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Arial" w:cs="Times New Roman"/>
          <w:color w:val="22272B" w:themeColor="text1"/>
          <w:spacing w:val="0"/>
          <w:kern w:val="0"/>
          <w:sz w:val="22"/>
          <w:szCs w:val="24"/>
        </w:rPr>
        <w:id w:val="-1252968598"/>
        <w:docPartObj>
          <w:docPartGallery w:val="Cover Pages"/>
          <w:docPartUnique/>
        </w:docPartObj>
      </w:sdtPr>
      <w:sdtEndPr>
        <w:rPr>
          <w:noProof/>
        </w:rPr>
      </w:sdtEndPr>
      <w:sdtContent>
        <w:tbl>
          <w:tblPr>
            <w:tblW w:w="5004" w:type="pct"/>
            <w:tblBorders>
              <w:left w:val="single" w:sz="4" w:space="0" w:color="auto"/>
            </w:tblBorders>
            <w:tblCellMar>
              <w:left w:w="227" w:type="dxa"/>
              <w:right w:w="0" w:type="dxa"/>
            </w:tblCellMar>
            <w:tblLook w:val="0600" w:firstRow="0" w:lastRow="0" w:firstColumn="0" w:lastColumn="0" w:noHBand="1" w:noVBand="1"/>
          </w:tblPr>
          <w:tblGrid>
            <w:gridCol w:w="5427"/>
            <w:gridCol w:w="2788"/>
            <w:gridCol w:w="1986"/>
          </w:tblGrid>
          <w:tr w:rsidR="00022989" w:rsidRPr="00FD40CB" w14:paraId="4AB7E42B" w14:textId="77777777" w:rsidTr="000C6439">
            <w:trPr>
              <w:trHeight w:hRule="exact" w:val="2268"/>
            </w:trPr>
            <w:tc>
              <w:tcPr>
                <w:tcW w:w="8215" w:type="dxa"/>
                <w:gridSpan w:val="2"/>
              </w:tcPr>
              <w:p w14:paraId="50989169" w14:textId="3FBB090F" w:rsidR="00022989" w:rsidRDefault="000E777F" w:rsidP="0076531E">
                <w:pPr>
                  <w:pStyle w:val="CoverDocumenttitle"/>
                  <w:rPr>
                    <w:rFonts w:eastAsia="Arial" w:cs="Times New Roman"/>
                    <w:color w:val="22272B" w:themeColor="text1"/>
                    <w:spacing w:val="0"/>
                    <w:kern w:val="0"/>
                    <w:sz w:val="22"/>
                    <w:szCs w:val="24"/>
                  </w:rPr>
                </w:pPr>
                <w:r w:rsidRPr="000E777F">
                  <w:rPr>
                    <w:rFonts w:ascii="Public Sans SemiBold" w:eastAsia="Arial" w:hAnsi="Public Sans SemiBold" w:cs="Times New Roman"/>
                    <w:color w:val="22272B" w:themeColor="text1"/>
                    <w:spacing w:val="0"/>
                    <w:kern w:val="0"/>
                    <w:sz w:val="28"/>
                    <w:szCs w:val="28"/>
                  </w:rPr>
                  <w:t xml:space="preserve">Office of the </w:t>
                </w:r>
                <w:r>
                  <w:rPr>
                    <w:rFonts w:ascii="Public Sans SemiBold" w:eastAsia="Arial" w:hAnsi="Public Sans SemiBold" w:cs="Times New Roman"/>
                    <w:color w:val="22272B" w:themeColor="text1"/>
                    <w:spacing w:val="0"/>
                    <w:kern w:val="0"/>
                    <w:sz w:val="28"/>
                    <w:szCs w:val="28"/>
                  </w:rPr>
                  <w:br/>
                </w:r>
                <w:r w:rsidRPr="000E777F">
                  <w:rPr>
                    <w:rFonts w:ascii="Public Sans SemiBold" w:eastAsia="Arial" w:hAnsi="Public Sans SemiBold" w:cs="Times New Roman"/>
                    <w:color w:val="22272B" w:themeColor="text1"/>
                    <w:spacing w:val="0"/>
                    <w:kern w:val="0"/>
                    <w:sz w:val="28"/>
                    <w:szCs w:val="28"/>
                  </w:rPr>
                  <w:t>Children’s Guardian</w:t>
                </w:r>
              </w:p>
            </w:tc>
            <w:tc>
              <w:tcPr>
                <w:tcW w:w="1984" w:type="dxa"/>
              </w:tcPr>
              <w:p w14:paraId="080F36D9" w14:textId="77777777" w:rsidR="00022989" w:rsidRPr="00FD40CB" w:rsidRDefault="00022989" w:rsidP="0076531E"/>
            </w:tc>
          </w:tr>
          <w:bookmarkStart w:id="0" w:name="Text15"/>
          <w:tr w:rsidR="0076531E" w:rsidRPr="00FD40CB" w14:paraId="795190A9" w14:textId="77777777" w:rsidTr="000C6439">
            <w:trPr>
              <w:trHeight w:hRule="exact" w:val="2268"/>
            </w:trPr>
            <w:tc>
              <w:tcPr>
                <w:tcW w:w="8215" w:type="dxa"/>
                <w:gridSpan w:val="2"/>
              </w:tcPr>
              <w:p w14:paraId="26432FAF" w14:textId="34F60A91" w:rsidR="0076531E" w:rsidRPr="00FD40CB" w:rsidRDefault="00B432EC" w:rsidP="0076531E">
                <w:pPr>
                  <w:pStyle w:val="CoverDocumenttitle"/>
                </w:pPr>
                <w:sdt>
                  <w:sdtPr>
                    <w:alias w:val="Title"/>
                    <w:tag w:val=""/>
                    <w:id w:val="-900512502"/>
                    <w:placeholder>
                      <w:docPart w:val="35B7D4A2F19441FF922F724F97D2092E"/>
                    </w:placeholder>
                    <w:dataBinding w:prefixMappings="xmlns:ns0='http://purl.org/dc/elements/1.1/' xmlns:ns1='http://schemas.openxmlformats.org/package/2006/metadata/core-properties' " w:xpath="/ns1:coreProperties[1]/ns0:title[1]" w:storeItemID="{6C3C8BC8-F283-45AE-878A-BAB7291924A1}"/>
                    <w:text/>
                  </w:sdtPr>
                  <w:sdtEndPr/>
                  <w:sdtContent>
                    <w:r w:rsidR="00737AF8">
                      <w:t>Self-assessment tool</w:t>
                    </w:r>
                  </w:sdtContent>
                </w:sdt>
              </w:p>
            </w:tc>
            <w:tc>
              <w:tcPr>
                <w:tcW w:w="1984" w:type="dxa"/>
              </w:tcPr>
              <w:p w14:paraId="7A891E05" w14:textId="77777777" w:rsidR="0076531E" w:rsidRPr="00FD40CB" w:rsidRDefault="0076531E" w:rsidP="0076531E"/>
            </w:tc>
          </w:tr>
          <w:tr w:rsidR="0076531E" w:rsidRPr="00FD40CB" w14:paraId="10DE74C8" w14:textId="77777777" w:rsidTr="000C6439">
            <w:trPr>
              <w:trHeight w:hRule="exact" w:val="3402"/>
            </w:trPr>
            <w:tc>
              <w:tcPr>
                <w:tcW w:w="10201" w:type="dxa"/>
                <w:gridSpan w:val="3"/>
              </w:tcPr>
              <w:sdt>
                <w:sdtPr>
                  <w:rPr>
                    <w:sz w:val="32"/>
                    <w:szCs w:val="32"/>
                  </w:rPr>
                  <w:alias w:val="Category"/>
                  <w:tag w:val=""/>
                  <w:id w:val="504324553"/>
                  <w:placeholder>
                    <w:docPart w:val="09C7150919064ABFBBC008E9E8314D6E"/>
                  </w:placeholder>
                  <w:dataBinding w:prefixMappings="xmlns:ns0='http://purl.org/dc/elements/1.1/' xmlns:ns1='http://schemas.openxmlformats.org/package/2006/metadata/core-properties' " w:xpath="/ns1:coreProperties[1]/ns1:category[1]" w:storeItemID="{6C3C8BC8-F283-45AE-878A-BAB7291924A1}"/>
                  <w:text/>
                </w:sdtPr>
                <w:sdtEndPr/>
                <w:sdtContent>
                  <w:p w14:paraId="4927A47F" w14:textId="33AD5FF8" w:rsidR="0076531E" w:rsidRPr="00FD40CB" w:rsidRDefault="008A3A1B" w:rsidP="0076531E">
                    <w:pPr>
                      <w:pStyle w:val="Subtitle"/>
                      <w:rPr>
                        <w:lang w:val="en-AU"/>
                      </w:rPr>
                    </w:pPr>
                    <w:r w:rsidRPr="00783717">
                      <w:rPr>
                        <w:sz w:val="32"/>
                        <w:szCs w:val="32"/>
                      </w:rPr>
                      <w:t>For statutory out-of-home care and adoption service providers</w:t>
                    </w:r>
                  </w:p>
                </w:sdtContent>
              </w:sdt>
            </w:tc>
          </w:tr>
          <w:tr w:rsidR="0076531E" w:rsidRPr="00FD40CB" w14:paraId="36F9D63D" w14:textId="77777777" w:rsidTr="000C6439">
            <w:trPr>
              <w:trHeight w:hRule="exact" w:val="567"/>
            </w:trPr>
            <w:tc>
              <w:tcPr>
                <w:tcW w:w="5427" w:type="dxa"/>
              </w:tcPr>
              <w:p w14:paraId="4132CB90" w14:textId="4AF177A3" w:rsidR="0076531E" w:rsidRPr="00FD40CB" w:rsidRDefault="005C4468" w:rsidP="005354A2">
                <w:pPr>
                  <w:pStyle w:val="Coverdate"/>
                  <w:rPr>
                    <w:lang w:val="en-AU"/>
                  </w:rPr>
                </w:pPr>
                <w:r>
                  <w:rPr>
                    <w:lang w:val="en-AU"/>
                  </w:rPr>
                  <w:t>November</w:t>
                </w:r>
                <w:r w:rsidR="00C73734">
                  <w:rPr>
                    <w:lang w:val="en-AU"/>
                  </w:rPr>
                  <w:t xml:space="preserve"> </w:t>
                </w:r>
                <w:r w:rsidR="0076531E" w:rsidRPr="00FD40CB">
                  <w:rPr>
                    <w:lang w:val="en-AU"/>
                  </w:rPr>
                  <w:t>20</w:t>
                </w:r>
                <w:r w:rsidR="0006641A">
                  <w:rPr>
                    <w:lang w:val="en-AU"/>
                  </w:rPr>
                  <w:t>22</w:t>
                </w:r>
              </w:p>
            </w:tc>
            <w:sdt>
              <w:sdtPr>
                <w:rPr>
                  <w:lang w:val="en-AU"/>
                </w:rPr>
                <w:alias w:val="Company E-mail"/>
                <w:tag w:val=""/>
                <w:id w:val="-575665972"/>
                <w:placeholder>
                  <w:docPart w:val="C16DC4074F074A9DAD7DDBF00098FD5B"/>
                </w:placeholder>
                <w:dataBinding w:prefixMappings="xmlns:ns0='http://schemas.microsoft.com/office/2006/coverPageProps' " w:xpath="/ns0:CoverPageProperties[1]/ns0:CompanyEmail[1]" w:storeItemID="{55AF091B-3C7A-41E3-B477-F2FDAA23CFDA}"/>
                <w:text/>
              </w:sdtPr>
              <w:sdtEndPr/>
              <w:sdtContent>
                <w:tc>
                  <w:tcPr>
                    <w:tcW w:w="4774" w:type="dxa"/>
                    <w:gridSpan w:val="2"/>
                  </w:tcPr>
                  <w:p w14:paraId="54B821E9" w14:textId="712F86FE" w:rsidR="0076531E" w:rsidRPr="00FD40CB" w:rsidRDefault="009853AD" w:rsidP="00146144">
                    <w:pPr>
                      <w:pStyle w:val="CoverURL"/>
                      <w:rPr>
                        <w:lang w:val="en-AU"/>
                      </w:rPr>
                    </w:pPr>
                    <w:r>
                      <w:rPr>
                        <w:lang w:val="en-AU"/>
                      </w:rPr>
                      <w:t>www.ocg.nsw.gov.au</w:t>
                    </w:r>
                  </w:p>
                </w:tc>
              </w:sdtContent>
            </w:sdt>
          </w:tr>
        </w:tbl>
        <w:p w14:paraId="6E3F31D8" w14:textId="77777777" w:rsidR="009853AD" w:rsidRDefault="00B432EC" w:rsidP="009853AD">
          <w:pPr>
            <w:rPr>
              <w:noProof/>
            </w:rPr>
          </w:pPr>
        </w:p>
      </w:sdtContent>
    </w:sdt>
    <w:p w14:paraId="7BF517E3" w14:textId="470057F8" w:rsidR="007539E0" w:rsidRPr="00E2457A" w:rsidRDefault="00C04E02" w:rsidP="00FB6CC3">
      <w:pPr>
        <w:pStyle w:val="BodyText"/>
        <w:rPr>
          <w:rFonts w:cs="Times New Roman"/>
          <w:color w:val="22272B" w:themeColor="text1"/>
          <w:szCs w:val="24"/>
        </w:rPr>
        <w:sectPr w:rsidR="007539E0" w:rsidRPr="00E2457A" w:rsidSect="000E777F">
          <w:footerReference w:type="default" r:id="rId13"/>
          <w:headerReference w:type="first" r:id="rId14"/>
          <w:pgSz w:w="11900" w:h="16840" w:code="9"/>
          <w:pgMar w:top="1134" w:right="851" w:bottom="1276" w:left="851" w:header="567" w:footer="425" w:gutter="0"/>
          <w:cols w:space="708"/>
          <w:titlePg/>
          <w:docGrid w:linePitch="299"/>
        </w:sectPr>
      </w:pPr>
      <w:r>
        <w:rPr>
          <w:rFonts w:cs="Times New Roman"/>
          <w:color w:val="22272B" w:themeColor="text1"/>
          <w:szCs w:val="24"/>
        </w:rPr>
        <w:t xml:space="preserve"> </w:t>
      </w:r>
    </w:p>
    <w:bookmarkEnd w:id="0" w:displacedByCustomXml="next"/>
    <w:sdt>
      <w:sdtPr>
        <w:rPr>
          <w:rFonts w:eastAsia="Arial" w:cs="Times New Roman"/>
          <w:noProof/>
          <w:sz w:val="22"/>
          <w:szCs w:val="24"/>
        </w:rPr>
        <w:id w:val="1301428181"/>
        <w:docPartObj>
          <w:docPartGallery w:val="Table of Contents"/>
          <w:docPartUnique/>
        </w:docPartObj>
      </w:sdtPr>
      <w:sdtEndPr/>
      <w:sdtContent>
        <w:p w14:paraId="3EB380B9" w14:textId="7B166FBC" w:rsidR="00050456" w:rsidRDefault="00050456" w:rsidP="00783717">
          <w:pPr>
            <w:pStyle w:val="TOCHeading"/>
            <w:spacing w:after="1200"/>
          </w:pPr>
          <w:r>
            <w:t>Contents</w:t>
          </w:r>
        </w:p>
        <w:p w14:paraId="77EEE7A4" w14:textId="649673E6" w:rsidR="00CC37BF" w:rsidRDefault="00050456">
          <w:pPr>
            <w:pStyle w:val="TOC2"/>
            <w:rPr>
              <w:rFonts w:eastAsiaTheme="minorEastAsia" w:cstheme="minorBidi"/>
              <w:color w:val="auto"/>
              <w:szCs w:val="22"/>
              <w:lang w:eastAsia="en-AU"/>
            </w:rPr>
          </w:pPr>
          <w:r>
            <w:fldChar w:fldCharType="begin"/>
          </w:r>
          <w:r>
            <w:instrText xml:space="preserve"> TOC \o "1-3" \h \z \u </w:instrText>
          </w:r>
          <w:r>
            <w:fldChar w:fldCharType="separate"/>
          </w:r>
          <w:hyperlink w:anchor="_Toc119496892" w:history="1">
            <w:r w:rsidR="00CC37BF" w:rsidRPr="00175A92">
              <w:rPr>
                <w:rStyle w:val="Hyperlink"/>
              </w:rPr>
              <w:t>How to use this self-assessment tool</w:t>
            </w:r>
            <w:r w:rsidR="00CC37BF">
              <w:rPr>
                <w:webHidden/>
              </w:rPr>
              <w:tab/>
            </w:r>
            <w:r w:rsidR="00CC37BF">
              <w:rPr>
                <w:webHidden/>
              </w:rPr>
              <w:fldChar w:fldCharType="begin"/>
            </w:r>
            <w:r w:rsidR="00CC37BF">
              <w:rPr>
                <w:webHidden/>
              </w:rPr>
              <w:instrText xml:space="preserve"> PAGEREF _Toc119496892 \h </w:instrText>
            </w:r>
            <w:r w:rsidR="00CC37BF">
              <w:rPr>
                <w:webHidden/>
              </w:rPr>
            </w:r>
            <w:r w:rsidR="00CC37BF">
              <w:rPr>
                <w:webHidden/>
              </w:rPr>
              <w:fldChar w:fldCharType="separate"/>
            </w:r>
            <w:r w:rsidR="001568D3">
              <w:rPr>
                <w:webHidden/>
              </w:rPr>
              <w:t>3</w:t>
            </w:r>
            <w:r w:rsidR="00CC37BF">
              <w:rPr>
                <w:webHidden/>
              </w:rPr>
              <w:fldChar w:fldCharType="end"/>
            </w:r>
          </w:hyperlink>
        </w:p>
        <w:p w14:paraId="23396635" w14:textId="749DFAD3" w:rsidR="00CC37BF" w:rsidRDefault="00B432EC">
          <w:pPr>
            <w:pStyle w:val="TOC1"/>
            <w:rPr>
              <w:rFonts w:asciiTheme="minorHAnsi" w:eastAsiaTheme="minorEastAsia" w:hAnsiTheme="minorHAnsi" w:cstheme="minorBidi"/>
              <w:b w:val="0"/>
              <w:bCs w:val="0"/>
              <w:color w:val="auto"/>
              <w:szCs w:val="22"/>
              <w:lang w:eastAsia="en-AU"/>
            </w:rPr>
          </w:pPr>
          <w:hyperlink w:anchor="_Toc119496893" w:history="1">
            <w:r w:rsidR="00CC37BF" w:rsidRPr="00175A92">
              <w:rPr>
                <w:rStyle w:val="Hyperlink"/>
              </w:rPr>
              <w:t>Part 1: Self-assessment</w:t>
            </w:r>
            <w:r w:rsidR="00CC37BF">
              <w:rPr>
                <w:webHidden/>
              </w:rPr>
              <w:tab/>
            </w:r>
            <w:r w:rsidR="00CC37BF">
              <w:rPr>
                <w:webHidden/>
              </w:rPr>
              <w:fldChar w:fldCharType="begin"/>
            </w:r>
            <w:r w:rsidR="00CC37BF">
              <w:rPr>
                <w:webHidden/>
              </w:rPr>
              <w:instrText xml:space="preserve"> PAGEREF _Toc119496893 \h </w:instrText>
            </w:r>
            <w:r w:rsidR="00CC37BF">
              <w:rPr>
                <w:webHidden/>
              </w:rPr>
            </w:r>
            <w:r w:rsidR="00CC37BF">
              <w:rPr>
                <w:webHidden/>
              </w:rPr>
              <w:fldChar w:fldCharType="separate"/>
            </w:r>
            <w:r w:rsidR="001568D3">
              <w:rPr>
                <w:webHidden/>
              </w:rPr>
              <w:t>4</w:t>
            </w:r>
            <w:r w:rsidR="00CC37BF">
              <w:rPr>
                <w:webHidden/>
              </w:rPr>
              <w:fldChar w:fldCharType="end"/>
            </w:r>
          </w:hyperlink>
        </w:p>
        <w:p w14:paraId="6C12BAD2" w14:textId="3BAF2DC0" w:rsidR="00CC37BF" w:rsidRDefault="00B432EC">
          <w:pPr>
            <w:pStyle w:val="TOC1"/>
            <w:rPr>
              <w:rFonts w:asciiTheme="minorHAnsi" w:eastAsiaTheme="minorEastAsia" w:hAnsiTheme="minorHAnsi" w:cstheme="minorBidi"/>
              <w:b w:val="0"/>
              <w:bCs w:val="0"/>
              <w:color w:val="auto"/>
              <w:szCs w:val="22"/>
              <w:lang w:eastAsia="en-AU"/>
            </w:rPr>
          </w:pPr>
          <w:hyperlink w:anchor="_Toc119496894" w:history="1">
            <w:r w:rsidR="00CC37BF" w:rsidRPr="00175A92">
              <w:rPr>
                <w:rStyle w:val="Hyperlink"/>
              </w:rPr>
              <w:t>Section 1 Children and young people - care and wellbeing</w:t>
            </w:r>
            <w:r w:rsidR="00CC37BF">
              <w:rPr>
                <w:webHidden/>
              </w:rPr>
              <w:tab/>
            </w:r>
            <w:r w:rsidR="00CC37BF">
              <w:rPr>
                <w:webHidden/>
              </w:rPr>
              <w:fldChar w:fldCharType="begin"/>
            </w:r>
            <w:r w:rsidR="00CC37BF">
              <w:rPr>
                <w:webHidden/>
              </w:rPr>
              <w:instrText xml:space="preserve"> PAGEREF _Toc119496894 \h </w:instrText>
            </w:r>
            <w:r w:rsidR="00CC37BF">
              <w:rPr>
                <w:webHidden/>
              </w:rPr>
            </w:r>
            <w:r w:rsidR="00CC37BF">
              <w:rPr>
                <w:webHidden/>
              </w:rPr>
              <w:fldChar w:fldCharType="separate"/>
            </w:r>
            <w:r w:rsidR="001568D3">
              <w:rPr>
                <w:webHidden/>
              </w:rPr>
              <w:t>4</w:t>
            </w:r>
            <w:r w:rsidR="00CC37BF">
              <w:rPr>
                <w:webHidden/>
              </w:rPr>
              <w:fldChar w:fldCharType="end"/>
            </w:r>
          </w:hyperlink>
        </w:p>
        <w:p w14:paraId="2595F3A4" w14:textId="46E2FFC9" w:rsidR="00CC37BF" w:rsidRDefault="00B432EC">
          <w:pPr>
            <w:pStyle w:val="TOC2"/>
            <w:rPr>
              <w:rFonts w:eastAsiaTheme="minorEastAsia" w:cstheme="minorBidi"/>
              <w:color w:val="auto"/>
              <w:szCs w:val="22"/>
              <w:lang w:eastAsia="en-AU"/>
            </w:rPr>
          </w:pPr>
          <w:hyperlink w:anchor="_Toc119496895" w:history="1">
            <w:r w:rsidR="00CC37BF" w:rsidRPr="00175A92">
              <w:rPr>
                <w:rStyle w:val="Hyperlink"/>
              </w:rPr>
              <w:t>1.</w:t>
            </w:r>
            <w:r w:rsidR="00CC37BF">
              <w:rPr>
                <w:rFonts w:eastAsiaTheme="minorEastAsia" w:cstheme="minorBidi"/>
                <w:color w:val="auto"/>
                <w:szCs w:val="22"/>
                <w:lang w:eastAsia="en-AU"/>
              </w:rPr>
              <w:tab/>
            </w:r>
            <w:r w:rsidR="00CC37BF" w:rsidRPr="00175A92">
              <w:rPr>
                <w:rStyle w:val="Hyperlink"/>
              </w:rPr>
              <w:t>Children’s rights</w:t>
            </w:r>
            <w:r w:rsidR="00CC37BF">
              <w:rPr>
                <w:webHidden/>
              </w:rPr>
              <w:tab/>
            </w:r>
            <w:r w:rsidR="00CC37BF">
              <w:rPr>
                <w:webHidden/>
              </w:rPr>
              <w:fldChar w:fldCharType="begin"/>
            </w:r>
            <w:r w:rsidR="00CC37BF">
              <w:rPr>
                <w:webHidden/>
              </w:rPr>
              <w:instrText xml:space="preserve"> PAGEREF _Toc119496895 \h </w:instrText>
            </w:r>
            <w:r w:rsidR="00CC37BF">
              <w:rPr>
                <w:webHidden/>
              </w:rPr>
            </w:r>
            <w:r w:rsidR="00CC37BF">
              <w:rPr>
                <w:webHidden/>
              </w:rPr>
              <w:fldChar w:fldCharType="separate"/>
            </w:r>
            <w:r w:rsidR="001568D3">
              <w:rPr>
                <w:webHidden/>
              </w:rPr>
              <w:t>4</w:t>
            </w:r>
            <w:r w:rsidR="00CC37BF">
              <w:rPr>
                <w:webHidden/>
              </w:rPr>
              <w:fldChar w:fldCharType="end"/>
            </w:r>
          </w:hyperlink>
        </w:p>
        <w:p w14:paraId="04B09D0B" w14:textId="5EB0BA5B" w:rsidR="00CC37BF" w:rsidRDefault="00B432EC">
          <w:pPr>
            <w:pStyle w:val="TOC3"/>
            <w:rPr>
              <w:rFonts w:eastAsiaTheme="minorEastAsia" w:cstheme="minorBidi"/>
              <w:color w:val="auto"/>
              <w:szCs w:val="22"/>
              <w:lang w:eastAsia="en-AU"/>
            </w:rPr>
          </w:pPr>
          <w:hyperlink w:anchor="_Toc119496896" w:history="1">
            <w:r w:rsidR="00CC37BF" w:rsidRPr="00175A92">
              <w:rPr>
                <w:rStyle w:val="Hyperlink"/>
                <w:rFonts w:asciiTheme="majorHAnsi" w:hAnsiTheme="majorHAnsi" w:cs="ArialMT"/>
                <w:bCs/>
                <w:lang w:val="en-GB"/>
              </w:rPr>
              <w:t>2.</w:t>
            </w:r>
            <w:r w:rsidR="00CC37BF">
              <w:rPr>
                <w:rFonts w:eastAsiaTheme="minorEastAsia" w:cstheme="minorBidi"/>
                <w:color w:val="auto"/>
                <w:szCs w:val="22"/>
                <w:lang w:eastAsia="en-AU"/>
              </w:rPr>
              <w:tab/>
            </w:r>
            <w:r w:rsidR="00CC37BF" w:rsidRPr="00175A92">
              <w:rPr>
                <w:rStyle w:val="Hyperlink"/>
                <w:rFonts w:asciiTheme="majorHAnsi" w:hAnsiTheme="majorHAnsi" w:cs="ArialMT"/>
                <w:bCs/>
                <w:lang w:val="en-GB"/>
              </w:rPr>
              <w:t>Providing a positive care environment</w:t>
            </w:r>
            <w:r w:rsidR="00CC37BF">
              <w:rPr>
                <w:webHidden/>
              </w:rPr>
              <w:tab/>
            </w:r>
            <w:r w:rsidR="00CC37BF">
              <w:rPr>
                <w:webHidden/>
              </w:rPr>
              <w:fldChar w:fldCharType="begin"/>
            </w:r>
            <w:r w:rsidR="00CC37BF">
              <w:rPr>
                <w:webHidden/>
              </w:rPr>
              <w:instrText xml:space="preserve"> PAGEREF _Toc119496896 \h </w:instrText>
            </w:r>
            <w:r w:rsidR="00CC37BF">
              <w:rPr>
                <w:webHidden/>
              </w:rPr>
            </w:r>
            <w:r w:rsidR="00CC37BF">
              <w:rPr>
                <w:webHidden/>
              </w:rPr>
              <w:fldChar w:fldCharType="separate"/>
            </w:r>
            <w:r w:rsidR="001568D3">
              <w:rPr>
                <w:webHidden/>
              </w:rPr>
              <w:t>6</w:t>
            </w:r>
            <w:r w:rsidR="00CC37BF">
              <w:rPr>
                <w:webHidden/>
              </w:rPr>
              <w:fldChar w:fldCharType="end"/>
            </w:r>
          </w:hyperlink>
        </w:p>
        <w:p w14:paraId="068566E5" w14:textId="6464A12C" w:rsidR="00CC37BF" w:rsidRDefault="00B432EC">
          <w:pPr>
            <w:pStyle w:val="TOC2"/>
            <w:rPr>
              <w:rFonts w:eastAsiaTheme="minorEastAsia" w:cstheme="minorBidi"/>
              <w:color w:val="auto"/>
              <w:szCs w:val="22"/>
              <w:lang w:eastAsia="en-AU"/>
            </w:rPr>
          </w:pPr>
          <w:hyperlink w:anchor="_Toc119496897" w:history="1">
            <w:r w:rsidR="00CC37BF" w:rsidRPr="00175A92">
              <w:rPr>
                <w:rStyle w:val="Hyperlink"/>
              </w:rPr>
              <w:t>3.</w:t>
            </w:r>
            <w:r w:rsidR="00CC37BF">
              <w:rPr>
                <w:rFonts w:eastAsiaTheme="minorEastAsia" w:cstheme="minorBidi"/>
                <w:color w:val="auto"/>
                <w:szCs w:val="22"/>
                <w:lang w:eastAsia="en-AU"/>
              </w:rPr>
              <w:tab/>
            </w:r>
            <w:r w:rsidR="00CC37BF" w:rsidRPr="00175A92">
              <w:rPr>
                <w:rStyle w:val="Hyperlink"/>
              </w:rPr>
              <w:t>Child protection and child safety</w:t>
            </w:r>
            <w:r w:rsidR="00CC37BF">
              <w:rPr>
                <w:webHidden/>
              </w:rPr>
              <w:tab/>
            </w:r>
            <w:r w:rsidR="00CC37BF">
              <w:rPr>
                <w:webHidden/>
              </w:rPr>
              <w:fldChar w:fldCharType="begin"/>
            </w:r>
            <w:r w:rsidR="00CC37BF">
              <w:rPr>
                <w:webHidden/>
              </w:rPr>
              <w:instrText xml:space="preserve"> PAGEREF _Toc119496897 \h </w:instrText>
            </w:r>
            <w:r w:rsidR="00CC37BF">
              <w:rPr>
                <w:webHidden/>
              </w:rPr>
            </w:r>
            <w:r w:rsidR="00CC37BF">
              <w:rPr>
                <w:webHidden/>
              </w:rPr>
              <w:fldChar w:fldCharType="separate"/>
            </w:r>
            <w:r w:rsidR="001568D3">
              <w:rPr>
                <w:webHidden/>
              </w:rPr>
              <w:t>8</w:t>
            </w:r>
            <w:r w:rsidR="00CC37BF">
              <w:rPr>
                <w:webHidden/>
              </w:rPr>
              <w:fldChar w:fldCharType="end"/>
            </w:r>
          </w:hyperlink>
        </w:p>
        <w:p w14:paraId="46C92600" w14:textId="5E83E0CC" w:rsidR="00CC37BF" w:rsidRDefault="00B432EC">
          <w:pPr>
            <w:pStyle w:val="TOC2"/>
            <w:rPr>
              <w:rFonts w:eastAsiaTheme="minorEastAsia" w:cstheme="minorBidi"/>
              <w:color w:val="auto"/>
              <w:szCs w:val="22"/>
              <w:lang w:eastAsia="en-AU"/>
            </w:rPr>
          </w:pPr>
          <w:hyperlink w:anchor="_Toc119496898" w:history="1">
            <w:r w:rsidR="00CC37BF" w:rsidRPr="00175A92">
              <w:rPr>
                <w:rStyle w:val="Hyperlink"/>
              </w:rPr>
              <w:t>4.</w:t>
            </w:r>
            <w:r w:rsidR="00CC37BF">
              <w:rPr>
                <w:rFonts w:eastAsiaTheme="minorEastAsia" w:cstheme="minorBidi"/>
                <w:color w:val="auto"/>
                <w:szCs w:val="22"/>
                <w:lang w:eastAsia="en-AU"/>
              </w:rPr>
              <w:tab/>
            </w:r>
            <w:r w:rsidR="00CC37BF" w:rsidRPr="00175A92">
              <w:rPr>
                <w:rStyle w:val="Hyperlink"/>
              </w:rPr>
              <w:t>Identity</w:t>
            </w:r>
            <w:r w:rsidR="00CC37BF">
              <w:rPr>
                <w:webHidden/>
              </w:rPr>
              <w:tab/>
            </w:r>
            <w:r w:rsidR="00CC37BF">
              <w:rPr>
                <w:webHidden/>
              </w:rPr>
              <w:fldChar w:fldCharType="begin"/>
            </w:r>
            <w:r w:rsidR="00CC37BF">
              <w:rPr>
                <w:webHidden/>
              </w:rPr>
              <w:instrText xml:space="preserve"> PAGEREF _Toc119496898 \h </w:instrText>
            </w:r>
            <w:r w:rsidR="00CC37BF">
              <w:rPr>
                <w:webHidden/>
              </w:rPr>
            </w:r>
            <w:r w:rsidR="00CC37BF">
              <w:rPr>
                <w:webHidden/>
              </w:rPr>
              <w:fldChar w:fldCharType="separate"/>
            </w:r>
            <w:r w:rsidR="001568D3">
              <w:rPr>
                <w:webHidden/>
              </w:rPr>
              <w:t>10</w:t>
            </w:r>
            <w:r w:rsidR="00CC37BF">
              <w:rPr>
                <w:webHidden/>
              </w:rPr>
              <w:fldChar w:fldCharType="end"/>
            </w:r>
          </w:hyperlink>
        </w:p>
        <w:p w14:paraId="2DC39A6E" w14:textId="2F175EE3" w:rsidR="00CC37BF" w:rsidRDefault="00B432EC">
          <w:pPr>
            <w:pStyle w:val="TOC2"/>
            <w:rPr>
              <w:rFonts w:eastAsiaTheme="minorEastAsia" w:cstheme="minorBidi"/>
              <w:color w:val="auto"/>
              <w:szCs w:val="22"/>
              <w:lang w:eastAsia="en-AU"/>
            </w:rPr>
          </w:pPr>
          <w:hyperlink w:anchor="_Toc119496899" w:history="1">
            <w:r w:rsidR="00CC37BF" w:rsidRPr="00175A92">
              <w:rPr>
                <w:rStyle w:val="Hyperlink"/>
              </w:rPr>
              <w:t>5.</w:t>
            </w:r>
            <w:r w:rsidR="00CC37BF">
              <w:rPr>
                <w:rFonts w:eastAsiaTheme="minorEastAsia" w:cstheme="minorBidi"/>
                <w:color w:val="auto"/>
                <w:szCs w:val="22"/>
                <w:lang w:eastAsia="en-AU"/>
              </w:rPr>
              <w:tab/>
            </w:r>
            <w:r w:rsidR="00CC37BF" w:rsidRPr="00175A92">
              <w:rPr>
                <w:rStyle w:val="Hyperlink"/>
              </w:rPr>
              <w:t>Family and significant others</w:t>
            </w:r>
            <w:r w:rsidR="00CC37BF">
              <w:rPr>
                <w:webHidden/>
              </w:rPr>
              <w:tab/>
            </w:r>
            <w:r w:rsidR="00CC37BF">
              <w:rPr>
                <w:webHidden/>
              </w:rPr>
              <w:fldChar w:fldCharType="begin"/>
            </w:r>
            <w:r w:rsidR="00CC37BF">
              <w:rPr>
                <w:webHidden/>
              </w:rPr>
              <w:instrText xml:space="preserve"> PAGEREF _Toc119496899 \h </w:instrText>
            </w:r>
            <w:r w:rsidR="00CC37BF">
              <w:rPr>
                <w:webHidden/>
              </w:rPr>
            </w:r>
            <w:r w:rsidR="00CC37BF">
              <w:rPr>
                <w:webHidden/>
              </w:rPr>
              <w:fldChar w:fldCharType="separate"/>
            </w:r>
            <w:r w:rsidR="001568D3">
              <w:rPr>
                <w:webHidden/>
              </w:rPr>
              <w:t>12</w:t>
            </w:r>
            <w:r w:rsidR="00CC37BF">
              <w:rPr>
                <w:webHidden/>
              </w:rPr>
              <w:fldChar w:fldCharType="end"/>
            </w:r>
          </w:hyperlink>
        </w:p>
        <w:p w14:paraId="44082BED" w14:textId="37DFB513" w:rsidR="00CC37BF" w:rsidRDefault="00B432EC">
          <w:pPr>
            <w:pStyle w:val="TOC2"/>
            <w:rPr>
              <w:rFonts w:eastAsiaTheme="minorEastAsia" w:cstheme="minorBidi"/>
              <w:color w:val="auto"/>
              <w:szCs w:val="22"/>
              <w:lang w:eastAsia="en-AU"/>
            </w:rPr>
          </w:pPr>
          <w:hyperlink w:anchor="_Toc119496900" w:history="1">
            <w:r w:rsidR="00CC37BF" w:rsidRPr="00175A92">
              <w:rPr>
                <w:rStyle w:val="Hyperlink"/>
              </w:rPr>
              <w:t>6.</w:t>
            </w:r>
            <w:r w:rsidR="00CC37BF">
              <w:rPr>
                <w:rFonts w:eastAsiaTheme="minorEastAsia" w:cstheme="minorBidi"/>
                <w:color w:val="auto"/>
                <w:szCs w:val="22"/>
                <w:lang w:eastAsia="en-AU"/>
              </w:rPr>
              <w:tab/>
            </w:r>
            <w:r w:rsidR="00CC37BF" w:rsidRPr="00175A92">
              <w:rPr>
                <w:rStyle w:val="Hyperlink"/>
              </w:rPr>
              <w:t>Participation in decision-making</w:t>
            </w:r>
            <w:r w:rsidR="00CC37BF">
              <w:rPr>
                <w:webHidden/>
              </w:rPr>
              <w:tab/>
            </w:r>
            <w:r w:rsidR="00CC37BF">
              <w:rPr>
                <w:webHidden/>
              </w:rPr>
              <w:fldChar w:fldCharType="begin"/>
            </w:r>
            <w:r w:rsidR="00CC37BF">
              <w:rPr>
                <w:webHidden/>
              </w:rPr>
              <w:instrText xml:space="preserve"> PAGEREF _Toc119496900 \h </w:instrText>
            </w:r>
            <w:r w:rsidR="00CC37BF">
              <w:rPr>
                <w:webHidden/>
              </w:rPr>
            </w:r>
            <w:r w:rsidR="00CC37BF">
              <w:rPr>
                <w:webHidden/>
              </w:rPr>
              <w:fldChar w:fldCharType="separate"/>
            </w:r>
            <w:r w:rsidR="001568D3">
              <w:rPr>
                <w:webHidden/>
              </w:rPr>
              <w:t>14</w:t>
            </w:r>
            <w:r w:rsidR="00CC37BF">
              <w:rPr>
                <w:webHidden/>
              </w:rPr>
              <w:fldChar w:fldCharType="end"/>
            </w:r>
          </w:hyperlink>
        </w:p>
        <w:p w14:paraId="088A0542" w14:textId="2EA8E2D7" w:rsidR="00CC37BF" w:rsidRDefault="00B432EC">
          <w:pPr>
            <w:pStyle w:val="TOC2"/>
            <w:rPr>
              <w:rFonts w:eastAsiaTheme="minorEastAsia" w:cstheme="minorBidi"/>
              <w:color w:val="auto"/>
              <w:szCs w:val="22"/>
              <w:lang w:eastAsia="en-AU"/>
            </w:rPr>
          </w:pPr>
          <w:hyperlink w:anchor="_Toc119496901" w:history="1">
            <w:r w:rsidR="00CC37BF" w:rsidRPr="00175A92">
              <w:rPr>
                <w:rStyle w:val="Hyperlink"/>
              </w:rPr>
              <w:t>7.</w:t>
            </w:r>
            <w:r w:rsidR="00CC37BF">
              <w:rPr>
                <w:rFonts w:eastAsiaTheme="minorEastAsia" w:cstheme="minorBidi"/>
                <w:color w:val="auto"/>
                <w:szCs w:val="22"/>
                <w:lang w:eastAsia="en-AU"/>
              </w:rPr>
              <w:tab/>
            </w:r>
            <w:r w:rsidR="00CC37BF" w:rsidRPr="00175A92">
              <w:rPr>
                <w:rStyle w:val="Hyperlink"/>
              </w:rPr>
              <w:t>Confidentiality and privacy</w:t>
            </w:r>
            <w:r w:rsidR="00CC37BF">
              <w:rPr>
                <w:webHidden/>
              </w:rPr>
              <w:tab/>
            </w:r>
            <w:r w:rsidR="00CC37BF">
              <w:rPr>
                <w:webHidden/>
              </w:rPr>
              <w:fldChar w:fldCharType="begin"/>
            </w:r>
            <w:r w:rsidR="00CC37BF">
              <w:rPr>
                <w:webHidden/>
              </w:rPr>
              <w:instrText xml:space="preserve"> PAGEREF _Toc119496901 \h </w:instrText>
            </w:r>
            <w:r w:rsidR="00CC37BF">
              <w:rPr>
                <w:webHidden/>
              </w:rPr>
            </w:r>
            <w:r w:rsidR="00CC37BF">
              <w:rPr>
                <w:webHidden/>
              </w:rPr>
              <w:fldChar w:fldCharType="separate"/>
            </w:r>
            <w:r w:rsidR="001568D3">
              <w:rPr>
                <w:webHidden/>
              </w:rPr>
              <w:t>16</w:t>
            </w:r>
            <w:r w:rsidR="00CC37BF">
              <w:rPr>
                <w:webHidden/>
              </w:rPr>
              <w:fldChar w:fldCharType="end"/>
            </w:r>
          </w:hyperlink>
        </w:p>
        <w:p w14:paraId="31F86681" w14:textId="0AC5E1D1" w:rsidR="00CC37BF" w:rsidRDefault="00B432EC">
          <w:pPr>
            <w:pStyle w:val="TOC2"/>
            <w:rPr>
              <w:rFonts w:eastAsiaTheme="minorEastAsia" w:cstheme="minorBidi"/>
              <w:color w:val="auto"/>
              <w:szCs w:val="22"/>
              <w:lang w:eastAsia="en-AU"/>
            </w:rPr>
          </w:pPr>
          <w:hyperlink w:anchor="_Toc119496902" w:history="1">
            <w:r w:rsidR="00CC37BF" w:rsidRPr="00175A92">
              <w:rPr>
                <w:rStyle w:val="Hyperlink"/>
              </w:rPr>
              <w:t>8.</w:t>
            </w:r>
            <w:r w:rsidR="00CC37BF">
              <w:rPr>
                <w:rFonts w:eastAsiaTheme="minorEastAsia" w:cstheme="minorBidi"/>
                <w:color w:val="auto"/>
                <w:szCs w:val="22"/>
                <w:lang w:eastAsia="en-AU"/>
              </w:rPr>
              <w:tab/>
            </w:r>
            <w:r w:rsidR="00CC37BF" w:rsidRPr="00175A92">
              <w:rPr>
                <w:rStyle w:val="Hyperlink"/>
              </w:rPr>
              <w:t>Emotional and social development</w:t>
            </w:r>
            <w:r w:rsidR="00CC37BF">
              <w:rPr>
                <w:webHidden/>
              </w:rPr>
              <w:tab/>
            </w:r>
            <w:r w:rsidR="00CC37BF">
              <w:rPr>
                <w:webHidden/>
              </w:rPr>
              <w:fldChar w:fldCharType="begin"/>
            </w:r>
            <w:r w:rsidR="00CC37BF">
              <w:rPr>
                <w:webHidden/>
              </w:rPr>
              <w:instrText xml:space="preserve"> PAGEREF _Toc119496902 \h </w:instrText>
            </w:r>
            <w:r w:rsidR="00CC37BF">
              <w:rPr>
                <w:webHidden/>
              </w:rPr>
            </w:r>
            <w:r w:rsidR="00CC37BF">
              <w:rPr>
                <w:webHidden/>
              </w:rPr>
              <w:fldChar w:fldCharType="separate"/>
            </w:r>
            <w:r w:rsidR="001568D3">
              <w:rPr>
                <w:webHidden/>
              </w:rPr>
              <w:t>17</w:t>
            </w:r>
            <w:r w:rsidR="00CC37BF">
              <w:rPr>
                <w:webHidden/>
              </w:rPr>
              <w:fldChar w:fldCharType="end"/>
            </w:r>
          </w:hyperlink>
        </w:p>
        <w:p w14:paraId="21813F2D" w14:textId="125A7F64" w:rsidR="00CC37BF" w:rsidRDefault="00B432EC">
          <w:pPr>
            <w:pStyle w:val="TOC2"/>
            <w:rPr>
              <w:rFonts w:eastAsiaTheme="minorEastAsia" w:cstheme="minorBidi"/>
              <w:color w:val="auto"/>
              <w:szCs w:val="22"/>
              <w:lang w:eastAsia="en-AU"/>
            </w:rPr>
          </w:pPr>
          <w:hyperlink w:anchor="_Toc119496903" w:history="1">
            <w:r w:rsidR="00CC37BF" w:rsidRPr="00175A92">
              <w:rPr>
                <w:rStyle w:val="Hyperlink"/>
              </w:rPr>
              <w:t>9.</w:t>
            </w:r>
            <w:r w:rsidR="00CC37BF">
              <w:rPr>
                <w:rFonts w:eastAsiaTheme="minorEastAsia" w:cstheme="minorBidi"/>
                <w:color w:val="auto"/>
                <w:szCs w:val="22"/>
                <w:lang w:eastAsia="en-AU"/>
              </w:rPr>
              <w:tab/>
            </w:r>
            <w:r w:rsidR="00CC37BF" w:rsidRPr="00175A92">
              <w:rPr>
                <w:rStyle w:val="Hyperlink"/>
              </w:rPr>
              <w:t>Health</w:t>
            </w:r>
            <w:r w:rsidR="00CC37BF">
              <w:rPr>
                <w:webHidden/>
              </w:rPr>
              <w:tab/>
            </w:r>
            <w:r w:rsidR="00CC37BF">
              <w:rPr>
                <w:webHidden/>
              </w:rPr>
              <w:fldChar w:fldCharType="begin"/>
            </w:r>
            <w:r w:rsidR="00CC37BF">
              <w:rPr>
                <w:webHidden/>
              </w:rPr>
              <w:instrText xml:space="preserve"> PAGEREF _Toc119496903 \h </w:instrText>
            </w:r>
            <w:r w:rsidR="00CC37BF">
              <w:rPr>
                <w:webHidden/>
              </w:rPr>
            </w:r>
            <w:r w:rsidR="00CC37BF">
              <w:rPr>
                <w:webHidden/>
              </w:rPr>
              <w:fldChar w:fldCharType="separate"/>
            </w:r>
            <w:r w:rsidR="001568D3">
              <w:rPr>
                <w:webHidden/>
              </w:rPr>
              <w:t>19</w:t>
            </w:r>
            <w:r w:rsidR="00CC37BF">
              <w:rPr>
                <w:webHidden/>
              </w:rPr>
              <w:fldChar w:fldCharType="end"/>
            </w:r>
          </w:hyperlink>
        </w:p>
        <w:p w14:paraId="766172CB" w14:textId="1D59348F" w:rsidR="00CC37BF" w:rsidRDefault="00B432EC">
          <w:pPr>
            <w:pStyle w:val="TOC2"/>
            <w:rPr>
              <w:rFonts w:eastAsiaTheme="minorEastAsia" w:cstheme="minorBidi"/>
              <w:color w:val="auto"/>
              <w:szCs w:val="22"/>
              <w:lang w:eastAsia="en-AU"/>
            </w:rPr>
          </w:pPr>
          <w:hyperlink w:anchor="_Toc119496904" w:history="1">
            <w:r w:rsidR="00CC37BF" w:rsidRPr="00175A92">
              <w:rPr>
                <w:rStyle w:val="Hyperlink"/>
              </w:rPr>
              <w:t>10.</w:t>
            </w:r>
            <w:r w:rsidR="00CC37BF">
              <w:rPr>
                <w:rFonts w:eastAsiaTheme="minorEastAsia" w:cstheme="minorBidi"/>
                <w:color w:val="auto"/>
                <w:szCs w:val="22"/>
                <w:lang w:eastAsia="en-AU"/>
              </w:rPr>
              <w:tab/>
            </w:r>
            <w:r w:rsidR="00CC37BF" w:rsidRPr="00175A92">
              <w:rPr>
                <w:rStyle w:val="Hyperlink"/>
              </w:rPr>
              <w:t>Education</w:t>
            </w:r>
            <w:r w:rsidR="00CC37BF">
              <w:rPr>
                <w:webHidden/>
              </w:rPr>
              <w:tab/>
            </w:r>
            <w:r w:rsidR="00CC37BF">
              <w:rPr>
                <w:webHidden/>
              </w:rPr>
              <w:fldChar w:fldCharType="begin"/>
            </w:r>
            <w:r w:rsidR="00CC37BF">
              <w:rPr>
                <w:webHidden/>
              </w:rPr>
              <w:instrText xml:space="preserve"> PAGEREF _Toc119496904 \h </w:instrText>
            </w:r>
            <w:r w:rsidR="00CC37BF">
              <w:rPr>
                <w:webHidden/>
              </w:rPr>
            </w:r>
            <w:r w:rsidR="00CC37BF">
              <w:rPr>
                <w:webHidden/>
              </w:rPr>
              <w:fldChar w:fldCharType="separate"/>
            </w:r>
            <w:r w:rsidR="001568D3">
              <w:rPr>
                <w:webHidden/>
              </w:rPr>
              <w:t>21</w:t>
            </w:r>
            <w:r w:rsidR="00CC37BF">
              <w:rPr>
                <w:webHidden/>
              </w:rPr>
              <w:fldChar w:fldCharType="end"/>
            </w:r>
          </w:hyperlink>
        </w:p>
        <w:p w14:paraId="137DC099" w14:textId="68E3711C" w:rsidR="00CC37BF" w:rsidRDefault="00B432EC">
          <w:pPr>
            <w:pStyle w:val="TOC2"/>
            <w:rPr>
              <w:rFonts w:eastAsiaTheme="minorEastAsia" w:cstheme="minorBidi"/>
              <w:color w:val="auto"/>
              <w:szCs w:val="22"/>
              <w:lang w:eastAsia="en-AU"/>
            </w:rPr>
          </w:pPr>
          <w:hyperlink w:anchor="_Toc119496905" w:history="1">
            <w:r w:rsidR="00CC37BF" w:rsidRPr="00175A92">
              <w:rPr>
                <w:rStyle w:val="Hyperlink"/>
              </w:rPr>
              <w:t>11.</w:t>
            </w:r>
            <w:r w:rsidR="00CC37BF">
              <w:rPr>
                <w:rFonts w:eastAsiaTheme="minorEastAsia" w:cstheme="minorBidi"/>
                <w:color w:val="auto"/>
                <w:szCs w:val="22"/>
                <w:lang w:eastAsia="en-AU"/>
              </w:rPr>
              <w:tab/>
            </w:r>
            <w:r w:rsidR="00CC37BF" w:rsidRPr="00175A92">
              <w:rPr>
                <w:rStyle w:val="Hyperlink"/>
              </w:rPr>
              <w:t>Behaviour support</w:t>
            </w:r>
            <w:r w:rsidR="00CC37BF">
              <w:rPr>
                <w:webHidden/>
              </w:rPr>
              <w:tab/>
            </w:r>
            <w:r w:rsidR="00CC37BF">
              <w:rPr>
                <w:webHidden/>
              </w:rPr>
              <w:fldChar w:fldCharType="begin"/>
            </w:r>
            <w:r w:rsidR="00CC37BF">
              <w:rPr>
                <w:webHidden/>
              </w:rPr>
              <w:instrText xml:space="preserve"> PAGEREF _Toc119496905 \h </w:instrText>
            </w:r>
            <w:r w:rsidR="00CC37BF">
              <w:rPr>
                <w:webHidden/>
              </w:rPr>
            </w:r>
            <w:r w:rsidR="00CC37BF">
              <w:rPr>
                <w:webHidden/>
              </w:rPr>
              <w:fldChar w:fldCharType="separate"/>
            </w:r>
            <w:r w:rsidR="001568D3">
              <w:rPr>
                <w:webHidden/>
              </w:rPr>
              <w:t>23</w:t>
            </w:r>
            <w:r w:rsidR="00CC37BF">
              <w:rPr>
                <w:webHidden/>
              </w:rPr>
              <w:fldChar w:fldCharType="end"/>
            </w:r>
          </w:hyperlink>
        </w:p>
        <w:p w14:paraId="5A5261F5" w14:textId="4DD3B9E3" w:rsidR="00CC37BF" w:rsidRDefault="00B432EC">
          <w:pPr>
            <w:pStyle w:val="TOC2"/>
            <w:rPr>
              <w:rFonts w:eastAsiaTheme="minorEastAsia" w:cstheme="minorBidi"/>
              <w:color w:val="auto"/>
              <w:szCs w:val="22"/>
              <w:lang w:eastAsia="en-AU"/>
            </w:rPr>
          </w:pPr>
          <w:hyperlink w:anchor="_Toc119496906" w:history="1">
            <w:r w:rsidR="00CC37BF" w:rsidRPr="00175A92">
              <w:rPr>
                <w:rStyle w:val="Hyperlink"/>
              </w:rPr>
              <w:t>12.</w:t>
            </w:r>
            <w:r w:rsidR="00CC37BF">
              <w:rPr>
                <w:rFonts w:eastAsiaTheme="minorEastAsia" w:cstheme="minorBidi"/>
                <w:color w:val="auto"/>
                <w:szCs w:val="22"/>
                <w:lang w:eastAsia="en-AU"/>
              </w:rPr>
              <w:tab/>
            </w:r>
            <w:r w:rsidR="00CC37BF" w:rsidRPr="00175A92">
              <w:rPr>
                <w:rStyle w:val="Hyperlink"/>
              </w:rPr>
              <w:t>Living independently (OOHC only)</w:t>
            </w:r>
            <w:r w:rsidR="00CC37BF">
              <w:rPr>
                <w:webHidden/>
              </w:rPr>
              <w:tab/>
            </w:r>
            <w:r w:rsidR="00CC37BF">
              <w:rPr>
                <w:webHidden/>
              </w:rPr>
              <w:fldChar w:fldCharType="begin"/>
            </w:r>
            <w:r w:rsidR="00CC37BF">
              <w:rPr>
                <w:webHidden/>
              </w:rPr>
              <w:instrText xml:space="preserve"> PAGEREF _Toc119496906 \h </w:instrText>
            </w:r>
            <w:r w:rsidR="00CC37BF">
              <w:rPr>
                <w:webHidden/>
              </w:rPr>
            </w:r>
            <w:r w:rsidR="00CC37BF">
              <w:rPr>
                <w:webHidden/>
              </w:rPr>
              <w:fldChar w:fldCharType="separate"/>
            </w:r>
            <w:r w:rsidR="001568D3">
              <w:rPr>
                <w:webHidden/>
              </w:rPr>
              <w:t>25</w:t>
            </w:r>
            <w:r w:rsidR="00CC37BF">
              <w:rPr>
                <w:webHidden/>
              </w:rPr>
              <w:fldChar w:fldCharType="end"/>
            </w:r>
          </w:hyperlink>
        </w:p>
        <w:p w14:paraId="2584CC92" w14:textId="00A57ACC" w:rsidR="00CC37BF" w:rsidRDefault="00B432EC">
          <w:pPr>
            <w:pStyle w:val="TOC1"/>
            <w:rPr>
              <w:rFonts w:asciiTheme="minorHAnsi" w:eastAsiaTheme="minorEastAsia" w:hAnsiTheme="minorHAnsi" w:cstheme="minorBidi"/>
              <w:b w:val="0"/>
              <w:bCs w:val="0"/>
              <w:color w:val="auto"/>
              <w:szCs w:val="22"/>
              <w:lang w:eastAsia="en-AU"/>
            </w:rPr>
          </w:pPr>
          <w:hyperlink w:anchor="_Toc119496907" w:history="1">
            <w:r w:rsidR="00CC37BF" w:rsidRPr="00175A92">
              <w:rPr>
                <w:rStyle w:val="Hyperlink"/>
              </w:rPr>
              <w:t>Section 2 Casework practice to support care</w:t>
            </w:r>
            <w:r w:rsidR="00CC37BF">
              <w:rPr>
                <w:webHidden/>
              </w:rPr>
              <w:tab/>
            </w:r>
            <w:r w:rsidR="00CC37BF">
              <w:rPr>
                <w:webHidden/>
              </w:rPr>
              <w:fldChar w:fldCharType="begin"/>
            </w:r>
            <w:r w:rsidR="00CC37BF">
              <w:rPr>
                <w:webHidden/>
              </w:rPr>
              <w:instrText xml:space="preserve"> PAGEREF _Toc119496907 \h </w:instrText>
            </w:r>
            <w:r w:rsidR="00CC37BF">
              <w:rPr>
                <w:webHidden/>
              </w:rPr>
            </w:r>
            <w:r w:rsidR="00CC37BF">
              <w:rPr>
                <w:webHidden/>
              </w:rPr>
              <w:fldChar w:fldCharType="separate"/>
            </w:r>
            <w:r w:rsidR="001568D3">
              <w:rPr>
                <w:webHidden/>
              </w:rPr>
              <w:t>27</w:t>
            </w:r>
            <w:r w:rsidR="00CC37BF">
              <w:rPr>
                <w:webHidden/>
              </w:rPr>
              <w:fldChar w:fldCharType="end"/>
            </w:r>
          </w:hyperlink>
        </w:p>
        <w:p w14:paraId="72A8CB56" w14:textId="2356646D" w:rsidR="00CC37BF" w:rsidRDefault="00B432EC">
          <w:pPr>
            <w:pStyle w:val="TOC2"/>
            <w:rPr>
              <w:rFonts w:eastAsiaTheme="minorEastAsia" w:cstheme="minorBidi"/>
              <w:color w:val="auto"/>
              <w:szCs w:val="22"/>
              <w:lang w:eastAsia="en-AU"/>
            </w:rPr>
          </w:pPr>
          <w:hyperlink w:anchor="_Toc119496908" w:history="1">
            <w:r w:rsidR="00CC37BF" w:rsidRPr="00175A92">
              <w:rPr>
                <w:rStyle w:val="Hyperlink"/>
              </w:rPr>
              <w:t>13.</w:t>
            </w:r>
            <w:r w:rsidR="00CC37BF">
              <w:rPr>
                <w:rFonts w:eastAsiaTheme="minorEastAsia" w:cstheme="minorBidi"/>
                <w:color w:val="auto"/>
                <w:szCs w:val="22"/>
                <w:lang w:eastAsia="en-AU"/>
              </w:rPr>
              <w:tab/>
            </w:r>
            <w:r w:rsidR="00CC37BF" w:rsidRPr="00175A92">
              <w:rPr>
                <w:rStyle w:val="Hyperlink"/>
              </w:rPr>
              <w:t>Initial assessment and permanency planning</w:t>
            </w:r>
            <w:r w:rsidR="00CC37BF">
              <w:rPr>
                <w:webHidden/>
              </w:rPr>
              <w:tab/>
            </w:r>
            <w:r w:rsidR="00CC37BF">
              <w:rPr>
                <w:webHidden/>
              </w:rPr>
              <w:fldChar w:fldCharType="begin"/>
            </w:r>
            <w:r w:rsidR="00CC37BF">
              <w:rPr>
                <w:webHidden/>
              </w:rPr>
              <w:instrText xml:space="preserve"> PAGEREF _Toc119496908 \h </w:instrText>
            </w:r>
            <w:r w:rsidR="00CC37BF">
              <w:rPr>
                <w:webHidden/>
              </w:rPr>
            </w:r>
            <w:r w:rsidR="00CC37BF">
              <w:rPr>
                <w:webHidden/>
              </w:rPr>
              <w:fldChar w:fldCharType="separate"/>
            </w:r>
            <w:r w:rsidR="001568D3">
              <w:rPr>
                <w:webHidden/>
              </w:rPr>
              <w:t>27</w:t>
            </w:r>
            <w:r w:rsidR="00CC37BF">
              <w:rPr>
                <w:webHidden/>
              </w:rPr>
              <w:fldChar w:fldCharType="end"/>
            </w:r>
          </w:hyperlink>
        </w:p>
        <w:p w14:paraId="508D9B53" w14:textId="26933F05" w:rsidR="00CC37BF" w:rsidRDefault="00B432EC">
          <w:pPr>
            <w:pStyle w:val="TOC2"/>
            <w:rPr>
              <w:rFonts w:eastAsiaTheme="minorEastAsia" w:cstheme="minorBidi"/>
              <w:color w:val="auto"/>
              <w:szCs w:val="22"/>
              <w:lang w:eastAsia="en-AU"/>
            </w:rPr>
          </w:pPr>
          <w:hyperlink w:anchor="_Toc119496909" w:history="1">
            <w:r w:rsidR="00CC37BF" w:rsidRPr="00175A92">
              <w:rPr>
                <w:rStyle w:val="Hyperlink"/>
              </w:rPr>
              <w:t>14.</w:t>
            </w:r>
            <w:r w:rsidR="00CC37BF">
              <w:rPr>
                <w:rFonts w:eastAsiaTheme="minorEastAsia" w:cstheme="minorBidi"/>
                <w:color w:val="auto"/>
                <w:szCs w:val="22"/>
                <w:lang w:eastAsia="en-AU"/>
              </w:rPr>
              <w:tab/>
            </w:r>
            <w:r w:rsidR="00CC37BF" w:rsidRPr="00175A92">
              <w:rPr>
                <w:rStyle w:val="Hyperlink"/>
              </w:rPr>
              <w:t>Case planning and review</w:t>
            </w:r>
            <w:r w:rsidR="00CC37BF">
              <w:rPr>
                <w:webHidden/>
              </w:rPr>
              <w:tab/>
            </w:r>
            <w:r w:rsidR="00CC37BF">
              <w:rPr>
                <w:webHidden/>
              </w:rPr>
              <w:fldChar w:fldCharType="begin"/>
            </w:r>
            <w:r w:rsidR="00CC37BF">
              <w:rPr>
                <w:webHidden/>
              </w:rPr>
              <w:instrText xml:space="preserve"> PAGEREF _Toc119496909 \h </w:instrText>
            </w:r>
            <w:r w:rsidR="00CC37BF">
              <w:rPr>
                <w:webHidden/>
              </w:rPr>
            </w:r>
            <w:r w:rsidR="00CC37BF">
              <w:rPr>
                <w:webHidden/>
              </w:rPr>
              <w:fldChar w:fldCharType="separate"/>
            </w:r>
            <w:r w:rsidR="001568D3">
              <w:rPr>
                <w:webHidden/>
              </w:rPr>
              <w:t>30</w:t>
            </w:r>
            <w:r w:rsidR="00CC37BF">
              <w:rPr>
                <w:webHidden/>
              </w:rPr>
              <w:fldChar w:fldCharType="end"/>
            </w:r>
          </w:hyperlink>
        </w:p>
        <w:p w14:paraId="638CAD5F" w14:textId="1C66BBE5" w:rsidR="00CC37BF" w:rsidRDefault="00B432EC">
          <w:pPr>
            <w:pStyle w:val="TOC2"/>
            <w:rPr>
              <w:rFonts w:eastAsiaTheme="minorEastAsia" w:cstheme="minorBidi"/>
              <w:color w:val="auto"/>
              <w:szCs w:val="22"/>
              <w:lang w:eastAsia="en-AU"/>
            </w:rPr>
          </w:pPr>
          <w:hyperlink w:anchor="_Toc119496910" w:history="1">
            <w:r w:rsidR="00CC37BF" w:rsidRPr="00175A92">
              <w:rPr>
                <w:rStyle w:val="Hyperlink"/>
              </w:rPr>
              <w:t>15.</w:t>
            </w:r>
            <w:r w:rsidR="00CC37BF">
              <w:rPr>
                <w:rFonts w:eastAsiaTheme="minorEastAsia" w:cstheme="minorBidi"/>
                <w:color w:val="auto"/>
                <w:szCs w:val="22"/>
                <w:lang w:eastAsia="en-AU"/>
              </w:rPr>
              <w:tab/>
            </w:r>
            <w:r w:rsidR="00CC37BF" w:rsidRPr="00175A92">
              <w:rPr>
                <w:rStyle w:val="Hyperlink"/>
              </w:rPr>
              <w:t>Casework and monitoring placements</w:t>
            </w:r>
            <w:r w:rsidR="00CC37BF">
              <w:rPr>
                <w:webHidden/>
              </w:rPr>
              <w:tab/>
            </w:r>
            <w:r w:rsidR="00CC37BF">
              <w:rPr>
                <w:webHidden/>
              </w:rPr>
              <w:fldChar w:fldCharType="begin"/>
            </w:r>
            <w:r w:rsidR="00CC37BF">
              <w:rPr>
                <w:webHidden/>
              </w:rPr>
              <w:instrText xml:space="preserve"> PAGEREF _Toc119496910 \h </w:instrText>
            </w:r>
            <w:r w:rsidR="00CC37BF">
              <w:rPr>
                <w:webHidden/>
              </w:rPr>
            </w:r>
            <w:r w:rsidR="00CC37BF">
              <w:rPr>
                <w:webHidden/>
              </w:rPr>
              <w:fldChar w:fldCharType="separate"/>
            </w:r>
            <w:r w:rsidR="001568D3">
              <w:rPr>
                <w:webHidden/>
              </w:rPr>
              <w:t>33</w:t>
            </w:r>
            <w:r w:rsidR="00CC37BF">
              <w:rPr>
                <w:webHidden/>
              </w:rPr>
              <w:fldChar w:fldCharType="end"/>
            </w:r>
          </w:hyperlink>
        </w:p>
        <w:p w14:paraId="26E3F6C5" w14:textId="4EA49D0E" w:rsidR="00CC37BF" w:rsidRDefault="00B432EC">
          <w:pPr>
            <w:pStyle w:val="TOC2"/>
            <w:rPr>
              <w:rFonts w:eastAsiaTheme="minorEastAsia" w:cstheme="minorBidi"/>
              <w:color w:val="auto"/>
              <w:szCs w:val="22"/>
              <w:lang w:eastAsia="en-AU"/>
            </w:rPr>
          </w:pPr>
          <w:hyperlink w:anchor="_Toc119496911" w:history="1">
            <w:r w:rsidR="00CC37BF" w:rsidRPr="00175A92">
              <w:rPr>
                <w:rStyle w:val="Hyperlink"/>
              </w:rPr>
              <w:t>16.</w:t>
            </w:r>
            <w:r w:rsidR="00CC37BF">
              <w:rPr>
                <w:rFonts w:eastAsiaTheme="minorEastAsia" w:cstheme="minorBidi"/>
                <w:color w:val="auto"/>
                <w:szCs w:val="22"/>
                <w:lang w:eastAsia="en-AU"/>
              </w:rPr>
              <w:tab/>
            </w:r>
            <w:r w:rsidR="00CC37BF" w:rsidRPr="00175A92">
              <w:rPr>
                <w:rStyle w:val="Hyperlink"/>
              </w:rPr>
              <w:t>Post-adoption support (adoption only)</w:t>
            </w:r>
            <w:r w:rsidR="00CC37BF">
              <w:rPr>
                <w:webHidden/>
              </w:rPr>
              <w:tab/>
            </w:r>
            <w:r w:rsidR="00CC37BF">
              <w:rPr>
                <w:webHidden/>
              </w:rPr>
              <w:fldChar w:fldCharType="begin"/>
            </w:r>
            <w:r w:rsidR="00CC37BF">
              <w:rPr>
                <w:webHidden/>
              </w:rPr>
              <w:instrText xml:space="preserve"> PAGEREF _Toc119496911 \h </w:instrText>
            </w:r>
            <w:r w:rsidR="00CC37BF">
              <w:rPr>
                <w:webHidden/>
              </w:rPr>
            </w:r>
            <w:r w:rsidR="00CC37BF">
              <w:rPr>
                <w:webHidden/>
              </w:rPr>
              <w:fldChar w:fldCharType="separate"/>
            </w:r>
            <w:r w:rsidR="001568D3">
              <w:rPr>
                <w:webHidden/>
              </w:rPr>
              <w:t>35</w:t>
            </w:r>
            <w:r w:rsidR="00CC37BF">
              <w:rPr>
                <w:webHidden/>
              </w:rPr>
              <w:fldChar w:fldCharType="end"/>
            </w:r>
          </w:hyperlink>
        </w:p>
        <w:p w14:paraId="127EB491" w14:textId="5F555D70" w:rsidR="00CC37BF" w:rsidRDefault="00B432EC">
          <w:pPr>
            <w:pStyle w:val="TOC2"/>
            <w:rPr>
              <w:rFonts w:eastAsiaTheme="minorEastAsia" w:cstheme="minorBidi"/>
              <w:color w:val="auto"/>
              <w:szCs w:val="22"/>
              <w:lang w:eastAsia="en-AU"/>
            </w:rPr>
          </w:pPr>
          <w:hyperlink w:anchor="_Toc119496912" w:history="1">
            <w:r w:rsidR="00CC37BF" w:rsidRPr="00175A92">
              <w:rPr>
                <w:rStyle w:val="Hyperlink"/>
              </w:rPr>
              <w:t>17.</w:t>
            </w:r>
            <w:r w:rsidR="00CC37BF">
              <w:rPr>
                <w:rFonts w:eastAsiaTheme="minorEastAsia" w:cstheme="minorBidi"/>
                <w:color w:val="auto"/>
                <w:szCs w:val="22"/>
                <w:lang w:eastAsia="en-AU"/>
              </w:rPr>
              <w:tab/>
            </w:r>
            <w:r w:rsidR="00CC37BF" w:rsidRPr="00175A92">
              <w:rPr>
                <w:rStyle w:val="Hyperlink"/>
              </w:rPr>
              <w:t>Documentation and record keeping</w:t>
            </w:r>
            <w:r w:rsidR="00CC37BF">
              <w:rPr>
                <w:webHidden/>
              </w:rPr>
              <w:tab/>
            </w:r>
            <w:r w:rsidR="00CC37BF">
              <w:rPr>
                <w:webHidden/>
              </w:rPr>
              <w:fldChar w:fldCharType="begin"/>
            </w:r>
            <w:r w:rsidR="00CC37BF">
              <w:rPr>
                <w:webHidden/>
              </w:rPr>
              <w:instrText xml:space="preserve"> PAGEREF _Toc119496912 \h </w:instrText>
            </w:r>
            <w:r w:rsidR="00CC37BF">
              <w:rPr>
                <w:webHidden/>
              </w:rPr>
            </w:r>
            <w:r w:rsidR="00CC37BF">
              <w:rPr>
                <w:webHidden/>
              </w:rPr>
              <w:fldChar w:fldCharType="separate"/>
            </w:r>
            <w:r w:rsidR="001568D3">
              <w:rPr>
                <w:webHidden/>
              </w:rPr>
              <w:t>36</w:t>
            </w:r>
            <w:r w:rsidR="00CC37BF">
              <w:rPr>
                <w:webHidden/>
              </w:rPr>
              <w:fldChar w:fldCharType="end"/>
            </w:r>
          </w:hyperlink>
        </w:p>
        <w:p w14:paraId="21E1DFB7" w14:textId="14F18441" w:rsidR="00CC37BF" w:rsidRDefault="00B432EC">
          <w:pPr>
            <w:pStyle w:val="TOC1"/>
            <w:rPr>
              <w:rFonts w:asciiTheme="minorHAnsi" w:eastAsiaTheme="minorEastAsia" w:hAnsiTheme="minorHAnsi" w:cstheme="minorBidi"/>
              <w:b w:val="0"/>
              <w:bCs w:val="0"/>
              <w:color w:val="auto"/>
              <w:szCs w:val="22"/>
              <w:lang w:eastAsia="en-AU"/>
            </w:rPr>
          </w:pPr>
          <w:hyperlink w:anchor="_Toc119496913" w:history="1">
            <w:r w:rsidR="00CC37BF" w:rsidRPr="00175A92">
              <w:rPr>
                <w:rStyle w:val="Hyperlink"/>
              </w:rPr>
              <w:t>Section 3 People who work with and care for children and young people</w:t>
            </w:r>
            <w:r w:rsidR="00CC37BF">
              <w:rPr>
                <w:webHidden/>
              </w:rPr>
              <w:tab/>
            </w:r>
            <w:r w:rsidR="00CC37BF">
              <w:rPr>
                <w:webHidden/>
              </w:rPr>
              <w:fldChar w:fldCharType="begin"/>
            </w:r>
            <w:r w:rsidR="00CC37BF">
              <w:rPr>
                <w:webHidden/>
              </w:rPr>
              <w:instrText xml:space="preserve"> PAGEREF _Toc119496913 \h </w:instrText>
            </w:r>
            <w:r w:rsidR="00CC37BF">
              <w:rPr>
                <w:webHidden/>
              </w:rPr>
            </w:r>
            <w:r w:rsidR="00CC37BF">
              <w:rPr>
                <w:webHidden/>
              </w:rPr>
              <w:fldChar w:fldCharType="separate"/>
            </w:r>
            <w:r w:rsidR="001568D3">
              <w:rPr>
                <w:webHidden/>
              </w:rPr>
              <w:t>38</w:t>
            </w:r>
            <w:r w:rsidR="00CC37BF">
              <w:rPr>
                <w:webHidden/>
              </w:rPr>
              <w:fldChar w:fldCharType="end"/>
            </w:r>
          </w:hyperlink>
        </w:p>
        <w:p w14:paraId="71503C6E" w14:textId="72865EC3" w:rsidR="00CC37BF" w:rsidRDefault="00B432EC">
          <w:pPr>
            <w:pStyle w:val="TOC2"/>
            <w:rPr>
              <w:rFonts w:eastAsiaTheme="minorEastAsia" w:cstheme="minorBidi"/>
              <w:color w:val="auto"/>
              <w:szCs w:val="22"/>
              <w:lang w:eastAsia="en-AU"/>
            </w:rPr>
          </w:pPr>
          <w:hyperlink w:anchor="_Toc119496914" w:history="1">
            <w:r w:rsidR="00CC37BF" w:rsidRPr="00175A92">
              <w:rPr>
                <w:rStyle w:val="Hyperlink"/>
              </w:rPr>
              <w:t>18.</w:t>
            </w:r>
            <w:r w:rsidR="00CC37BF">
              <w:rPr>
                <w:rFonts w:eastAsiaTheme="minorEastAsia" w:cstheme="minorBidi"/>
                <w:color w:val="auto"/>
                <w:szCs w:val="22"/>
                <w:lang w:eastAsia="en-AU"/>
              </w:rPr>
              <w:tab/>
            </w:r>
            <w:r w:rsidR="00CC37BF" w:rsidRPr="00175A92">
              <w:rPr>
                <w:rStyle w:val="Hyperlink"/>
              </w:rPr>
              <w:t>Recruitment of staff and volunteers</w:t>
            </w:r>
            <w:r w:rsidR="00CC37BF">
              <w:rPr>
                <w:webHidden/>
              </w:rPr>
              <w:tab/>
            </w:r>
            <w:r w:rsidR="00CC37BF">
              <w:rPr>
                <w:webHidden/>
              </w:rPr>
              <w:fldChar w:fldCharType="begin"/>
            </w:r>
            <w:r w:rsidR="00CC37BF">
              <w:rPr>
                <w:webHidden/>
              </w:rPr>
              <w:instrText xml:space="preserve"> PAGEREF _Toc119496914 \h </w:instrText>
            </w:r>
            <w:r w:rsidR="00CC37BF">
              <w:rPr>
                <w:webHidden/>
              </w:rPr>
            </w:r>
            <w:r w:rsidR="00CC37BF">
              <w:rPr>
                <w:webHidden/>
              </w:rPr>
              <w:fldChar w:fldCharType="separate"/>
            </w:r>
            <w:r w:rsidR="001568D3">
              <w:rPr>
                <w:webHidden/>
              </w:rPr>
              <w:t>38</w:t>
            </w:r>
            <w:r w:rsidR="00CC37BF">
              <w:rPr>
                <w:webHidden/>
              </w:rPr>
              <w:fldChar w:fldCharType="end"/>
            </w:r>
          </w:hyperlink>
        </w:p>
        <w:p w14:paraId="2E2B36B5" w14:textId="48D09D78" w:rsidR="00CC37BF" w:rsidRDefault="00B432EC">
          <w:pPr>
            <w:pStyle w:val="TOC2"/>
            <w:rPr>
              <w:rFonts w:eastAsiaTheme="minorEastAsia" w:cstheme="minorBidi"/>
              <w:color w:val="auto"/>
              <w:szCs w:val="22"/>
              <w:lang w:eastAsia="en-AU"/>
            </w:rPr>
          </w:pPr>
          <w:hyperlink w:anchor="_Toc119496915" w:history="1">
            <w:r w:rsidR="00CC37BF" w:rsidRPr="00175A92">
              <w:rPr>
                <w:rStyle w:val="Hyperlink"/>
              </w:rPr>
              <w:t>19.</w:t>
            </w:r>
            <w:r w:rsidR="00CC37BF">
              <w:rPr>
                <w:rFonts w:eastAsiaTheme="minorEastAsia" w:cstheme="minorBidi"/>
                <w:color w:val="auto"/>
                <w:szCs w:val="22"/>
                <w:lang w:eastAsia="en-AU"/>
              </w:rPr>
              <w:tab/>
            </w:r>
            <w:r w:rsidR="00CC37BF" w:rsidRPr="00175A92">
              <w:rPr>
                <w:rStyle w:val="Hyperlink"/>
              </w:rPr>
              <w:t>Assessment and selection of carers, guardians and adoptive parents</w:t>
            </w:r>
            <w:r w:rsidR="00CC37BF">
              <w:rPr>
                <w:webHidden/>
              </w:rPr>
              <w:tab/>
            </w:r>
            <w:r w:rsidR="00CC37BF">
              <w:rPr>
                <w:webHidden/>
              </w:rPr>
              <w:fldChar w:fldCharType="begin"/>
            </w:r>
            <w:r w:rsidR="00CC37BF">
              <w:rPr>
                <w:webHidden/>
              </w:rPr>
              <w:instrText xml:space="preserve"> PAGEREF _Toc119496915 \h </w:instrText>
            </w:r>
            <w:r w:rsidR="00CC37BF">
              <w:rPr>
                <w:webHidden/>
              </w:rPr>
            </w:r>
            <w:r w:rsidR="00CC37BF">
              <w:rPr>
                <w:webHidden/>
              </w:rPr>
              <w:fldChar w:fldCharType="separate"/>
            </w:r>
            <w:r w:rsidR="001568D3">
              <w:rPr>
                <w:webHidden/>
              </w:rPr>
              <w:t>41</w:t>
            </w:r>
            <w:r w:rsidR="00CC37BF">
              <w:rPr>
                <w:webHidden/>
              </w:rPr>
              <w:fldChar w:fldCharType="end"/>
            </w:r>
          </w:hyperlink>
        </w:p>
        <w:p w14:paraId="4ADE8336" w14:textId="2D401275" w:rsidR="00CC37BF" w:rsidRDefault="00B432EC">
          <w:pPr>
            <w:pStyle w:val="TOC2"/>
            <w:rPr>
              <w:rFonts w:eastAsiaTheme="minorEastAsia" w:cstheme="minorBidi"/>
              <w:color w:val="auto"/>
              <w:szCs w:val="22"/>
              <w:lang w:eastAsia="en-AU"/>
            </w:rPr>
          </w:pPr>
          <w:hyperlink w:anchor="_Toc119496916" w:history="1">
            <w:r w:rsidR="00CC37BF" w:rsidRPr="00175A92">
              <w:rPr>
                <w:rStyle w:val="Hyperlink"/>
              </w:rPr>
              <w:t>20.</w:t>
            </w:r>
            <w:r w:rsidR="00CC37BF">
              <w:rPr>
                <w:rFonts w:eastAsiaTheme="minorEastAsia" w:cstheme="minorBidi"/>
                <w:color w:val="auto"/>
                <w:szCs w:val="22"/>
                <w:lang w:eastAsia="en-AU"/>
              </w:rPr>
              <w:tab/>
            </w:r>
            <w:r w:rsidR="00CC37BF" w:rsidRPr="00175A92">
              <w:rPr>
                <w:rStyle w:val="Hyperlink"/>
              </w:rPr>
              <w:t>Training and development</w:t>
            </w:r>
            <w:r w:rsidR="00CC37BF">
              <w:rPr>
                <w:webHidden/>
              </w:rPr>
              <w:tab/>
            </w:r>
            <w:r w:rsidR="00CC37BF">
              <w:rPr>
                <w:webHidden/>
              </w:rPr>
              <w:fldChar w:fldCharType="begin"/>
            </w:r>
            <w:r w:rsidR="00CC37BF">
              <w:rPr>
                <w:webHidden/>
              </w:rPr>
              <w:instrText xml:space="preserve"> PAGEREF _Toc119496916 \h </w:instrText>
            </w:r>
            <w:r w:rsidR="00CC37BF">
              <w:rPr>
                <w:webHidden/>
              </w:rPr>
            </w:r>
            <w:r w:rsidR="00CC37BF">
              <w:rPr>
                <w:webHidden/>
              </w:rPr>
              <w:fldChar w:fldCharType="separate"/>
            </w:r>
            <w:r w:rsidR="001568D3">
              <w:rPr>
                <w:webHidden/>
              </w:rPr>
              <w:t>43</w:t>
            </w:r>
            <w:r w:rsidR="00CC37BF">
              <w:rPr>
                <w:webHidden/>
              </w:rPr>
              <w:fldChar w:fldCharType="end"/>
            </w:r>
          </w:hyperlink>
        </w:p>
        <w:p w14:paraId="555C9711" w14:textId="1CBB2C1B" w:rsidR="00CC37BF" w:rsidRDefault="00B432EC">
          <w:pPr>
            <w:pStyle w:val="TOC2"/>
            <w:rPr>
              <w:rFonts w:eastAsiaTheme="minorEastAsia" w:cstheme="minorBidi"/>
              <w:color w:val="auto"/>
              <w:szCs w:val="22"/>
              <w:lang w:eastAsia="en-AU"/>
            </w:rPr>
          </w:pPr>
          <w:hyperlink w:anchor="_Toc119496917" w:history="1">
            <w:r w:rsidR="00CC37BF" w:rsidRPr="00175A92">
              <w:rPr>
                <w:rStyle w:val="Hyperlink"/>
              </w:rPr>
              <w:t>21.</w:t>
            </w:r>
            <w:r w:rsidR="00CC37BF">
              <w:rPr>
                <w:rFonts w:eastAsiaTheme="minorEastAsia" w:cstheme="minorBidi"/>
                <w:color w:val="auto"/>
                <w:szCs w:val="22"/>
                <w:lang w:eastAsia="en-AU"/>
              </w:rPr>
              <w:tab/>
            </w:r>
            <w:r w:rsidR="00CC37BF" w:rsidRPr="00175A92">
              <w:rPr>
                <w:rStyle w:val="Hyperlink"/>
              </w:rPr>
              <w:t>Supervision and support</w:t>
            </w:r>
            <w:r w:rsidR="00CC37BF">
              <w:rPr>
                <w:webHidden/>
              </w:rPr>
              <w:tab/>
            </w:r>
            <w:r w:rsidR="00CC37BF">
              <w:rPr>
                <w:webHidden/>
              </w:rPr>
              <w:fldChar w:fldCharType="begin"/>
            </w:r>
            <w:r w:rsidR="00CC37BF">
              <w:rPr>
                <w:webHidden/>
              </w:rPr>
              <w:instrText xml:space="preserve"> PAGEREF _Toc119496917 \h </w:instrText>
            </w:r>
            <w:r w:rsidR="00CC37BF">
              <w:rPr>
                <w:webHidden/>
              </w:rPr>
            </w:r>
            <w:r w:rsidR="00CC37BF">
              <w:rPr>
                <w:webHidden/>
              </w:rPr>
              <w:fldChar w:fldCharType="separate"/>
            </w:r>
            <w:r w:rsidR="001568D3">
              <w:rPr>
                <w:webHidden/>
              </w:rPr>
              <w:t>45</w:t>
            </w:r>
            <w:r w:rsidR="00CC37BF">
              <w:rPr>
                <w:webHidden/>
              </w:rPr>
              <w:fldChar w:fldCharType="end"/>
            </w:r>
          </w:hyperlink>
        </w:p>
        <w:p w14:paraId="5C1C48F5" w14:textId="68105FDB" w:rsidR="00CC37BF" w:rsidRDefault="00B432EC">
          <w:pPr>
            <w:pStyle w:val="TOC1"/>
            <w:rPr>
              <w:rFonts w:asciiTheme="minorHAnsi" w:eastAsiaTheme="minorEastAsia" w:hAnsiTheme="minorHAnsi" w:cstheme="minorBidi"/>
              <w:b w:val="0"/>
              <w:bCs w:val="0"/>
              <w:color w:val="auto"/>
              <w:szCs w:val="22"/>
              <w:lang w:eastAsia="en-AU"/>
            </w:rPr>
          </w:pPr>
          <w:hyperlink w:anchor="_Toc119496918" w:history="1">
            <w:r w:rsidR="00CC37BF" w:rsidRPr="00175A92">
              <w:rPr>
                <w:rStyle w:val="Hyperlink"/>
              </w:rPr>
              <w:t>Section 4 Child safe organisations</w:t>
            </w:r>
            <w:r w:rsidR="00CC37BF">
              <w:rPr>
                <w:webHidden/>
              </w:rPr>
              <w:tab/>
            </w:r>
            <w:r w:rsidR="00CC37BF">
              <w:rPr>
                <w:webHidden/>
              </w:rPr>
              <w:fldChar w:fldCharType="begin"/>
            </w:r>
            <w:r w:rsidR="00CC37BF">
              <w:rPr>
                <w:webHidden/>
              </w:rPr>
              <w:instrText xml:space="preserve"> PAGEREF _Toc119496918 \h </w:instrText>
            </w:r>
            <w:r w:rsidR="00CC37BF">
              <w:rPr>
                <w:webHidden/>
              </w:rPr>
            </w:r>
            <w:r w:rsidR="00CC37BF">
              <w:rPr>
                <w:webHidden/>
              </w:rPr>
              <w:fldChar w:fldCharType="separate"/>
            </w:r>
            <w:r w:rsidR="001568D3">
              <w:rPr>
                <w:webHidden/>
              </w:rPr>
              <w:t>47</w:t>
            </w:r>
            <w:r w:rsidR="00CC37BF">
              <w:rPr>
                <w:webHidden/>
              </w:rPr>
              <w:fldChar w:fldCharType="end"/>
            </w:r>
          </w:hyperlink>
        </w:p>
        <w:p w14:paraId="4427BA6B" w14:textId="53DC7C81" w:rsidR="00CC37BF" w:rsidRDefault="00B432EC">
          <w:pPr>
            <w:pStyle w:val="TOC2"/>
            <w:rPr>
              <w:rFonts w:eastAsiaTheme="minorEastAsia" w:cstheme="minorBidi"/>
              <w:color w:val="auto"/>
              <w:szCs w:val="22"/>
              <w:lang w:eastAsia="en-AU"/>
            </w:rPr>
          </w:pPr>
          <w:hyperlink w:anchor="_Toc119496919" w:history="1">
            <w:r w:rsidR="00CC37BF" w:rsidRPr="00175A92">
              <w:rPr>
                <w:rStyle w:val="Hyperlink"/>
              </w:rPr>
              <w:t>22.</w:t>
            </w:r>
            <w:r w:rsidR="00CC37BF">
              <w:rPr>
                <w:rFonts w:eastAsiaTheme="minorEastAsia" w:cstheme="minorBidi"/>
                <w:color w:val="auto"/>
                <w:szCs w:val="22"/>
                <w:lang w:eastAsia="en-AU"/>
              </w:rPr>
              <w:tab/>
            </w:r>
            <w:r w:rsidR="00CC37BF" w:rsidRPr="00175A92">
              <w:rPr>
                <w:rStyle w:val="Hyperlink"/>
              </w:rPr>
              <w:t>Governance</w:t>
            </w:r>
            <w:r w:rsidR="00CC37BF">
              <w:rPr>
                <w:webHidden/>
              </w:rPr>
              <w:tab/>
            </w:r>
            <w:r w:rsidR="00CC37BF">
              <w:rPr>
                <w:webHidden/>
              </w:rPr>
              <w:fldChar w:fldCharType="begin"/>
            </w:r>
            <w:r w:rsidR="00CC37BF">
              <w:rPr>
                <w:webHidden/>
              </w:rPr>
              <w:instrText xml:space="preserve"> PAGEREF _Toc119496919 \h </w:instrText>
            </w:r>
            <w:r w:rsidR="00CC37BF">
              <w:rPr>
                <w:webHidden/>
              </w:rPr>
            </w:r>
            <w:r w:rsidR="00CC37BF">
              <w:rPr>
                <w:webHidden/>
              </w:rPr>
              <w:fldChar w:fldCharType="separate"/>
            </w:r>
            <w:r w:rsidR="001568D3">
              <w:rPr>
                <w:webHidden/>
              </w:rPr>
              <w:t>47</w:t>
            </w:r>
            <w:r w:rsidR="00CC37BF">
              <w:rPr>
                <w:webHidden/>
              </w:rPr>
              <w:fldChar w:fldCharType="end"/>
            </w:r>
          </w:hyperlink>
        </w:p>
        <w:p w14:paraId="4327656D" w14:textId="3CF8B207" w:rsidR="00CC37BF" w:rsidRDefault="00B432EC">
          <w:pPr>
            <w:pStyle w:val="TOC2"/>
            <w:rPr>
              <w:rFonts w:eastAsiaTheme="minorEastAsia" w:cstheme="minorBidi"/>
              <w:color w:val="auto"/>
              <w:szCs w:val="22"/>
              <w:lang w:eastAsia="en-AU"/>
            </w:rPr>
          </w:pPr>
          <w:hyperlink w:anchor="_Toc119496920" w:history="1">
            <w:r w:rsidR="00CC37BF" w:rsidRPr="00175A92">
              <w:rPr>
                <w:rStyle w:val="Hyperlink"/>
              </w:rPr>
              <w:t>23.</w:t>
            </w:r>
            <w:r w:rsidR="00CC37BF">
              <w:rPr>
                <w:rFonts w:eastAsiaTheme="minorEastAsia" w:cstheme="minorBidi"/>
                <w:color w:val="auto"/>
                <w:szCs w:val="22"/>
                <w:lang w:eastAsia="en-AU"/>
              </w:rPr>
              <w:tab/>
            </w:r>
            <w:r w:rsidR="00CC37BF" w:rsidRPr="00175A92">
              <w:rPr>
                <w:rStyle w:val="Hyperlink"/>
              </w:rPr>
              <w:t>Strategic planning and evaluation</w:t>
            </w:r>
            <w:r w:rsidR="00CC37BF">
              <w:rPr>
                <w:webHidden/>
              </w:rPr>
              <w:tab/>
            </w:r>
            <w:r w:rsidR="00CC37BF">
              <w:rPr>
                <w:webHidden/>
              </w:rPr>
              <w:fldChar w:fldCharType="begin"/>
            </w:r>
            <w:r w:rsidR="00CC37BF">
              <w:rPr>
                <w:webHidden/>
              </w:rPr>
              <w:instrText xml:space="preserve"> PAGEREF _Toc119496920 \h </w:instrText>
            </w:r>
            <w:r w:rsidR="00CC37BF">
              <w:rPr>
                <w:webHidden/>
              </w:rPr>
            </w:r>
            <w:r w:rsidR="00CC37BF">
              <w:rPr>
                <w:webHidden/>
              </w:rPr>
              <w:fldChar w:fldCharType="separate"/>
            </w:r>
            <w:r w:rsidR="001568D3">
              <w:rPr>
                <w:webHidden/>
              </w:rPr>
              <w:t>50</w:t>
            </w:r>
            <w:r w:rsidR="00CC37BF">
              <w:rPr>
                <w:webHidden/>
              </w:rPr>
              <w:fldChar w:fldCharType="end"/>
            </w:r>
          </w:hyperlink>
        </w:p>
        <w:p w14:paraId="596AD62C" w14:textId="5E539FD2" w:rsidR="00CC37BF" w:rsidRDefault="00B432EC">
          <w:pPr>
            <w:pStyle w:val="TOC1"/>
            <w:rPr>
              <w:rFonts w:asciiTheme="minorHAnsi" w:eastAsiaTheme="minorEastAsia" w:hAnsiTheme="minorHAnsi" w:cstheme="minorBidi"/>
              <w:b w:val="0"/>
              <w:bCs w:val="0"/>
              <w:color w:val="auto"/>
              <w:szCs w:val="22"/>
              <w:lang w:eastAsia="en-AU"/>
            </w:rPr>
          </w:pPr>
          <w:hyperlink w:anchor="_Toc119496921" w:history="1">
            <w:r w:rsidR="00CC37BF" w:rsidRPr="00175A92">
              <w:rPr>
                <w:rStyle w:val="Hyperlink"/>
              </w:rPr>
              <w:t>Part 2: Action plan</w:t>
            </w:r>
            <w:r w:rsidR="00CC37BF">
              <w:rPr>
                <w:webHidden/>
              </w:rPr>
              <w:tab/>
            </w:r>
            <w:r w:rsidR="00CC37BF">
              <w:rPr>
                <w:webHidden/>
              </w:rPr>
              <w:fldChar w:fldCharType="begin"/>
            </w:r>
            <w:r w:rsidR="00CC37BF">
              <w:rPr>
                <w:webHidden/>
              </w:rPr>
              <w:instrText xml:space="preserve"> PAGEREF _Toc119496921 \h </w:instrText>
            </w:r>
            <w:r w:rsidR="00CC37BF">
              <w:rPr>
                <w:webHidden/>
              </w:rPr>
            </w:r>
            <w:r w:rsidR="00CC37BF">
              <w:rPr>
                <w:webHidden/>
              </w:rPr>
              <w:fldChar w:fldCharType="separate"/>
            </w:r>
            <w:r w:rsidR="001568D3">
              <w:rPr>
                <w:webHidden/>
              </w:rPr>
              <w:t>51</w:t>
            </w:r>
            <w:r w:rsidR="00CC37BF">
              <w:rPr>
                <w:webHidden/>
              </w:rPr>
              <w:fldChar w:fldCharType="end"/>
            </w:r>
          </w:hyperlink>
        </w:p>
        <w:p w14:paraId="514371CC" w14:textId="72A72C13" w:rsidR="00E900C9" w:rsidRDefault="00050456" w:rsidP="006E0A0A">
          <w:pPr>
            <w:pStyle w:val="TOC2"/>
          </w:pPr>
          <w:r>
            <w:fldChar w:fldCharType="end"/>
          </w:r>
        </w:p>
      </w:sdtContent>
    </w:sdt>
    <w:p w14:paraId="57C8BC61" w14:textId="6EB552B7" w:rsidR="00050456" w:rsidRPr="00E900C9" w:rsidRDefault="00050456" w:rsidP="006E0A0A">
      <w:pPr>
        <w:pStyle w:val="TOC2"/>
      </w:pPr>
    </w:p>
    <w:p w14:paraId="6DBD8C3D" w14:textId="1DE04C35" w:rsidR="00C8613E" w:rsidRDefault="00C8613E">
      <w:pPr>
        <w:rPr>
          <w:rFonts w:asciiTheme="majorHAnsi" w:hAnsiTheme="majorHAnsi" w:cs="ArialMT"/>
          <w:bCs/>
          <w:color w:val="002664" w:themeColor="background2"/>
          <w:sz w:val="36"/>
          <w:szCs w:val="36"/>
        </w:rPr>
      </w:pPr>
      <w:r>
        <w:br w:type="page"/>
      </w:r>
    </w:p>
    <w:p w14:paraId="68840F7C" w14:textId="3D332274" w:rsidR="00E2457A" w:rsidRPr="00FD40CB" w:rsidRDefault="00E2457A" w:rsidP="00E2457A">
      <w:pPr>
        <w:pStyle w:val="Heading2"/>
        <w:spacing w:before="240"/>
        <w:rPr>
          <w:lang w:val="en-AU"/>
        </w:rPr>
      </w:pPr>
      <w:bookmarkStart w:id="1" w:name="_Toc119496892"/>
      <w:r>
        <w:rPr>
          <w:lang w:val="en-AU"/>
        </w:rPr>
        <w:lastRenderedPageBreak/>
        <w:t>How to use this self-assessment tool</w:t>
      </w:r>
      <w:bookmarkEnd w:id="1"/>
    </w:p>
    <w:p w14:paraId="38A9A9B0" w14:textId="24A514B4" w:rsidR="00403097" w:rsidRPr="000A6A7F" w:rsidRDefault="00403097" w:rsidP="00403097">
      <w:pPr>
        <w:pStyle w:val="BodyText"/>
      </w:pPr>
      <w:r w:rsidRPr="000A6A7F">
        <w:t>Th</w:t>
      </w:r>
      <w:r w:rsidR="00FA757A">
        <w:t>is</w:t>
      </w:r>
      <w:r w:rsidRPr="000A6A7F">
        <w:t xml:space="preserve"> </w:t>
      </w:r>
      <w:r>
        <w:t xml:space="preserve">self-assessment tool </w:t>
      </w:r>
      <w:r w:rsidRPr="000A6A7F">
        <w:t xml:space="preserve">is </w:t>
      </w:r>
      <w:r>
        <w:t xml:space="preserve">for use by agencies seeking accreditation </w:t>
      </w:r>
      <w:r w:rsidR="00FA757A">
        <w:t xml:space="preserve">and when </w:t>
      </w:r>
      <w:r>
        <w:t>evaluati</w:t>
      </w:r>
      <w:r w:rsidR="00FA757A">
        <w:t xml:space="preserve">ng </w:t>
      </w:r>
      <w:r>
        <w:t>policies procedures and practice</w:t>
      </w:r>
      <w:r w:rsidRPr="000A6A7F">
        <w:t>.</w:t>
      </w:r>
      <w:r>
        <w:t xml:space="preserve"> </w:t>
      </w:r>
      <w:r w:rsidR="00FA757A">
        <w:t>It</w:t>
      </w:r>
      <w:r>
        <w:t xml:space="preserve"> is </w:t>
      </w:r>
      <w:r w:rsidR="00FA757A">
        <w:t xml:space="preserve">intended </w:t>
      </w:r>
      <w:r>
        <w:t>for your agency’s internal use only. Agencies are not required to submit this tool as part of an application for accreditation.</w:t>
      </w:r>
    </w:p>
    <w:p w14:paraId="2654F9C6" w14:textId="738EE2D1" w:rsidR="00DE2E37" w:rsidRDefault="00403097" w:rsidP="00DE2E37">
      <w:pPr>
        <w:pStyle w:val="BodyText"/>
      </w:pPr>
      <w:r>
        <w:rPr>
          <w:noProof/>
          <w:color w:val="22272B" w:themeColor="text1"/>
        </w:rPr>
        <mc:AlternateContent>
          <mc:Choice Requires="wps">
            <w:drawing>
              <wp:inline distT="0" distB="0" distL="0" distR="0" wp14:anchorId="1F0C3ECA" wp14:editId="2C75DED2">
                <wp:extent cx="6475730" cy="885825"/>
                <wp:effectExtent l="0" t="0" r="1270" b="9525"/>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5730" cy="885825"/>
                        </a:xfrm>
                        <a:prstGeom prst="rect">
                          <a:avLst/>
                        </a:prstGeom>
                        <a:solidFill>
                          <a:schemeClr val="accent2">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159D0E9" w14:textId="5AFDA40E" w:rsidR="00403097" w:rsidRDefault="00403097" w:rsidP="00403097">
                            <w:pPr>
                              <w:pStyle w:val="BodyText"/>
                              <w:rPr>
                                <w:lang w:val="en-US"/>
                              </w:rPr>
                            </w:pPr>
                            <w:r w:rsidRPr="000A6A7F">
                              <w:rPr>
                                <w:lang w:val="en-US"/>
                              </w:rPr>
                              <w:t>This t</w:t>
                            </w:r>
                            <w:r>
                              <w:rPr>
                                <w:lang w:val="en-US"/>
                              </w:rPr>
                              <w:t>ool</w:t>
                            </w:r>
                            <w:r w:rsidRPr="000A6A7F">
                              <w:rPr>
                                <w:lang w:val="en-US"/>
                              </w:rPr>
                              <w:t xml:space="preserve"> should be used in conjunction with the Child Safe Standards for Permanent Care</w:t>
                            </w:r>
                            <w:r w:rsidR="00FA757A">
                              <w:rPr>
                                <w:lang w:val="en-US"/>
                              </w:rPr>
                              <w:t>.</w:t>
                            </w:r>
                          </w:p>
                          <w:p w14:paraId="6DB02CD8" w14:textId="77777777" w:rsidR="00403097" w:rsidRPr="000E777F" w:rsidRDefault="00403097" w:rsidP="00403097">
                            <w:pPr>
                              <w:pStyle w:val="BodyText"/>
                              <w:rPr>
                                <w:lang w:val="en-US"/>
                              </w:rPr>
                            </w:pPr>
                            <w:r w:rsidRPr="000A6A7F">
                              <w:rPr>
                                <w:lang w:val="en-US"/>
                              </w:rPr>
                              <w:t xml:space="preserve">Information about types of evidence can be found on our website on the </w:t>
                            </w:r>
                            <w:hyperlink r:id="rId15" w:anchor="section-target-3" w:history="1">
                              <w:r w:rsidRPr="000A6A7F">
                                <w:rPr>
                                  <w:rStyle w:val="Hyperlink"/>
                                  <w:lang w:val="en-US"/>
                                </w:rPr>
                                <w:t>Accreditation framework page</w:t>
                              </w:r>
                            </w:hyperlink>
                            <w:r w:rsidRPr="000A6A7F">
                              <w:rPr>
                                <w:lang w:val="en-US"/>
                              </w:rPr>
                              <w:t xml:space="preserve"> under Statutory out-of-home care and adoption.</w:t>
                            </w:r>
                          </w:p>
                        </w:txbxContent>
                      </wps:txbx>
                      <wps:bodyPr rot="0" vert="horz" wrap="square" lIns="91440" tIns="45720" rIns="91440" bIns="45720" anchor="t" anchorCtr="0" upright="1">
                        <a:noAutofit/>
                      </wps:bodyPr>
                    </wps:wsp>
                  </a:graphicData>
                </a:graphic>
              </wp:inline>
            </w:drawing>
          </mc:Choice>
          <mc:Fallback>
            <w:pict>
              <v:shapetype w14:anchorId="1F0C3ECA" id="_x0000_t202" coordsize="21600,21600" o:spt="202" path="m,l,21600r21600,l21600,xe">
                <v:stroke joinstyle="miter"/>
                <v:path gradientshapeok="t" o:connecttype="rect"/>
              </v:shapetype>
              <v:shape id="Text Box 20" o:spid="_x0000_s1026" type="#_x0000_t202" style="width:509.9pt;height: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" fillcolor="#cbedfd [3205]" stroked="f" strokeweight=".5pt">
                <v:textbox>
                  <w:txbxContent>
                    <w:p w14:paraId="0159D0E9" w14:textId="5AFDA40E" w:rsidR="00403097" w:rsidRDefault="00403097" w:rsidP="00403097">
                      <w:pPr>
                        <w:pStyle w:val="BodyText"/>
                        <w:rPr>
                          <w:lang w:val="en-US"/>
                        </w:rPr>
                      </w:pPr>
                      <w:r w:rsidRPr="000A6A7F">
                        <w:rPr>
                          <w:lang w:val="en-US"/>
                        </w:rPr>
                        <w:t>This t</w:t>
                      </w:r>
                      <w:r>
                        <w:rPr>
                          <w:lang w:val="en-US"/>
                        </w:rPr>
                        <w:t>ool</w:t>
                      </w:r>
                      <w:r w:rsidRPr="000A6A7F">
                        <w:rPr>
                          <w:lang w:val="en-US"/>
                        </w:rPr>
                        <w:t xml:space="preserve"> should be used in conjunction with the Child Safe Standards for Permanent Care</w:t>
                      </w:r>
                      <w:r w:rsidR="00FA757A">
                        <w:rPr>
                          <w:lang w:val="en-US"/>
                        </w:rPr>
                        <w:t>.</w:t>
                      </w:r>
                    </w:p>
                    <w:p w14:paraId="6DB02CD8" w14:textId="77777777" w:rsidR="00403097" w:rsidRPr="000E777F" w:rsidRDefault="00403097" w:rsidP="00403097">
                      <w:pPr>
                        <w:pStyle w:val="BodyText"/>
                        <w:rPr>
                          <w:lang w:val="en-US"/>
                        </w:rPr>
                      </w:pPr>
                      <w:r w:rsidRPr="000A6A7F">
                        <w:rPr>
                          <w:lang w:val="en-US"/>
                        </w:rPr>
                        <w:t xml:space="preserve">Information about types of evidence can be found on our website on the </w:t>
                      </w:r>
                      <w:hyperlink r:id="rId16" w:anchor="section-target-3" w:history="1">
                        <w:r w:rsidRPr="000A6A7F">
                          <w:rPr>
                            <w:rStyle w:val="Hyperlink"/>
                            <w:lang w:val="en-US"/>
                          </w:rPr>
                          <w:t>Accreditation framework page</w:t>
                        </w:r>
                      </w:hyperlink>
                      <w:r w:rsidRPr="000A6A7F">
                        <w:rPr>
                          <w:lang w:val="en-US"/>
                        </w:rPr>
                        <w:t xml:space="preserve"> under Statutory out-of-home care and adoption.</w:t>
                      </w:r>
                    </w:p>
                  </w:txbxContent>
                </v:textbox>
                <w10:anchorlock/>
              </v:shape>
            </w:pict>
          </mc:Fallback>
        </mc:AlternateContent>
      </w:r>
      <w:r>
        <w:rPr>
          <w:rFonts w:cs="Times New Roman"/>
          <w:color w:val="22272B" w:themeColor="text1"/>
          <w:szCs w:val="24"/>
        </w:rPr>
        <w:br/>
      </w:r>
      <w:r>
        <w:rPr>
          <w:rFonts w:cs="Times New Roman"/>
          <w:color w:val="22272B" w:themeColor="text1"/>
          <w:szCs w:val="24"/>
        </w:rPr>
        <w:br/>
      </w:r>
      <w:r w:rsidR="00DE2E37">
        <w:t>Self-assessment helps agencies to:</w:t>
      </w:r>
    </w:p>
    <w:p w14:paraId="24FEDFA6" w14:textId="42328A1C" w:rsidR="00DE2E37" w:rsidRDefault="00DE2E37" w:rsidP="000A5A23">
      <w:pPr>
        <w:pStyle w:val="BodyText"/>
        <w:numPr>
          <w:ilvl w:val="0"/>
          <w:numId w:val="9"/>
        </w:numPr>
        <w:spacing w:before="100" w:after="100"/>
        <w:ind w:left="714" w:hanging="357"/>
      </w:pPr>
      <w:r>
        <w:t xml:space="preserve">locate and organise evidence for assessment </w:t>
      </w:r>
    </w:p>
    <w:p w14:paraId="60D6980D" w14:textId="3707413B" w:rsidR="00DE2E37" w:rsidRDefault="00DE2E37" w:rsidP="000A5A23">
      <w:pPr>
        <w:pStyle w:val="BodyText"/>
        <w:numPr>
          <w:ilvl w:val="0"/>
          <w:numId w:val="9"/>
        </w:numPr>
        <w:spacing w:before="100" w:after="100"/>
        <w:ind w:left="714" w:hanging="357"/>
      </w:pPr>
      <w:r>
        <w:t>identify any areas that may require attention</w:t>
      </w:r>
    </w:p>
    <w:p w14:paraId="23942622" w14:textId="353ECF85" w:rsidR="00DE2E37" w:rsidRDefault="00DE2E37" w:rsidP="000A5A23">
      <w:pPr>
        <w:pStyle w:val="BodyText"/>
        <w:numPr>
          <w:ilvl w:val="0"/>
          <w:numId w:val="9"/>
        </w:numPr>
        <w:spacing w:before="100" w:after="100"/>
        <w:ind w:left="714" w:hanging="357"/>
      </w:pPr>
      <w:r>
        <w:t>plan and monitor any required changes to policies, procedures and practices</w:t>
      </w:r>
    </w:p>
    <w:p w14:paraId="0587A00D" w14:textId="1618CCBB" w:rsidR="00DE2E37" w:rsidRDefault="00DE2E37" w:rsidP="000A5A23">
      <w:pPr>
        <w:pStyle w:val="BodyText"/>
        <w:numPr>
          <w:ilvl w:val="0"/>
          <w:numId w:val="9"/>
        </w:numPr>
        <w:spacing w:before="100" w:after="100"/>
        <w:ind w:left="714" w:hanging="357"/>
      </w:pPr>
      <w:r>
        <w:t>identify staff and/or carer training needs</w:t>
      </w:r>
    </w:p>
    <w:p w14:paraId="3F13C0F4" w14:textId="68B41A92" w:rsidR="00DE2E37" w:rsidRDefault="00DE2E37" w:rsidP="000A5A23">
      <w:pPr>
        <w:pStyle w:val="BodyText"/>
        <w:numPr>
          <w:ilvl w:val="0"/>
          <w:numId w:val="9"/>
        </w:numPr>
        <w:spacing w:before="100" w:after="100"/>
        <w:ind w:left="714" w:hanging="357"/>
      </w:pPr>
      <w:r>
        <w:t>strive for continuous improvement through reflective practice and regular review of policies and procedures.</w:t>
      </w:r>
    </w:p>
    <w:p w14:paraId="73DE2D40" w14:textId="77777777" w:rsidR="00DE2E37" w:rsidRDefault="00DE2E37" w:rsidP="00DE2E37">
      <w:pPr>
        <w:pStyle w:val="BodyText"/>
      </w:pPr>
      <w:r>
        <w:t>To allow sufficient time to address any issues, agencies applying for accreditation renewal are advised to commence self-assessment at least 12 months before the current accreditation expires.</w:t>
      </w:r>
    </w:p>
    <w:p w14:paraId="2D7ADD92" w14:textId="77777777" w:rsidR="00DE2E37" w:rsidRDefault="00DE2E37" w:rsidP="00DE2E37">
      <w:pPr>
        <w:pStyle w:val="BodyText"/>
      </w:pPr>
      <w:r>
        <w:t xml:space="preserve">The self-assessment tool is best completed by individuals who have a thorough understanding of the work of the agency and the agency’s policies, procedures and practices. </w:t>
      </w:r>
    </w:p>
    <w:p w14:paraId="6C1F9F60" w14:textId="77777777" w:rsidR="00DE2E37" w:rsidRDefault="00DE2E37" w:rsidP="00DE2E37">
      <w:pPr>
        <w:pStyle w:val="BodyText"/>
      </w:pPr>
      <w:r>
        <w:t xml:space="preserve">To complete a self-assessment, begin by reading each standard and the indicators of compliance. For each standard, ask the following set of questions: </w:t>
      </w:r>
    </w:p>
    <w:p w14:paraId="143204AA" w14:textId="35932271" w:rsidR="00DE2E37" w:rsidRDefault="00DE2E37" w:rsidP="000A5A23">
      <w:pPr>
        <w:pStyle w:val="BodyText"/>
        <w:numPr>
          <w:ilvl w:val="0"/>
          <w:numId w:val="10"/>
        </w:numPr>
        <w:spacing w:before="100" w:after="100"/>
        <w:ind w:left="714" w:hanging="357"/>
      </w:pPr>
      <w:r>
        <w:t>Has the agency covered this requirement in its policies?</w:t>
      </w:r>
    </w:p>
    <w:p w14:paraId="5DE998B1" w14:textId="6B45850E" w:rsidR="00DE2E37" w:rsidRDefault="00DE2E37" w:rsidP="000A5A23">
      <w:pPr>
        <w:pStyle w:val="BodyText"/>
        <w:numPr>
          <w:ilvl w:val="0"/>
          <w:numId w:val="10"/>
        </w:numPr>
        <w:spacing w:before="100" w:after="100"/>
        <w:ind w:left="714" w:hanging="357"/>
      </w:pPr>
      <w:r>
        <w:t>Has the agency covered this requirement in its procedures?</w:t>
      </w:r>
    </w:p>
    <w:p w14:paraId="65939B36" w14:textId="731C4121" w:rsidR="00DE2E37" w:rsidRDefault="00DE2E37" w:rsidP="000A5A23">
      <w:pPr>
        <w:pStyle w:val="BodyText"/>
        <w:numPr>
          <w:ilvl w:val="0"/>
          <w:numId w:val="10"/>
        </w:numPr>
        <w:spacing w:before="100" w:after="100"/>
        <w:ind w:left="714" w:hanging="357"/>
      </w:pPr>
      <w:r>
        <w:t>Does the agency cover this requirement in its staff and carer training programs?</w:t>
      </w:r>
    </w:p>
    <w:p w14:paraId="6AB64972" w14:textId="55E505A7" w:rsidR="00DE2E37" w:rsidRDefault="00DE2E37" w:rsidP="000A5A23">
      <w:pPr>
        <w:pStyle w:val="BodyText"/>
        <w:numPr>
          <w:ilvl w:val="0"/>
          <w:numId w:val="10"/>
        </w:numPr>
        <w:spacing w:before="100" w:after="100"/>
        <w:ind w:left="714" w:hanging="357"/>
      </w:pPr>
      <w:r>
        <w:t>How else does the agency communicate this requirement to its staff and carers?</w:t>
      </w:r>
    </w:p>
    <w:p w14:paraId="6E2C8AA7" w14:textId="5B2E1129" w:rsidR="00DE2E37" w:rsidRDefault="00DE2E37" w:rsidP="000A5A23">
      <w:pPr>
        <w:pStyle w:val="BodyText"/>
        <w:numPr>
          <w:ilvl w:val="0"/>
          <w:numId w:val="10"/>
        </w:numPr>
        <w:spacing w:before="100" w:after="100"/>
        <w:ind w:left="714" w:hanging="357"/>
      </w:pPr>
      <w:r>
        <w:t>Is the agency able to produce current evidence of compliance?</w:t>
      </w:r>
    </w:p>
    <w:p w14:paraId="3DD02C9E" w14:textId="0C58F304" w:rsidR="00DE2E37" w:rsidRDefault="00DE2E37" w:rsidP="000A5A23">
      <w:pPr>
        <w:pStyle w:val="BodyText"/>
        <w:numPr>
          <w:ilvl w:val="0"/>
          <w:numId w:val="10"/>
        </w:numPr>
        <w:spacing w:before="100" w:after="100"/>
        <w:ind w:left="714" w:hanging="357"/>
      </w:pPr>
      <w:r>
        <w:t>Does the agency’s evidence show consistency?</w:t>
      </w:r>
    </w:p>
    <w:p w14:paraId="764C7E4A" w14:textId="10EA15E3" w:rsidR="00DE2E37" w:rsidRDefault="00DE2E37" w:rsidP="000A5A23">
      <w:pPr>
        <w:pStyle w:val="BodyText"/>
        <w:numPr>
          <w:ilvl w:val="0"/>
          <w:numId w:val="10"/>
        </w:numPr>
        <w:spacing w:before="100" w:after="100"/>
        <w:ind w:left="714" w:hanging="357"/>
      </w:pPr>
      <w:r>
        <w:t>What other evidence is the agency able to show?</w:t>
      </w:r>
    </w:p>
    <w:p w14:paraId="6F95D55D" w14:textId="31DDA1D9" w:rsidR="00DE2E37" w:rsidRDefault="00DE2E37" w:rsidP="000A5A23">
      <w:pPr>
        <w:pStyle w:val="BodyText"/>
        <w:numPr>
          <w:ilvl w:val="0"/>
          <w:numId w:val="10"/>
        </w:numPr>
        <w:spacing w:before="100" w:after="100"/>
        <w:ind w:left="714" w:hanging="357"/>
      </w:pPr>
      <w:r>
        <w:t>Does the agency need to update anything to meet this requirement?</w:t>
      </w:r>
    </w:p>
    <w:p w14:paraId="622753FC" w14:textId="1C25AAC8" w:rsidR="00DE2E37" w:rsidRDefault="00DE2E37" w:rsidP="000A5A23">
      <w:pPr>
        <w:pStyle w:val="BodyText"/>
        <w:numPr>
          <w:ilvl w:val="0"/>
          <w:numId w:val="10"/>
        </w:numPr>
        <w:spacing w:before="100" w:after="100"/>
        <w:ind w:left="714" w:hanging="357"/>
      </w:pPr>
      <w:r>
        <w:t>Does the agency need to take any additional actions to demonstrate compliance?</w:t>
      </w:r>
    </w:p>
    <w:p w14:paraId="19CDC67D" w14:textId="77777777" w:rsidR="00DE2E37" w:rsidRDefault="00DE2E37" w:rsidP="00DE2E37">
      <w:pPr>
        <w:pStyle w:val="BodyText"/>
      </w:pPr>
      <w:r>
        <w:t xml:space="preserve">If any of the answers indicate that the agency may not meet the requirement, agree what action is needed and enter it into the ‘action required’ column in </w:t>
      </w:r>
      <w:r w:rsidRPr="00DE2E37">
        <w:rPr>
          <w:b/>
          <w:bCs/>
        </w:rPr>
        <w:t>Part 1: Self-assessment</w:t>
      </w:r>
      <w:r>
        <w:t>.</w:t>
      </w:r>
    </w:p>
    <w:p w14:paraId="06445805" w14:textId="6A3B9A85" w:rsidR="00DE2E37" w:rsidRDefault="00DE2E37" w:rsidP="00DE2E37">
      <w:pPr>
        <w:pStyle w:val="BodyText"/>
      </w:pPr>
      <w:r>
        <w:t xml:space="preserve">When </w:t>
      </w:r>
      <w:r w:rsidRPr="00DE2E37">
        <w:t>Part 1 is</w:t>
      </w:r>
      <w:r>
        <w:t xml:space="preserve"> completed for each standard, transfer the contents of the ‘action required’ column to </w:t>
      </w:r>
      <w:r w:rsidRPr="00DE2E37">
        <w:rPr>
          <w:b/>
          <w:bCs/>
        </w:rPr>
        <w:t>Part 2: Action plan</w:t>
      </w:r>
      <w:r>
        <w:t>. For each ‘action’ transferred from Part 1, consider:</w:t>
      </w:r>
    </w:p>
    <w:p w14:paraId="06F16A8C" w14:textId="7F665FD0" w:rsidR="00DE2E37" w:rsidRDefault="00DE2E37" w:rsidP="000A5A23">
      <w:pPr>
        <w:pStyle w:val="BodyText"/>
        <w:numPr>
          <w:ilvl w:val="0"/>
          <w:numId w:val="11"/>
        </w:numPr>
        <w:spacing w:before="100" w:after="100"/>
        <w:ind w:left="714" w:hanging="357"/>
      </w:pPr>
      <w:r>
        <w:t>what tasks will be required to complete the action?</w:t>
      </w:r>
    </w:p>
    <w:p w14:paraId="76912F35" w14:textId="039198BF" w:rsidR="00DE2E37" w:rsidRDefault="00DE2E37" w:rsidP="000A5A23">
      <w:pPr>
        <w:pStyle w:val="BodyText"/>
        <w:numPr>
          <w:ilvl w:val="0"/>
          <w:numId w:val="11"/>
        </w:numPr>
        <w:spacing w:before="100" w:after="100"/>
        <w:ind w:left="714" w:hanging="357"/>
      </w:pPr>
      <w:r>
        <w:t>who is the best person or team to complete the tasks?</w:t>
      </w:r>
    </w:p>
    <w:p w14:paraId="2D52E57C" w14:textId="5D911715" w:rsidR="00E2457A" w:rsidRDefault="00DE2E37" w:rsidP="000A5A23">
      <w:pPr>
        <w:pStyle w:val="BodyText"/>
        <w:numPr>
          <w:ilvl w:val="0"/>
          <w:numId w:val="11"/>
        </w:numPr>
        <w:spacing w:before="100" w:after="100"/>
        <w:ind w:left="714" w:hanging="357"/>
      </w:pPr>
      <w:r>
        <w:t>the date by which the tasks need to be completed.</w:t>
      </w:r>
    </w:p>
    <w:p w14:paraId="0F7A0532" w14:textId="77777777" w:rsidR="000C6439" w:rsidRDefault="00DE2E37" w:rsidP="00FA757A">
      <w:pPr>
        <w:pStyle w:val="BodyText"/>
        <w:sectPr w:rsidR="000C6439" w:rsidSect="00702EC7">
          <w:headerReference w:type="first" r:id="rId17"/>
          <w:footerReference w:type="first" r:id="rId18"/>
          <w:pgSz w:w="11900" w:h="16840" w:code="9"/>
          <w:pgMar w:top="851" w:right="851" w:bottom="1276" w:left="851" w:header="567" w:footer="454" w:gutter="0"/>
          <w:cols w:space="708"/>
          <w:titlePg/>
          <w:docGrid w:linePitch="299"/>
        </w:sectPr>
      </w:pPr>
      <w:r w:rsidRPr="00DE2E37">
        <w:t xml:space="preserve">Mapping this information into the tool will help the agency to track progress. </w:t>
      </w:r>
      <w:r>
        <w:t xml:space="preserve">When an </w:t>
      </w:r>
      <w:r w:rsidRPr="00DE2E37">
        <w:t xml:space="preserve">action </w:t>
      </w:r>
      <w:r>
        <w:t xml:space="preserve">is </w:t>
      </w:r>
      <w:r w:rsidRPr="00DE2E37">
        <w:t xml:space="preserve">completed, return to </w:t>
      </w:r>
      <w:r w:rsidRPr="00DE2E37">
        <w:rPr>
          <w:b/>
          <w:bCs/>
        </w:rPr>
        <w:t>Part 1</w:t>
      </w:r>
      <w:r w:rsidRPr="00DE2E37">
        <w:t xml:space="preserve">: Self-assessment to complete the last column, confirming the action </w:t>
      </w:r>
      <w:r>
        <w:t xml:space="preserve">is </w:t>
      </w:r>
      <w:r w:rsidRPr="00DE2E37">
        <w:t>complete and the agency can demonstrate compliance.</w:t>
      </w:r>
    </w:p>
    <w:p w14:paraId="30044FB8" w14:textId="30730097" w:rsidR="009C5618" w:rsidRPr="009C5618" w:rsidRDefault="009C5618" w:rsidP="009C5618">
      <w:pPr>
        <w:pStyle w:val="Heading1"/>
        <w:spacing w:after="240"/>
        <w:rPr>
          <w:sz w:val="48"/>
          <w:szCs w:val="48"/>
        </w:rPr>
      </w:pPr>
      <w:bookmarkStart w:id="2" w:name="_Toc119496893"/>
      <w:r w:rsidRPr="009C5618">
        <w:rPr>
          <w:b/>
          <w:sz w:val="48"/>
          <w:szCs w:val="48"/>
        </w:rPr>
        <w:lastRenderedPageBreak/>
        <w:t>Part 1: Self-assessment</w:t>
      </w:r>
      <w:bookmarkEnd w:id="2"/>
    </w:p>
    <w:p w14:paraId="3112CEAC" w14:textId="37360FAE" w:rsidR="00CF29F3" w:rsidRPr="000C6439" w:rsidRDefault="00CF29F3" w:rsidP="000C6439">
      <w:pPr>
        <w:pStyle w:val="Heading1"/>
        <w:spacing w:after="0"/>
        <w:rPr>
          <w:sz w:val="56"/>
          <w:szCs w:val="56"/>
        </w:rPr>
      </w:pPr>
      <w:bookmarkStart w:id="3" w:name="_Toc119496894"/>
      <w:r w:rsidRPr="000C6439">
        <w:rPr>
          <w:sz w:val="56"/>
          <w:szCs w:val="56"/>
        </w:rPr>
        <w:t>Section 1</w:t>
      </w:r>
      <w:r w:rsidR="001508A2" w:rsidRPr="000C6439">
        <w:rPr>
          <w:sz w:val="56"/>
          <w:szCs w:val="56"/>
        </w:rPr>
        <w:br/>
        <w:t>Children and young people</w:t>
      </w:r>
      <w:r w:rsidR="00700ABA" w:rsidRPr="000C6439">
        <w:rPr>
          <w:sz w:val="56"/>
          <w:szCs w:val="56"/>
        </w:rPr>
        <w:t xml:space="preserve"> - </w:t>
      </w:r>
      <w:r w:rsidR="001508A2" w:rsidRPr="000C6439">
        <w:rPr>
          <w:sz w:val="56"/>
          <w:szCs w:val="56"/>
        </w:rPr>
        <w:t>care and wellbeing</w:t>
      </w:r>
      <w:bookmarkEnd w:id="3"/>
    </w:p>
    <w:p w14:paraId="679E793E" w14:textId="601EE3A2" w:rsidR="00F36225" w:rsidRDefault="00C04E02" w:rsidP="000A5A23">
      <w:pPr>
        <w:pStyle w:val="Heading2"/>
        <w:numPr>
          <w:ilvl w:val="0"/>
          <w:numId w:val="8"/>
        </w:numPr>
      </w:pPr>
      <w:bookmarkStart w:id="4" w:name="_Toc119496895"/>
      <w:r w:rsidRPr="00C04E02">
        <w:t xml:space="preserve">Children’s </w:t>
      </w:r>
      <w:r w:rsidR="00392F65">
        <w:t>r</w:t>
      </w:r>
      <w:r w:rsidRPr="00C04E02">
        <w:t>ights</w:t>
      </w:r>
      <w:bookmarkEnd w:id="4"/>
    </w:p>
    <w:p w14:paraId="624575EE" w14:textId="753B4442" w:rsidR="00C04E02" w:rsidRDefault="00C04E02" w:rsidP="00F36225">
      <w:pPr>
        <w:pStyle w:val="Subtitle"/>
      </w:pPr>
      <w:r w:rsidRPr="00C04E02">
        <w:t>The rights of children and young people are the primary focus for their care</w:t>
      </w:r>
    </w:p>
    <w:tbl>
      <w:tblPr>
        <w:tblStyle w:val="NSWGovernmentTableAlternate"/>
        <w:tblW w:w="14034" w:type="dxa"/>
        <w:tblLook w:val="04A0" w:firstRow="1" w:lastRow="0" w:firstColumn="1" w:lastColumn="0" w:noHBand="0" w:noVBand="1"/>
      </w:tblPr>
      <w:tblGrid>
        <w:gridCol w:w="3119"/>
        <w:gridCol w:w="3186"/>
        <w:gridCol w:w="3051"/>
        <w:gridCol w:w="3118"/>
        <w:gridCol w:w="1560"/>
      </w:tblGrid>
      <w:tr w:rsidR="0013681E" w:rsidRPr="00D078CE" w14:paraId="6CFD4633" w14:textId="546818E9" w:rsidTr="0013681E">
        <w:trPr>
          <w:cnfStyle w:val="100000000000" w:firstRow="1" w:lastRow="0" w:firstColumn="0" w:lastColumn="0" w:oddVBand="0" w:evenVBand="0" w:oddHBand="0" w:evenHBand="0" w:firstRowFirstColumn="0" w:firstRowLastColumn="0" w:lastRowFirstColumn="0" w:lastRowLastColumn="0"/>
          <w:tblHeader/>
        </w:trPr>
        <w:tc>
          <w:tcPr>
            <w:tcW w:w="3119" w:type="dxa"/>
          </w:tcPr>
          <w:p w14:paraId="3F76A4C0" w14:textId="4DBE2F92" w:rsidR="00EE0F73" w:rsidRPr="00DE78B2" w:rsidRDefault="00EE0F73" w:rsidP="000E777F">
            <w:pPr>
              <w:pStyle w:val="TableHeading"/>
              <w:rPr>
                <w:b w:val="0"/>
              </w:rPr>
            </w:pPr>
            <w:r w:rsidRPr="00DE78B2">
              <w:t>Indicators of compliance</w:t>
            </w:r>
          </w:p>
        </w:tc>
        <w:tc>
          <w:tcPr>
            <w:tcW w:w="3186" w:type="dxa"/>
          </w:tcPr>
          <w:p w14:paraId="459B2C3F" w14:textId="326F98C1" w:rsidR="00EE0F73" w:rsidRPr="00DE78B2" w:rsidRDefault="00EE0F73" w:rsidP="000E777F">
            <w:pPr>
              <w:pStyle w:val="TableHeading"/>
              <w:rPr>
                <w:b w:val="0"/>
              </w:rPr>
            </w:pPr>
            <w:r>
              <w:t xml:space="preserve">Policies, procedures and practices </w:t>
            </w:r>
          </w:p>
        </w:tc>
        <w:tc>
          <w:tcPr>
            <w:tcW w:w="3051" w:type="dxa"/>
          </w:tcPr>
          <w:p w14:paraId="38F36B85" w14:textId="69A5F5A3" w:rsidR="00EE0F73" w:rsidRDefault="00EE0F73" w:rsidP="000E777F">
            <w:pPr>
              <w:pStyle w:val="TableHeading"/>
            </w:pPr>
            <w:r>
              <w:t>Training and communication</w:t>
            </w:r>
          </w:p>
        </w:tc>
        <w:tc>
          <w:tcPr>
            <w:tcW w:w="3118" w:type="dxa"/>
          </w:tcPr>
          <w:p w14:paraId="10EA0B6F" w14:textId="77777777" w:rsidR="00EE0F73" w:rsidRDefault="00EE0F73" w:rsidP="000E777F">
            <w:pPr>
              <w:pStyle w:val="TableHeading"/>
              <w:rPr>
                <w:b w:val="0"/>
              </w:rPr>
            </w:pPr>
            <w:r>
              <w:t xml:space="preserve">Action required </w:t>
            </w:r>
          </w:p>
          <w:p w14:paraId="01CF5504" w14:textId="6D05C1D5" w:rsidR="00EE0F73" w:rsidRDefault="00EE0F73" w:rsidP="000E777F">
            <w:pPr>
              <w:pStyle w:val="TableHeading"/>
            </w:pPr>
            <w:r w:rsidRPr="00EE0F73">
              <w:rPr>
                <w:b w:val="0"/>
                <w:bCs/>
              </w:rPr>
              <w:t>(</w:t>
            </w:r>
            <w:proofErr w:type="gramStart"/>
            <w:r w:rsidRPr="00EE0F73">
              <w:rPr>
                <w:b w:val="0"/>
                <w:bCs/>
              </w:rPr>
              <w:t>add</w:t>
            </w:r>
            <w:proofErr w:type="gramEnd"/>
            <w:r w:rsidRPr="00EE0F73">
              <w:rPr>
                <w:b w:val="0"/>
                <w:bCs/>
              </w:rPr>
              <w:t xml:space="preserve"> to Part 2: Action plan)</w:t>
            </w:r>
          </w:p>
        </w:tc>
        <w:tc>
          <w:tcPr>
            <w:tcW w:w="1560" w:type="dxa"/>
          </w:tcPr>
          <w:p w14:paraId="38907764" w14:textId="398B8F31" w:rsidR="00EE0F73" w:rsidRDefault="00EE0F73" w:rsidP="000E777F">
            <w:pPr>
              <w:pStyle w:val="TableHeading"/>
            </w:pPr>
            <w:r>
              <w:t xml:space="preserve">Completed </w:t>
            </w:r>
            <w:r w:rsidRPr="00EE0F73">
              <w:rPr>
                <w:b w:val="0"/>
                <w:bCs/>
              </w:rPr>
              <w:t>(date)</w:t>
            </w:r>
          </w:p>
        </w:tc>
      </w:tr>
      <w:tr w:rsidR="0013681E" w:rsidRPr="00D078CE" w14:paraId="66B068DB" w14:textId="1940FB84" w:rsidTr="0013681E">
        <w:trPr>
          <w:cnfStyle w:val="000000100000" w:firstRow="0" w:lastRow="0" w:firstColumn="0" w:lastColumn="0" w:oddVBand="0" w:evenVBand="0" w:oddHBand="1" w:evenHBand="0" w:firstRowFirstColumn="0" w:firstRowLastColumn="0" w:lastRowFirstColumn="0" w:lastRowLastColumn="0"/>
          <w:trHeight w:val="1705"/>
        </w:trPr>
        <w:tc>
          <w:tcPr>
            <w:tcW w:w="3119" w:type="dxa"/>
          </w:tcPr>
          <w:p w14:paraId="48C181C1" w14:textId="18F598E3" w:rsidR="00EE0F73" w:rsidRPr="00DE78B2" w:rsidRDefault="00EE0F73" w:rsidP="000A5A23">
            <w:pPr>
              <w:pStyle w:val="ListParagraph"/>
              <w:numPr>
                <w:ilvl w:val="0"/>
                <w:numId w:val="7"/>
              </w:numPr>
              <w:spacing w:before="0" w:after="0"/>
              <w:ind w:left="357" w:hanging="357"/>
              <w:contextualSpacing/>
              <w:rPr>
                <w:rFonts w:cs="Arial"/>
                <w:sz w:val="18"/>
                <w:szCs w:val="18"/>
              </w:rPr>
            </w:pPr>
            <w:r w:rsidRPr="00DE78B2">
              <w:rPr>
                <w:rFonts w:cs="Arial"/>
                <w:sz w:val="18"/>
                <w:szCs w:val="18"/>
              </w:rPr>
              <w:t>People working with and caring for children and young people have access to copies of the United Nations Convention on the Rights of the Child; and where relevant to the Charter of Rights for Children and Young People in Out-of-Home Care and the UN Declaration on the Rights of Indigenous Peoples.</w:t>
            </w:r>
          </w:p>
        </w:tc>
        <w:tc>
          <w:tcPr>
            <w:tcW w:w="3186" w:type="dxa"/>
          </w:tcPr>
          <w:p w14:paraId="429B9BAF" w14:textId="77777777" w:rsidR="00EE0F73" w:rsidRPr="00DE78B2" w:rsidRDefault="00EE0F73" w:rsidP="00BF0563">
            <w:pPr>
              <w:spacing w:before="60" w:after="60"/>
              <w:rPr>
                <w:rFonts w:cs="Arial"/>
                <w:bCs/>
                <w:sz w:val="18"/>
                <w:szCs w:val="18"/>
              </w:rPr>
            </w:pPr>
          </w:p>
        </w:tc>
        <w:tc>
          <w:tcPr>
            <w:tcW w:w="3051" w:type="dxa"/>
          </w:tcPr>
          <w:p w14:paraId="1536E1CD" w14:textId="77777777" w:rsidR="00EE0F73" w:rsidRPr="00DE78B2" w:rsidRDefault="00EE0F73" w:rsidP="00BF0563">
            <w:pPr>
              <w:spacing w:before="60" w:after="60"/>
              <w:rPr>
                <w:rFonts w:cs="Arial"/>
                <w:bCs/>
                <w:sz w:val="18"/>
                <w:szCs w:val="18"/>
              </w:rPr>
            </w:pPr>
          </w:p>
        </w:tc>
        <w:tc>
          <w:tcPr>
            <w:tcW w:w="3118" w:type="dxa"/>
          </w:tcPr>
          <w:p w14:paraId="5230C59D" w14:textId="77777777" w:rsidR="00EE0F73" w:rsidRPr="00DE78B2" w:rsidRDefault="00EE0F73" w:rsidP="00BF0563">
            <w:pPr>
              <w:spacing w:before="60" w:after="60"/>
              <w:rPr>
                <w:rFonts w:cs="Arial"/>
                <w:bCs/>
                <w:sz w:val="18"/>
                <w:szCs w:val="18"/>
              </w:rPr>
            </w:pPr>
          </w:p>
        </w:tc>
        <w:tc>
          <w:tcPr>
            <w:tcW w:w="1560" w:type="dxa"/>
          </w:tcPr>
          <w:p w14:paraId="6CFDB5AA" w14:textId="77777777" w:rsidR="00EE0F73" w:rsidRPr="00DE78B2" w:rsidRDefault="00EE0F73" w:rsidP="00BF0563">
            <w:pPr>
              <w:spacing w:before="60" w:after="60"/>
              <w:rPr>
                <w:rFonts w:cs="Arial"/>
                <w:bCs/>
                <w:sz w:val="18"/>
                <w:szCs w:val="18"/>
              </w:rPr>
            </w:pPr>
          </w:p>
        </w:tc>
      </w:tr>
      <w:tr w:rsidR="0013681E" w:rsidRPr="00D078CE" w14:paraId="5582E91B" w14:textId="5C2F3C3C" w:rsidTr="0013681E">
        <w:trPr>
          <w:cnfStyle w:val="000000010000" w:firstRow="0" w:lastRow="0" w:firstColumn="0" w:lastColumn="0" w:oddVBand="0" w:evenVBand="0" w:oddHBand="0" w:evenHBand="1" w:firstRowFirstColumn="0" w:firstRowLastColumn="0" w:lastRowFirstColumn="0" w:lastRowLastColumn="0"/>
          <w:trHeight w:val="1391"/>
        </w:trPr>
        <w:tc>
          <w:tcPr>
            <w:tcW w:w="3119" w:type="dxa"/>
          </w:tcPr>
          <w:p w14:paraId="18B3830F" w14:textId="77777777" w:rsidR="00EE0F73" w:rsidRPr="00DE78B2" w:rsidRDefault="00EE0F73" w:rsidP="000A5A23">
            <w:pPr>
              <w:pStyle w:val="ListParagraph"/>
              <w:numPr>
                <w:ilvl w:val="0"/>
                <w:numId w:val="7"/>
              </w:numPr>
              <w:tabs>
                <w:tab w:val="left" w:pos="0"/>
              </w:tabs>
              <w:spacing w:before="0"/>
              <w:contextualSpacing/>
              <w:rPr>
                <w:rFonts w:cs="Arial"/>
                <w:sz w:val="18"/>
                <w:szCs w:val="18"/>
              </w:rPr>
            </w:pPr>
            <w:r w:rsidRPr="00DE78B2">
              <w:rPr>
                <w:rFonts w:cs="Arial"/>
                <w:sz w:val="18"/>
                <w:szCs w:val="18"/>
              </w:rPr>
              <w:t>Governing authorities ensure that staff understand their obligations in promoting the best interests of children and young people</w:t>
            </w:r>
          </w:p>
        </w:tc>
        <w:tc>
          <w:tcPr>
            <w:tcW w:w="3186" w:type="dxa"/>
          </w:tcPr>
          <w:p w14:paraId="39B7A6B3" w14:textId="77777777" w:rsidR="00EE0F73" w:rsidRPr="00DE78B2" w:rsidRDefault="00EE0F73" w:rsidP="00BF0563">
            <w:pPr>
              <w:spacing w:before="60" w:after="60"/>
              <w:rPr>
                <w:rFonts w:cs="Arial"/>
                <w:bCs/>
                <w:sz w:val="18"/>
                <w:szCs w:val="18"/>
              </w:rPr>
            </w:pPr>
          </w:p>
        </w:tc>
        <w:tc>
          <w:tcPr>
            <w:tcW w:w="3051" w:type="dxa"/>
          </w:tcPr>
          <w:p w14:paraId="79BEA4E8" w14:textId="77777777" w:rsidR="00EE0F73" w:rsidRPr="00DE78B2" w:rsidRDefault="00EE0F73" w:rsidP="00BF0563">
            <w:pPr>
              <w:spacing w:before="60" w:after="60"/>
              <w:rPr>
                <w:rFonts w:cs="Arial"/>
                <w:bCs/>
                <w:sz w:val="18"/>
                <w:szCs w:val="18"/>
              </w:rPr>
            </w:pPr>
          </w:p>
        </w:tc>
        <w:tc>
          <w:tcPr>
            <w:tcW w:w="3118" w:type="dxa"/>
          </w:tcPr>
          <w:p w14:paraId="6662C5DD" w14:textId="77777777" w:rsidR="00EE0F73" w:rsidRPr="00DE78B2" w:rsidRDefault="00EE0F73" w:rsidP="00BF0563">
            <w:pPr>
              <w:spacing w:before="60" w:after="60"/>
              <w:rPr>
                <w:rFonts w:cs="Arial"/>
                <w:bCs/>
                <w:sz w:val="18"/>
                <w:szCs w:val="18"/>
              </w:rPr>
            </w:pPr>
          </w:p>
        </w:tc>
        <w:tc>
          <w:tcPr>
            <w:tcW w:w="1560" w:type="dxa"/>
          </w:tcPr>
          <w:p w14:paraId="1B269ED8" w14:textId="77777777" w:rsidR="00EE0F73" w:rsidRPr="00DE78B2" w:rsidRDefault="00EE0F73" w:rsidP="00BF0563">
            <w:pPr>
              <w:spacing w:before="60" w:after="60"/>
              <w:rPr>
                <w:rFonts w:cs="Arial"/>
                <w:bCs/>
                <w:sz w:val="18"/>
                <w:szCs w:val="18"/>
              </w:rPr>
            </w:pPr>
          </w:p>
        </w:tc>
      </w:tr>
      <w:tr w:rsidR="0013681E" w:rsidRPr="00D078CE" w14:paraId="1B0B0D7E" w14:textId="33A87E2A" w:rsidTr="0013681E">
        <w:trPr>
          <w:cnfStyle w:val="000000100000" w:firstRow="0" w:lastRow="0" w:firstColumn="0" w:lastColumn="0" w:oddVBand="0" w:evenVBand="0" w:oddHBand="1" w:evenHBand="0" w:firstRowFirstColumn="0" w:firstRowLastColumn="0" w:lastRowFirstColumn="0" w:lastRowLastColumn="0"/>
          <w:trHeight w:val="1386"/>
        </w:trPr>
        <w:tc>
          <w:tcPr>
            <w:tcW w:w="3119" w:type="dxa"/>
          </w:tcPr>
          <w:p w14:paraId="17536318" w14:textId="64BF68B1" w:rsidR="00EE0F73" w:rsidRPr="00DE78B2" w:rsidRDefault="00EE0F73" w:rsidP="000A5A23">
            <w:pPr>
              <w:pStyle w:val="ListParagraph"/>
              <w:numPr>
                <w:ilvl w:val="0"/>
                <w:numId w:val="7"/>
              </w:numPr>
              <w:spacing w:before="0"/>
              <w:contextualSpacing/>
              <w:rPr>
                <w:rFonts w:cs="Arial"/>
                <w:sz w:val="18"/>
                <w:szCs w:val="18"/>
              </w:rPr>
            </w:pPr>
            <w:r w:rsidRPr="00DE78B2">
              <w:rPr>
                <w:rFonts w:cs="Arial"/>
                <w:sz w:val="18"/>
                <w:szCs w:val="18"/>
              </w:rPr>
              <w:t>Children and young people are given information about their rights; in a manner they can understand, including the right to access their personal file.</w:t>
            </w:r>
          </w:p>
        </w:tc>
        <w:tc>
          <w:tcPr>
            <w:tcW w:w="3186" w:type="dxa"/>
          </w:tcPr>
          <w:p w14:paraId="750D51E1" w14:textId="77777777" w:rsidR="00EE0F73" w:rsidRPr="00DE78B2" w:rsidRDefault="00EE0F73" w:rsidP="00BF0563">
            <w:pPr>
              <w:spacing w:before="60" w:after="60"/>
              <w:rPr>
                <w:rFonts w:cs="Arial"/>
                <w:bCs/>
                <w:sz w:val="18"/>
                <w:szCs w:val="18"/>
              </w:rPr>
            </w:pPr>
          </w:p>
        </w:tc>
        <w:tc>
          <w:tcPr>
            <w:tcW w:w="3051" w:type="dxa"/>
          </w:tcPr>
          <w:p w14:paraId="458AD0D4" w14:textId="77777777" w:rsidR="00EE0F73" w:rsidRPr="00DE78B2" w:rsidRDefault="00EE0F73" w:rsidP="00BF0563">
            <w:pPr>
              <w:spacing w:before="60" w:after="60"/>
              <w:rPr>
                <w:rFonts w:cs="Arial"/>
                <w:bCs/>
                <w:sz w:val="18"/>
                <w:szCs w:val="18"/>
              </w:rPr>
            </w:pPr>
          </w:p>
        </w:tc>
        <w:tc>
          <w:tcPr>
            <w:tcW w:w="3118" w:type="dxa"/>
          </w:tcPr>
          <w:p w14:paraId="1AEDDBA2" w14:textId="77777777" w:rsidR="00EE0F73" w:rsidRPr="00DE78B2" w:rsidRDefault="00EE0F73" w:rsidP="00BF0563">
            <w:pPr>
              <w:spacing w:before="60" w:after="60"/>
              <w:rPr>
                <w:rFonts w:cs="Arial"/>
                <w:bCs/>
                <w:sz w:val="18"/>
                <w:szCs w:val="18"/>
              </w:rPr>
            </w:pPr>
          </w:p>
        </w:tc>
        <w:tc>
          <w:tcPr>
            <w:tcW w:w="1560" w:type="dxa"/>
          </w:tcPr>
          <w:p w14:paraId="61FCE5DA" w14:textId="77777777" w:rsidR="00EE0F73" w:rsidRPr="00DE78B2" w:rsidRDefault="00EE0F73" w:rsidP="00BF0563">
            <w:pPr>
              <w:spacing w:before="60" w:after="60"/>
              <w:rPr>
                <w:rFonts w:cs="Arial"/>
                <w:bCs/>
                <w:sz w:val="18"/>
                <w:szCs w:val="18"/>
              </w:rPr>
            </w:pPr>
          </w:p>
        </w:tc>
      </w:tr>
      <w:tr w:rsidR="0013681E" w:rsidRPr="00D078CE" w14:paraId="4ADBBC5C" w14:textId="3E0AB8CF" w:rsidTr="0013681E">
        <w:trPr>
          <w:cnfStyle w:val="000000010000" w:firstRow="0" w:lastRow="0" w:firstColumn="0" w:lastColumn="0" w:oddVBand="0" w:evenVBand="0" w:oddHBand="0" w:evenHBand="1" w:firstRowFirstColumn="0" w:firstRowLastColumn="0" w:lastRowFirstColumn="0" w:lastRowLastColumn="0"/>
          <w:trHeight w:val="1536"/>
        </w:trPr>
        <w:tc>
          <w:tcPr>
            <w:tcW w:w="3119" w:type="dxa"/>
          </w:tcPr>
          <w:p w14:paraId="3C97C310" w14:textId="3675A022" w:rsidR="00EE0F73" w:rsidRPr="00DE78B2" w:rsidRDefault="00EE0F73" w:rsidP="000A5A23">
            <w:pPr>
              <w:pStyle w:val="ListParagraph"/>
              <w:numPr>
                <w:ilvl w:val="0"/>
                <w:numId w:val="7"/>
              </w:numPr>
              <w:spacing w:before="0"/>
              <w:contextualSpacing/>
              <w:rPr>
                <w:rFonts w:cs="Arial"/>
                <w:sz w:val="18"/>
                <w:szCs w:val="18"/>
              </w:rPr>
            </w:pPr>
            <w:r w:rsidRPr="00DE78B2">
              <w:rPr>
                <w:rFonts w:cs="Arial"/>
                <w:sz w:val="18"/>
                <w:szCs w:val="18"/>
              </w:rPr>
              <w:lastRenderedPageBreak/>
              <w:t>Children and young people are given information in a manner they can understand about access to organisations or individuals who will advocate on their behalf.</w:t>
            </w:r>
          </w:p>
        </w:tc>
        <w:tc>
          <w:tcPr>
            <w:tcW w:w="3186" w:type="dxa"/>
          </w:tcPr>
          <w:p w14:paraId="252300A0" w14:textId="77777777" w:rsidR="00EE0F73" w:rsidRPr="00DE78B2" w:rsidRDefault="00EE0F73" w:rsidP="00BF0563">
            <w:pPr>
              <w:spacing w:before="60" w:after="60"/>
              <w:rPr>
                <w:rFonts w:cs="Arial"/>
                <w:bCs/>
                <w:sz w:val="18"/>
                <w:szCs w:val="18"/>
              </w:rPr>
            </w:pPr>
          </w:p>
        </w:tc>
        <w:tc>
          <w:tcPr>
            <w:tcW w:w="3051" w:type="dxa"/>
          </w:tcPr>
          <w:p w14:paraId="5CE915CF" w14:textId="77777777" w:rsidR="00EE0F73" w:rsidRPr="00DE78B2" w:rsidRDefault="00EE0F73" w:rsidP="00BF0563">
            <w:pPr>
              <w:spacing w:before="60" w:after="60"/>
              <w:rPr>
                <w:rFonts w:cs="Arial"/>
                <w:bCs/>
                <w:sz w:val="18"/>
                <w:szCs w:val="18"/>
              </w:rPr>
            </w:pPr>
          </w:p>
        </w:tc>
        <w:tc>
          <w:tcPr>
            <w:tcW w:w="3118" w:type="dxa"/>
          </w:tcPr>
          <w:p w14:paraId="185675BA" w14:textId="77777777" w:rsidR="00EE0F73" w:rsidRPr="00DE78B2" w:rsidRDefault="00EE0F73" w:rsidP="00BF0563">
            <w:pPr>
              <w:spacing w:before="60" w:after="60"/>
              <w:rPr>
                <w:rFonts w:cs="Arial"/>
                <w:bCs/>
                <w:sz w:val="18"/>
                <w:szCs w:val="18"/>
              </w:rPr>
            </w:pPr>
          </w:p>
        </w:tc>
        <w:tc>
          <w:tcPr>
            <w:tcW w:w="1560" w:type="dxa"/>
          </w:tcPr>
          <w:p w14:paraId="3C60A428" w14:textId="77777777" w:rsidR="00EE0F73" w:rsidRPr="00DE78B2" w:rsidRDefault="00EE0F73" w:rsidP="00BF0563">
            <w:pPr>
              <w:spacing w:before="60" w:after="60"/>
              <w:rPr>
                <w:rFonts w:cs="Arial"/>
                <w:bCs/>
                <w:sz w:val="18"/>
                <w:szCs w:val="18"/>
              </w:rPr>
            </w:pPr>
          </w:p>
        </w:tc>
      </w:tr>
    </w:tbl>
    <w:p w14:paraId="6AD60523" w14:textId="3C46BEA0" w:rsidR="00436504" w:rsidRDefault="00436504" w:rsidP="00436504">
      <w:pPr>
        <w:rPr>
          <w:rFonts w:ascii="Arial" w:hAnsi="Arial" w:cs="Arial"/>
          <w:szCs w:val="22"/>
        </w:rPr>
      </w:pPr>
      <w:r w:rsidRPr="00D078CE">
        <w:rPr>
          <w:rFonts w:ascii="Arial" w:hAnsi="Arial" w:cs="Arial"/>
          <w:szCs w:val="22"/>
        </w:rPr>
        <w:br w:type="page"/>
      </w:r>
    </w:p>
    <w:p w14:paraId="2E575703" w14:textId="32BBF9A5" w:rsidR="00CF29F3" w:rsidRDefault="00700ABA" w:rsidP="000A5A23">
      <w:pPr>
        <w:pStyle w:val="Heading3"/>
        <w:numPr>
          <w:ilvl w:val="0"/>
          <w:numId w:val="8"/>
        </w:numPr>
        <w:rPr>
          <w:rStyle w:val="Heading2Char"/>
        </w:rPr>
      </w:pPr>
      <w:bookmarkStart w:id="5" w:name="_Toc119496896"/>
      <w:r>
        <w:rPr>
          <w:rStyle w:val="Heading2Char"/>
        </w:rPr>
        <w:lastRenderedPageBreak/>
        <w:t xml:space="preserve">Providing </w:t>
      </w:r>
      <w:r w:rsidR="00C04E02" w:rsidRPr="00CF29F3">
        <w:rPr>
          <w:rStyle w:val="Heading2Char"/>
        </w:rPr>
        <w:t xml:space="preserve">a </w:t>
      </w:r>
      <w:r w:rsidR="00392F65">
        <w:rPr>
          <w:rStyle w:val="Heading2Char"/>
        </w:rPr>
        <w:t>p</w:t>
      </w:r>
      <w:r w:rsidR="00C04E02" w:rsidRPr="00CF29F3">
        <w:rPr>
          <w:rStyle w:val="Heading2Char"/>
        </w:rPr>
        <w:t xml:space="preserve">ositive </w:t>
      </w:r>
      <w:r w:rsidR="00392F65">
        <w:rPr>
          <w:rStyle w:val="Heading2Char"/>
        </w:rPr>
        <w:t>c</w:t>
      </w:r>
      <w:r w:rsidR="00C04E02" w:rsidRPr="00CF29F3">
        <w:rPr>
          <w:rStyle w:val="Heading2Char"/>
        </w:rPr>
        <w:t xml:space="preserve">are </w:t>
      </w:r>
      <w:r w:rsidR="00392F65">
        <w:rPr>
          <w:rStyle w:val="Heading2Char"/>
        </w:rPr>
        <w:t>e</w:t>
      </w:r>
      <w:r w:rsidR="00C04E02" w:rsidRPr="00CF29F3">
        <w:rPr>
          <w:rStyle w:val="Heading2Char"/>
        </w:rPr>
        <w:t>nvironment</w:t>
      </w:r>
      <w:bookmarkEnd w:id="5"/>
    </w:p>
    <w:p w14:paraId="010BE309" w14:textId="2AEF031E" w:rsidR="00C04E02" w:rsidRPr="00C04E02" w:rsidRDefault="00C04E02" w:rsidP="0076391B">
      <w:pPr>
        <w:pStyle w:val="Subtitle"/>
        <w:ind w:right="396"/>
        <w:rPr>
          <w:szCs w:val="22"/>
        </w:rPr>
      </w:pPr>
      <w:r w:rsidRPr="00D078CE">
        <w:t>Children and young people receive appropriate care relevant to their circumstances</w:t>
      </w:r>
      <w:r>
        <w:t>, in a safe environment</w:t>
      </w:r>
    </w:p>
    <w:tbl>
      <w:tblPr>
        <w:tblStyle w:val="NSWGovernmentTableAlternate"/>
        <w:tblW w:w="14034" w:type="dxa"/>
        <w:tblLook w:val="04A0" w:firstRow="1" w:lastRow="0" w:firstColumn="1" w:lastColumn="0" w:noHBand="0" w:noVBand="1"/>
      </w:tblPr>
      <w:tblGrid>
        <w:gridCol w:w="3119"/>
        <w:gridCol w:w="3186"/>
        <w:gridCol w:w="3051"/>
        <w:gridCol w:w="3118"/>
        <w:gridCol w:w="1560"/>
      </w:tblGrid>
      <w:tr w:rsidR="004776BD" w:rsidRPr="00D078CE" w14:paraId="7E6D2E91" w14:textId="77777777" w:rsidTr="008453D0">
        <w:trPr>
          <w:cnfStyle w:val="100000000000" w:firstRow="1" w:lastRow="0" w:firstColumn="0" w:lastColumn="0" w:oddVBand="0" w:evenVBand="0" w:oddHBand="0" w:evenHBand="0" w:firstRowFirstColumn="0" w:firstRowLastColumn="0" w:lastRowFirstColumn="0" w:lastRowLastColumn="0"/>
          <w:tblHeader/>
        </w:trPr>
        <w:tc>
          <w:tcPr>
            <w:tcW w:w="3119" w:type="dxa"/>
          </w:tcPr>
          <w:p w14:paraId="1DC85404" w14:textId="77777777" w:rsidR="004776BD" w:rsidRPr="00DE78B2" w:rsidRDefault="004776BD" w:rsidP="008453D0">
            <w:pPr>
              <w:pStyle w:val="TableHeading"/>
              <w:rPr>
                <w:b w:val="0"/>
              </w:rPr>
            </w:pPr>
            <w:r w:rsidRPr="00DE78B2">
              <w:t>Indicators of compliance</w:t>
            </w:r>
          </w:p>
        </w:tc>
        <w:tc>
          <w:tcPr>
            <w:tcW w:w="3186" w:type="dxa"/>
          </w:tcPr>
          <w:p w14:paraId="294BE191" w14:textId="77777777" w:rsidR="004776BD" w:rsidRPr="00DE78B2" w:rsidRDefault="004776BD" w:rsidP="008453D0">
            <w:pPr>
              <w:pStyle w:val="TableHeading"/>
              <w:rPr>
                <w:b w:val="0"/>
              </w:rPr>
            </w:pPr>
            <w:r>
              <w:t xml:space="preserve">Policies, procedures and practices </w:t>
            </w:r>
          </w:p>
        </w:tc>
        <w:tc>
          <w:tcPr>
            <w:tcW w:w="3051" w:type="dxa"/>
          </w:tcPr>
          <w:p w14:paraId="5F192F6C" w14:textId="77777777" w:rsidR="004776BD" w:rsidRDefault="004776BD" w:rsidP="008453D0">
            <w:pPr>
              <w:pStyle w:val="TableHeading"/>
            </w:pPr>
            <w:r>
              <w:t>Training and communication</w:t>
            </w:r>
          </w:p>
        </w:tc>
        <w:tc>
          <w:tcPr>
            <w:tcW w:w="3118" w:type="dxa"/>
          </w:tcPr>
          <w:p w14:paraId="643D2177" w14:textId="77777777" w:rsidR="004776BD" w:rsidRDefault="004776BD" w:rsidP="008453D0">
            <w:pPr>
              <w:pStyle w:val="TableHeading"/>
              <w:rPr>
                <w:b w:val="0"/>
              </w:rPr>
            </w:pPr>
            <w:r>
              <w:t xml:space="preserve">Action required </w:t>
            </w:r>
          </w:p>
          <w:p w14:paraId="1839CD44" w14:textId="77777777" w:rsidR="004776BD" w:rsidRDefault="004776BD" w:rsidP="008453D0">
            <w:pPr>
              <w:pStyle w:val="TableHeading"/>
            </w:pPr>
            <w:r w:rsidRPr="00EE0F73">
              <w:rPr>
                <w:b w:val="0"/>
                <w:bCs/>
              </w:rPr>
              <w:t>(</w:t>
            </w:r>
            <w:proofErr w:type="gramStart"/>
            <w:r w:rsidRPr="00EE0F73">
              <w:rPr>
                <w:b w:val="0"/>
                <w:bCs/>
              </w:rPr>
              <w:t>add</w:t>
            </w:r>
            <w:proofErr w:type="gramEnd"/>
            <w:r w:rsidRPr="00EE0F73">
              <w:rPr>
                <w:b w:val="0"/>
                <w:bCs/>
              </w:rPr>
              <w:t xml:space="preserve"> to Part 2: Action plan)</w:t>
            </w:r>
          </w:p>
        </w:tc>
        <w:tc>
          <w:tcPr>
            <w:tcW w:w="1560" w:type="dxa"/>
          </w:tcPr>
          <w:p w14:paraId="7C8466EB" w14:textId="77777777" w:rsidR="004776BD" w:rsidRDefault="004776BD" w:rsidP="008453D0">
            <w:pPr>
              <w:pStyle w:val="TableHeading"/>
            </w:pPr>
            <w:r>
              <w:t xml:space="preserve">Completed </w:t>
            </w:r>
            <w:r w:rsidRPr="00EE0F73">
              <w:rPr>
                <w:b w:val="0"/>
                <w:bCs/>
              </w:rPr>
              <w:t>(date)</w:t>
            </w:r>
          </w:p>
        </w:tc>
      </w:tr>
      <w:tr w:rsidR="00BF17B7" w:rsidRPr="00D078CE" w14:paraId="03268B6D" w14:textId="77777777" w:rsidTr="008453D0">
        <w:trPr>
          <w:cnfStyle w:val="000000100000" w:firstRow="0" w:lastRow="0" w:firstColumn="0" w:lastColumn="0" w:oddVBand="0" w:evenVBand="0" w:oddHBand="1" w:evenHBand="0" w:firstRowFirstColumn="0" w:firstRowLastColumn="0" w:lastRowFirstColumn="0" w:lastRowLastColumn="0"/>
          <w:trHeight w:val="1705"/>
        </w:trPr>
        <w:tc>
          <w:tcPr>
            <w:tcW w:w="3119" w:type="dxa"/>
          </w:tcPr>
          <w:p w14:paraId="3DA071C7" w14:textId="5CF27BA2" w:rsidR="00BF17B7" w:rsidRPr="00DE78B2" w:rsidRDefault="00BF17B7" w:rsidP="000A5A23">
            <w:pPr>
              <w:pStyle w:val="ListParagraph"/>
              <w:numPr>
                <w:ilvl w:val="0"/>
                <w:numId w:val="12"/>
              </w:numPr>
              <w:spacing w:before="0" w:after="0"/>
              <w:contextualSpacing/>
              <w:rPr>
                <w:rFonts w:cs="Arial"/>
                <w:sz w:val="18"/>
                <w:szCs w:val="18"/>
              </w:rPr>
            </w:pPr>
            <w:r w:rsidRPr="00DE78B2">
              <w:rPr>
                <w:rFonts w:cs="Arial"/>
                <w:sz w:val="18"/>
                <w:szCs w:val="18"/>
              </w:rPr>
              <w:t>The agency cooperates with other agencies to provide an integrated service for each child or young person and their family.</w:t>
            </w:r>
          </w:p>
        </w:tc>
        <w:tc>
          <w:tcPr>
            <w:tcW w:w="3186" w:type="dxa"/>
          </w:tcPr>
          <w:p w14:paraId="4F39B7EF" w14:textId="77777777" w:rsidR="00BF17B7" w:rsidRPr="00DE78B2" w:rsidRDefault="00BF17B7" w:rsidP="00BF17B7">
            <w:pPr>
              <w:spacing w:before="60" w:after="60"/>
              <w:rPr>
                <w:rFonts w:cs="Arial"/>
                <w:bCs/>
                <w:sz w:val="18"/>
                <w:szCs w:val="18"/>
              </w:rPr>
            </w:pPr>
          </w:p>
        </w:tc>
        <w:tc>
          <w:tcPr>
            <w:tcW w:w="3051" w:type="dxa"/>
          </w:tcPr>
          <w:p w14:paraId="74522117" w14:textId="77777777" w:rsidR="00BF17B7" w:rsidRPr="00DE78B2" w:rsidRDefault="00BF17B7" w:rsidP="00BF17B7">
            <w:pPr>
              <w:spacing w:before="60" w:after="60"/>
              <w:rPr>
                <w:rFonts w:cs="Arial"/>
                <w:bCs/>
                <w:sz w:val="18"/>
                <w:szCs w:val="18"/>
              </w:rPr>
            </w:pPr>
          </w:p>
        </w:tc>
        <w:tc>
          <w:tcPr>
            <w:tcW w:w="3118" w:type="dxa"/>
          </w:tcPr>
          <w:p w14:paraId="0DCC6452" w14:textId="77777777" w:rsidR="00BF17B7" w:rsidRPr="00DE78B2" w:rsidRDefault="00BF17B7" w:rsidP="00BF17B7">
            <w:pPr>
              <w:spacing w:before="60" w:after="60"/>
              <w:rPr>
                <w:rFonts w:cs="Arial"/>
                <w:bCs/>
                <w:sz w:val="18"/>
                <w:szCs w:val="18"/>
              </w:rPr>
            </w:pPr>
          </w:p>
        </w:tc>
        <w:tc>
          <w:tcPr>
            <w:tcW w:w="1560" w:type="dxa"/>
          </w:tcPr>
          <w:p w14:paraId="75316618" w14:textId="77777777" w:rsidR="00BF17B7" w:rsidRPr="00DE78B2" w:rsidRDefault="00BF17B7" w:rsidP="00BF17B7">
            <w:pPr>
              <w:spacing w:before="60" w:after="60"/>
              <w:rPr>
                <w:rFonts w:cs="Arial"/>
                <w:bCs/>
                <w:sz w:val="18"/>
                <w:szCs w:val="18"/>
              </w:rPr>
            </w:pPr>
          </w:p>
        </w:tc>
      </w:tr>
      <w:tr w:rsidR="00BF17B7" w:rsidRPr="00D078CE" w14:paraId="2FE63210" w14:textId="77777777" w:rsidTr="008453D0">
        <w:trPr>
          <w:cnfStyle w:val="000000010000" w:firstRow="0" w:lastRow="0" w:firstColumn="0" w:lastColumn="0" w:oddVBand="0" w:evenVBand="0" w:oddHBand="0" w:evenHBand="1" w:firstRowFirstColumn="0" w:firstRowLastColumn="0" w:lastRowFirstColumn="0" w:lastRowLastColumn="0"/>
          <w:trHeight w:val="1391"/>
        </w:trPr>
        <w:tc>
          <w:tcPr>
            <w:tcW w:w="3119" w:type="dxa"/>
          </w:tcPr>
          <w:p w14:paraId="78BF8CDE" w14:textId="3E450E98" w:rsidR="00BF17B7" w:rsidRPr="00DE78B2" w:rsidRDefault="00BF17B7" w:rsidP="000A5A23">
            <w:pPr>
              <w:pStyle w:val="ListParagraph"/>
              <w:numPr>
                <w:ilvl w:val="0"/>
                <w:numId w:val="12"/>
              </w:numPr>
              <w:tabs>
                <w:tab w:val="left" w:pos="0"/>
              </w:tabs>
              <w:spacing w:before="0"/>
              <w:contextualSpacing/>
              <w:rPr>
                <w:rFonts w:cs="Arial"/>
                <w:sz w:val="18"/>
                <w:szCs w:val="18"/>
              </w:rPr>
            </w:pPr>
            <w:r w:rsidRPr="00DE78B2">
              <w:rPr>
                <w:rFonts w:cs="Arial"/>
                <w:sz w:val="18"/>
                <w:szCs w:val="18"/>
              </w:rPr>
              <w:t>Children and young people are placed in care environments that support their need for permanency and stability.</w:t>
            </w:r>
          </w:p>
        </w:tc>
        <w:tc>
          <w:tcPr>
            <w:tcW w:w="3186" w:type="dxa"/>
          </w:tcPr>
          <w:p w14:paraId="678C0A4C" w14:textId="77777777" w:rsidR="00BF17B7" w:rsidRPr="00DE78B2" w:rsidRDefault="00BF17B7" w:rsidP="00BF17B7">
            <w:pPr>
              <w:spacing w:before="60" w:after="60"/>
              <w:rPr>
                <w:rFonts w:cs="Arial"/>
                <w:bCs/>
                <w:sz w:val="18"/>
                <w:szCs w:val="18"/>
              </w:rPr>
            </w:pPr>
          </w:p>
        </w:tc>
        <w:tc>
          <w:tcPr>
            <w:tcW w:w="3051" w:type="dxa"/>
          </w:tcPr>
          <w:p w14:paraId="0273FAE0" w14:textId="77777777" w:rsidR="00BF17B7" w:rsidRPr="00DE78B2" w:rsidRDefault="00BF17B7" w:rsidP="00BF17B7">
            <w:pPr>
              <w:spacing w:before="60" w:after="60"/>
              <w:rPr>
                <w:rFonts w:cs="Arial"/>
                <w:bCs/>
                <w:sz w:val="18"/>
                <w:szCs w:val="18"/>
              </w:rPr>
            </w:pPr>
          </w:p>
        </w:tc>
        <w:tc>
          <w:tcPr>
            <w:tcW w:w="3118" w:type="dxa"/>
          </w:tcPr>
          <w:p w14:paraId="366C211E" w14:textId="77777777" w:rsidR="00BF17B7" w:rsidRPr="00DE78B2" w:rsidRDefault="00BF17B7" w:rsidP="00BF17B7">
            <w:pPr>
              <w:spacing w:before="60" w:after="60"/>
              <w:rPr>
                <w:rFonts w:cs="Arial"/>
                <w:bCs/>
                <w:sz w:val="18"/>
                <w:szCs w:val="18"/>
              </w:rPr>
            </w:pPr>
          </w:p>
        </w:tc>
        <w:tc>
          <w:tcPr>
            <w:tcW w:w="1560" w:type="dxa"/>
          </w:tcPr>
          <w:p w14:paraId="6D3F4926" w14:textId="77777777" w:rsidR="00BF17B7" w:rsidRPr="00DE78B2" w:rsidRDefault="00BF17B7" w:rsidP="00BF17B7">
            <w:pPr>
              <w:spacing w:before="60" w:after="60"/>
              <w:rPr>
                <w:rFonts w:cs="Arial"/>
                <w:bCs/>
                <w:sz w:val="18"/>
                <w:szCs w:val="18"/>
              </w:rPr>
            </w:pPr>
          </w:p>
        </w:tc>
      </w:tr>
      <w:tr w:rsidR="00BF17B7" w:rsidRPr="00D078CE" w14:paraId="1F16C028" w14:textId="77777777" w:rsidTr="008453D0">
        <w:trPr>
          <w:cnfStyle w:val="000000100000" w:firstRow="0" w:lastRow="0" w:firstColumn="0" w:lastColumn="0" w:oddVBand="0" w:evenVBand="0" w:oddHBand="1" w:evenHBand="0" w:firstRowFirstColumn="0" w:firstRowLastColumn="0" w:lastRowFirstColumn="0" w:lastRowLastColumn="0"/>
          <w:trHeight w:val="1386"/>
        </w:trPr>
        <w:tc>
          <w:tcPr>
            <w:tcW w:w="3119" w:type="dxa"/>
          </w:tcPr>
          <w:p w14:paraId="2D1B6203" w14:textId="126ECC62" w:rsidR="00BF17B7" w:rsidRPr="00DE78B2" w:rsidRDefault="00BF17B7" w:rsidP="000A5A23">
            <w:pPr>
              <w:pStyle w:val="ListParagraph"/>
              <w:numPr>
                <w:ilvl w:val="0"/>
                <w:numId w:val="12"/>
              </w:numPr>
              <w:spacing w:before="0"/>
              <w:contextualSpacing/>
              <w:rPr>
                <w:rFonts w:cs="Arial"/>
                <w:sz w:val="18"/>
                <w:szCs w:val="18"/>
              </w:rPr>
            </w:pPr>
            <w:r w:rsidRPr="00DE78B2">
              <w:rPr>
                <w:rFonts w:cs="Arial"/>
                <w:sz w:val="18"/>
                <w:szCs w:val="18"/>
              </w:rPr>
              <w:t xml:space="preserve">The care environment is assessed for safety and suitability prior to a placement commencing, including the safety of swimming pools and outdoor areas. </w:t>
            </w:r>
          </w:p>
        </w:tc>
        <w:tc>
          <w:tcPr>
            <w:tcW w:w="3186" w:type="dxa"/>
          </w:tcPr>
          <w:p w14:paraId="0E8BCA89" w14:textId="77777777" w:rsidR="00BF17B7" w:rsidRPr="00DE78B2" w:rsidRDefault="00BF17B7" w:rsidP="00BF17B7">
            <w:pPr>
              <w:spacing w:before="60" w:after="60"/>
              <w:rPr>
                <w:rFonts w:cs="Arial"/>
                <w:bCs/>
                <w:sz w:val="18"/>
                <w:szCs w:val="18"/>
              </w:rPr>
            </w:pPr>
          </w:p>
        </w:tc>
        <w:tc>
          <w:tcPr>
            <w:tcW w:w="3051" w:type="dxa"/>
          </w:tcPr>
          <w:p w14:paraId="23E59B26" w14:textId="77777777" w:rsidR="00BF17B7" w:rsidRPr="00DE78B2" w:rsidRDefault="00BF17B7" w:rsidP="00BF17B7">
            <w:pPr>
              <w:spacing w:before="60" w:after="60"/>
              <w:rPr>
                <w:rFonts w:cs="Arial"/>
                <w:bCs/>
                <w:sz w:val="18"/>
                <w:szCs w:val="18"/>
              </w:rPr>
            </w:pPr>
          </w:p>
        </w:tc>
        <w:tc>
          <w:tcPr>
            <w:tcW w:w="3118" w:type="dxa"/>
          </w:tcPr>
          <w:p w14:paraId="3A7DCF2E" w14:textId="77777777" w:rsidR="00BF17B7" w:rsidRPr="00DE78B2" w:rsidRDefault="00BF17B7" w:rsidP="00BF17B7">
            <w:pPr>
              <w:spacing w:before="60" w:after="60"/>
              <w:rPr>
                <w:rFonts w:cs="Arial"/>
                <w:bCs/>
                <w:sz w:val="18"/>
                <w:szCs w:val="18"/>
              </w:rPr>
            </w:pPr>
          </w:p>
        </w:tc>
        <w:tc>
          <w:tcPr>
            <w:tcW w:w="1560" w:type="dxa"/>
          </w:tcPr>
          <w:p w14:paraId="0781F167" w14:textId="77777777" w:rsidR="00BF17B7" w:rsidRPr="00DE78B2" w:rsidRDefault="00BF17B7" w:rsidP="00BF17B7">
            <w:pPr>
              <w:spacing w:before="60" w:after="60"/>
              <w:rPr>
                <w:rFonts w:cs="Arial"/>
                <w:bCs/>
                <w:sz w:val="18"/>
                <w:szCs w:val="18"/>
              </w:rPr>
            </w:pPr>
          </w:p>
        </w:tc>
      </w:tr>
      <w:tr w:rsidR="00BF17B7" w:rsidRPr="00D078CE" w14:paraId="56842720" w14:textId="77777777" w:rsidTr="008453D0">
        <w:trPr>
          <w:cnfStyle w:val="000000010000" w:firstRow="0" w:lastRow="0" w:firstColumn="0" w:lastColumn="0" w:oddVBand="0" w:evenVBand="0" w:oddHBand="0" w:evenHBand="1" w:firstRowFirstColumn="0" w:firstRowLastColumn="0" w:lastRowFirstColumn="0" w:lastRowLastColumn="0"/>
          <w:trHeight w:val="1536"/>
        </w:trPr>
        <w:tc>
          <w:tcPr>
            <w:tcW w:w="3119" w:type="dxa"/>
          </w:tcPr>
          <w:p w14:paraId="46D679CD" w14:textId="7F79E67C" w:rsidR="00BF17B7" w:rsidRPr="00DE78B2" w:rsidRDefault="00BF17B7" w:rsidP="000A5A23">
            <w:pPr>
              <w:pStyle w:val="ListParagraph"/>
              <w:numPr>
                <w:ilvl w:val="0"/>
                <w:numId w:val="12"/>
              </w:numPr>
              <w:spacing w:before="0"/>
              <w:contextualSpacing/>
              <w:rPr>
                <w:rFonts w:cs="Arial"/>
                <w:sz w:val="18"/>
                <w:szCs w:val="18"/>
              </w:rPr>
            </w:pPr>
            <w:r w:rsidRPr="00DE78B2">
              <w:rPr>
                <w:rFonts w:cs="Arial"/>
                <w:sz w:val="18"/>
                <w:szCs w:val="18"/>
              </w:rPr>
              <w:t>There is ongoing monitoring of the safety and suitability of the care environment</w:t>
            </w:r>
          </w:p>
        </w:tc>
        <w:tc>
          <w:tcPr>
            <w:tcW w:w="3186" w:type="dxa"/>
          </w:tcPr>
          <w:p w14:paraId="2D0B7AF3" w14:textId="77777777" w:rsidR="00BF17B7" w:rsidRPr="00DE78B2" w:rsidRDefault="00BF17B7" w:rsidP="00BF17B7">
            <w:pPr>
              <w:spacing w:before="60" w:after="60"/>
              <w:rPr>
                <w:rFonts w:cs="Arial"/>
                <w:bCs/>
                <w:sz w:val="18"/>
                <w:szCs w:val="18"/>
              </w:rPr>
            </w:pPr>
          </w:p>
        </w:tc>
        <w:tc>
          <w:tcPr>
            <w:tcW w:w="3051" w:type="dxa"/>
          </w:tcPr>
          <w:p w14:paraId="2C788F13" w14:textId="77777777" w:rsidR="00BF17B7" w:rsidRPr="00DE78B2" w:rsidRDefault="00BF17B7" w:rsidP="00BF17B7">
            <w:pPr>
              <w:spacing w:before="60" w:after="60"/>
              <w:rPr>
                <w:rFonts w:cs="Arial"/>
                <w:bCs/>
                <w:sz w:val="18"/>
                <w:szCs w:val="18"/>
              </w:rPr>
            </w:pPr>
          </w:p>
        </w:tc>
        <w:tc>
          <w:tcPr>
            <w:tcW w:w="3118" w:type="dxa"/>
          </w:tcPr>
          <w:p w14:paraId="28159ABB" w14:textId="77777777" w:rsidR="00BF17B7" w:rsidRPr="00DE78B2" w:rsidRDefault="00BF17B7" w:rsidP="00BF17B7">
            <w:pPr>
              <w:spacing w:before="60" w:after="60"/>
              <w:rPr>
                <w:rFonts w:cs="Arial"/>
                <w:bCs/>
                <w:sz w:val="18"/>
                <w:szCs w:val="18"/>
              </w:rPr>
            </w:pPr>
          </w:p>
        </w:tc>
        <w:tc>
          <w:tcPr>
            <w:tcW w:w="1560" w:type="dxa"/>
          </w:tcPr>
          <w:p w14:paraId="5FDDAEB4" w14:textId="77777777" w:rsidR="00BF17B7" w:rsidRPr="00DE78B2" w:rsidRDefault="00BF17B7" w:rsidP="00BF17B7">
            <w:pPr>
              <w:spacing w:before="60" w:after="60"/>
              <w:rPr>
                <w:rFonts w:cs="Arial"/>
                <w:bCs/>
                <w:sz w:val="18"/>
                <w:szCs w:val="18"/>
              </w:rPr>
            </w:pPr>
          </w:p>
        </w:tc>
      </w:tr>
      <w:tr w:rsidR="00BF17B7" w:rsidRPr="00DE78B2" w14:paraId="17325AC2" w14:textId="77777777" w:rsidTr="00BF17B7">
        <w:trPr>
          <w:cnfStyle w:val="000000100000" w:firstRow="0" w:lastRow="0" w:firstColumn="0" w:lastColumn="0" w:oddVBand="0" w:evenVBand="0" w:oddHBand="1" w:evenHBand="0" w:firstRowFirstColumn="0" w:firstRowLastColumn="0" w:lastRowFirstColumn="0" w:lastRowLastColumn="0"/>
          <w:trHeight w:val="1386"/>
        </w:trPr>
        <w:tc>
          <w:tcPr>
            <w:tcW w:w="3119" w:type="dxa"/>
          </w:tcPr>
          <w:p w14:paraId="0C4E2DFD" w14:textId="029C6AC9" w:rsidR="00BF17B7" w:rsidRPr="00DE78B2" w:rsidRDefault="00BF17B7" w:rsidP="000A5A23">
            <w:pPr>
              <w:pStyle w:val="ListParagraph"/>
              <w:numPr>
                <w:ilvl w:val="0"/>
                <w:numId w:val="12"/>
              </w:numPr>
              <w:spacing w:before="0"/>
              <w:contextualSpacing/>
              <w:rPr>
                <w:rFonts w:cs="Arial"/>
                <w:sz w:val="18"/>
                <w:szCs w:val="18"/>
              </w:rPr>
            </w:pPr>
            <w:r w:rsidRPr="00DE78B2">
              <w:rPr>
                <w:rFonts w:cs="Arial"/>
                <w:sz w:val="18"/>
                <w:szCs w:val="18"/>
              </w:rPr>
              <w:lastRenderedPageBreak/>
              <w:t>The care environment is altered when the specific needs of a child or young person require it.</w:t>
            </w:r>
          </w:p>
        </w:tc>
        <w:tc>
          <w:tcPr>
            <w:tcW w:w="3186" w:type="dxa"/>
          </w:tcPr>
          <w:p w14:paraId="2E46EEBF" w14:textId="77777777" w:rsidR="00BF17B7" w:rsidRPr="00DE78B2" w:rsidRDefault="00BF17B7" w:rsidP="00BF17B7">
            <w:pPr>
              <w:spacing w:before="60" w:after="60"/>
              <w:rPr>
                <w:rFonts w:cs="Arial"/>
                <w:bCs/>
                <w:sz w:val="18"/>
                <w:szCs w:val="18"/>
              </w:rPr>
            </w:pPr>
          </w:p>
        </w:tc>
        <w:tc>
          <w:tcPr>
            <w:tcW w:w="3051" w:type="dxa"/>
          </w:tcPr>
          <w:p w14:paraId="7241D2D3" w14:textId="77777777" w:rsidR="00BF17B7" w:rsidRPr="00DE78B2" w:rsidRDefault="00BF17B7" w:rsidP="00BF17B7">
            <w:pPr>
              <w:spacing w:before="60" w:after="60"/>
              <w:rPr>
                <w:rFonts w:cs="Arial"/>
                <w:bCs/>
                <w:sz w:val="18"/>
                <w:szCs w:val="18"/>
              </w:rPr>
            </w:pPr>
          </w:p>
        </w:tc>
        <w:tc>
          <w:tcPr>
            <w:tcW w:w="3118" w:type="dxa"/>
          </w:tcPr>
          <w:p w14:paraId="6241E6C1" w14:textId="77777777" w:rsidR="00BF17B7" w:rsidRPr="00DE78B2" w:rsidRDefault="00BF17B7" w:rsidP="00BF17B7">
            <w:pPr>
              <w:spacing w:before="60" w:after="60"/>
              <w:rPr>
                <w:rFonts w:cs="Arial"/>
                <w:bCs/>
                <w:sz w:val="18"/>
                <w:szCs w:val="18"/>
              </w:rPr>
            </w:pPr>
          </w:p>
        </w:tc>
        <w:tc>
          <w:tcPr>
            <w:tcW w:w="1560" w:type="dxa"/>
          </w:tcPr>
          <w:p w14:paraId="153E6EEE" w14:textId="77777777" w:rsidR="00BF17B7" w:rsidRPr="00DE78B2" w:rsidRDefault="00BF17B7" w:rsidP="00BF17B7">
            <w:pPr>
              <w:spacing w:before="60" w:after="60"/>
              <w:rPr>
                <w:rFonts w:cs="Arial"/>
                <w:bCs/>
                <w:sz w:val="18"/>
                <w:szCs w:val="18"/>
              </w:rPr>
            </w:pPr>
          </w:p>
        </w:tc>
      </w:tr>
      <w:tr w:rsidR="00BF17B7" w:rsidRPr="00DE78B2" w14:paraId="2E71852C" w14:textId="77777777" w:rsidTr="00BF17B7">
        <w:trPr>
          <w:cnfStyle w:val="000000010000" w:firstRow="0" w:lastRow="0" w:firstColumn="0" w:lastColumn="0" w:oddVBand="0" w:evenVBand="0" w:oddHBand="0" w:evenHBand="1" w:firstRowFirstColumn="0" w:firstRowLastColumn="0" w:lastRowFirstColumn="0" w:lastRowLastColumn="0"/>
          <w:trHeight w:val="1536"/>
        </w:trPr>
        <w:tc>
          <w:tcPr>
            <w:tcW w:w="3119" w:type="dxa"/>
          </w:tcPr>
          <w:p w14:paraId="01D08418" w14:textId="71A940C8" w:rsidR="00BF17B7" w:rsidRPr="00DE78B2" w:rsidRDefault="00BF17B7" w:rsidP="000A5A23">
            <w:pPr>
              <w:pStyle w:val="ListParagraph"/>
              <w:numPr>
                <w:ilvl w:val="0"/>
                <w:numId w:val="12"/>
              </w:numPr>
              <w:spacing w:before="0"/>
              <w:contextualSpacing/>
              <w:rPr>
                <w:rFonts w:cs="Arial"/>
                <w:sz w:val="18"/>
                <w:szCs w:val="18"/>
              </w:rPr>
            </w:pPr>
            <w:r w:rsidRPr="00DE78B2">
              <w:rPr>
                <w:rFonts w:cs="Arial"/>
                <w:sz w:val="18"/>
                <w:szCs w:val="18"/>
              </w:rPr>
              <w:t>Staff allocation in the care environment supports continuity of care and relationships</w:t>
            </w:r>
          </w:p>
        </w:tc>
        <w:tc>
          <w:tcPr>
            <w:tcW w:w="3186" w:type="dxa"/>
          </w:tcPr>
          <w:p w14:paraId="3768485D" w14:textId="77777777" w:rsidR="00BF17B7" w:rsidRPr="00DE78B2" w:rsidRDefault="00BF17B7" w:rsidP="00BF17B7">
            <w:pPr>
              <w:spacing w:before="60" w:after="60"/>
              <w:rPr>
                <w:rFonts w:cs="Arial"/>
                <w:bCs/>
                <w:sz w:val="18"/>
                <w:szCs w:val="18"/>
              </w:rPr>
            </w:pPr>
          </w:p>
        </w:tc>
        <w:tc>
          <w:tcPr>
            <w:tcW w:w="3051" w:type="dxa"/>
          </w:tcPr>
          <w:p w14:paraId="36ACE1BE" w14:textId="77777777" w:rsidR="00BF17B7" w:rsidRPr="00DE78B2" w:rsidRDefault="00BF17B7" w:rsidP="00BF17B7">
            <w:pPr>
              <w:spacing w:before="60" w:after="60"/>
              <w:rPr>
                <w:rFonts w:cs="Arial"/>
                <w:bCs/>
                <w:sz w:val="18"/>
                <w:szCs w:val="18"/>
              </w:rPr>
            </w:pPr>
          </w:p>
        </w:tc>
        <w:tc>
          <w:tcPr>
            <w:tcW w:w="3118" w:type="dxa"/>
          </w:tcPr>
          <w:p w14:paraId="215D0B38" w14:textId="77777777" w:rsidR="00BF17B7" w:rsidRPr="00DE78B2" w:rsidRDefault="00BF17B7" w:rsidP="00BF17B7">
            <w:pPr>
              <w:spacing w:before="60" w:after="60"/>
              <w:rPr>
                <w:rFonts w:cs="Arial"/>
                <w:bCs/>
                <w:sz w:val="18"/>
                <w:szCs w:val="18"/>
              </w:rPr>
            </w:pPr>
          </w:p>
        </w:tc>
        <w:tc>
          <w:tcPr>
            <w:tcW w:w="1560" w:type="dxa"/>
          </w:tcPr>
          <w:p w14:paraId="09842AFB" w14:textId="77777777" w:rsidR="00BF17B7" w:rsidRPr="00DE78B2" w:rsidRDefault="00BF17B7" w:rsidP="00BF17B7">
            <w:pPr>
              <w:spacing w:before="60" w:after="60"/>
              <w:rPr>
                <w:rFonts w:cs="Arial"/>
                <w:bCs/>
                <w:sz w:val="18"/>
                <w:szCs w:val="18"/>
              </w:rPr>
            </w:pPr>
          </w:p>
        </w:tc>
      </w:tr>
      <w:tr w:rsidR="00BF17B7" w:rsidRPr="00DE78B2" w14:paraId="4F4C6ED1" w14:textId="77777777" w:rsidTr="00BF17B7">
        <w:trPr>
          <w:cnfStyle w:val="000000100000" w:firstRow="0" w:lastRow="0" w:firstColumn="0" w:lastColumn="0" w:oddVBand="0" w:evenVBand="0" w:oddHBand="1" w:evenHBand="0" w:firstRowFirstColumn="0" w:firstRowLastColumn="0" w:lastRowFirstColumn="0" w:lastRowLastColumn="0"/>
          <w:trHeight w:val="1386"/>
        </w:trPr>
        <w:tc>
          <w:tcPr>
            <w:tcW w:w="3119" w:type="dxa"/>
          </w:tcPr>
          <w:p w14:paraId="540EC658" w14:textId="4D135DCA" w:rsidR="00BF17B7" w:rsidRPr="00DE78B2" w:rsidRDefault="00BF17B7" w:rsidP="000A5A23">
            <w:pPr>
              <w:pStyle w:val="ListParagraph"/>
              <w:numPr>
                <w:ilvl w:val="0"/>
                <w:numId w:val="12"/>
              </w:numPr>
              <w:spacing w:before="0"/>
              <w:contextualSpacing/>
              <w:rPr>
                <w:rFonts w:cs="Arial"/>
                <w:sz w:val="18"/>
                <w:szCs w:val="18"/>
              </w:rPr>
            </w:pPr>
            <w:r w:rsidRPr="00DE78B2">
              <w:rPr>
                <w:rFonts w:cs="Arial"/>
                <w:sz w:val="18"/>
                <w:szCs w:val="18"/>
              </w:rPr>
              <w:t>Children and young people have privacy in their personal space and their belongings are safe and respected.</w:t>
            </w:r>
          </w:p>
        </w:tc>
        <w:tc>
          <w:tcPr>
            <w:tcW w:w="3186" w:type="dxa"/>
          </w:tcPr>
          <w:p w14:paraId="55DC043F" w14:textId="77777777" w:rsidR="00BF17B7" w:rsidRPr="00DE78B2" w:rsidRDefault="00BF17B7" w:rsidP="00BF17B7">
            <w:pPr>
              <w:spacing w:before="60" w:after="60"/>
              <w:rPr>
                <w:rFonts w:cs="Arial"/>
                <w:bCs/>
                <w:sz w:val="18"/>
                <w:szCs w:val="18"/>
              </w:rPr>
            </w:pPr>
          </w:p>
        </w:tc>
        <w:tc>
          <w:tcPr>
            <w:tcW w:w="3051" w:type="dxa"/>
          </w:tcPr>
          <w:p w14:paraId="749BBC66" w14:textId="77777777" w:rsidR="00BF17B7" w:rsidRPr="00DE78B2" w:rsidRDefault="00BF17B7" w:rsidP="00BF17B7">
            <w:pPr>
              <w:spacing w:before="60" w:after="60"/>
              <w:rPr>
                <w:rFonts w:cs="Arial"/>
                <w:bCs/>
                <w:sz w:val="18"/>
                <w:szCs w:val="18"/>
              </w:rPr>
            </w:pPr>
          </w:p>
        </w:tc>
        <w:tc>
          <w:tcPr>
            <w:tcW w:w="3118" w:type="dxa"/>
          </w:tcPr>
          <w:p w14:paraId="15979B41" w14:textId="77777777" w:rsidR="00BF17B7" w:rsidRPr="00DE78B2" w:rsidRDefault="00BF17B7" w:rsidP="00BF17B7">
            <w:pPr>
              <w:spacing w:before="60" w:after="60"/>
              <w:rPr>
                <w:rFonts w:cs="Arial"/>
                <w:bCs/>
                <w:sz w:val="18"/>
                <w:szCs w:val="18"/>
              </w:rPr>
            </w:pPr>
          </w:p>
        </w:tc>
        <w:tc>
          <w:tcPr>
            <w:tcW w:w="1560" w:type="dxa"/>
          </w:tcPr>
          <w:p w14:paraId="742BCC60" w14:textId="77777777" w:rsidR="00BF17B7" w:rsidRPr="00DE78B2" w:rsidRDefault="00BF17B7" w:rsidP="00BF17B7">
            <w:pPr>
              <w:spacing w:before="60" w:after="60"/>
              <w:rPr>
                <w:rFonts w:cs="Arial"/>
                <w:bCs/>
                <w:sz w:val="18"/>
                <w:szCs w:val="18"/>
              </w:rPr>
            </w:pPr>
          </w:p>
        </w:tc>
      </w:tr>
      <w:tr w:rsidR="00BF17B7" w:rsidRPr="00DE78B2" w14:paraId="4325557F" w14:textId="77777777" w:rsidTr="00BF17B7">
        <w:trPr>
          <w:cnfStyle w:val="000000010000" w:firstRow="0" w:lastRow="0" w:firstColumn="0" w:lastColumn="0" w:oddVBand="0" w:evenVBand="0" w:oddHBand="0" w:evenHBand="1" w:firstRowFirstColumn="0" w:firstRowLastColumn="0" w:lastRowFirstColumn="0" w:lastRowLastColumn="0"/>
          <w:trHeight w:val="1536"/>
        </w:trPr>
        <w:tc>
          <w:tcPr>
            <w:tcW w:w="3119" w:type="dxa"/>
          </w:tcPr>
          <w:p w14:paraId="42443027" w14:textId="12E907E0" w:rsidR="00BF17B7" w:rsidRPr="00DE78B2" w:rsidRDefault="00BF17B7" w:rsidP="000A5A23">
            <w:pPr>
              <w:pStyle w:val="ListParagraph"/>
              <w:numPr>
                <w:ilvl w:val="0"/>
                <w:numId w:val="12"/>
              </w:numPr>
              <w:spacing w:before="0"/>
              <w:contextualSpacing/>
              <w:rPr>
                <w:rFonts w:cs="Arial"/>
                <w:sz w:val="18"/>
                <w:szCs w:val="18"/>
              </w:rPr>
            </w:pPr>
            <w:r w:rsidRPr="00DE78B2">
              <w:rPr>
                <w:rFonts w:cs="Arial"/>
                <w:sz w:val="18"/>
                <w:szCs w:val="18"/>
              </w:rPr>
              <w:t>There is a range of age-appropriate activities and experiences in the care environment.</w:t>
            </w:r>
          </w:p>
        </w:tc>
        <w:tc>
          <w:tcPr>
            <w:tcW w:w="3186" w:type="dxa"/>
          </w:tcPr>
          <w:p w14:paraId="4CF8150B" w14:textId="77777777" w:rsidR="00BF17B7" w:rsidRPr="00DE78B2" w:rsidRDefault="00BF17B7" w:rsidP="00BF17B7">
            <w:pPr>
              <w:spacing w:before="60" w:after="60"/>
              <w:rPr>
                <w:rFonts w:cs="Arial"/>
                <w:bCs/>
                <w:sz w:val="18"/>
                <w:szCs w:val="18"/>
              </w:rPr>
            </w:pPr>
          </w:p>
        </w:tc>
        <w:tc>
          <w:tcPr>
            <w:tcW w:w="3051" w:type="dxa"/>
          </w:tcPr>
          <w:p w14:paraId="644C2EC5" w14:textId="77777777" w:rsidR="00BF17B7" w:rsidRPr="00DE78B2" w:rsidRDefault="00BF17B7" w:rsidP="00BF17B7">
            <w:pPr>
              <w:spacing w:before="60" w:after="60"/>
              <w:rPr>
                <w:rFonts w:cs="Arial"/>
                <w:bCs/>
                <w:sz w:val="18"/>
                <w:szCs w:val="18"/>
              </w:rPr>
            </w:pPr>
          </w:p>
        </w:tc>
        <w:tc>
          <w:tcPr>
            <w:tcW w:w="3118" w:type="dxa"/>
          </w:tcPr>
          <w:p w14:paraId="59AB2B5C" w14:textId="77777777" w:rsidR="00BF17B7" w:rsidRPr="00DE78B2" w:rsidRDefault="00BF17B7" w:rsidP="00BF17B7">
            <w:pPr>
              <w:spacing w:before="60" w:after="60"/>
              <w:rPr>
                <w:rFonts w:cs="Arial"/>
                <w:bCs/>
                <w:sz w:val="18"/>
                <w:szCs w:val="18"/>
              </w:rPr>
            </w:pPr>
          </w:p>
        </w:tc>
        <w:tc>
          <w:tcPr>
            <w:tcW w:w="1560" w:type="dxa"/>
          </w:tcPr>
          <w:p w14:paraId="16AB4290" w14:textId="77777777" w:rsidR="00BF17B7" w:rsidRPr="00DE78B2" w:rsidRDefault="00BF17B7" w:rsidP="00BF17B7">
            <w:pPr>
              <w:spacing w:before="60" w:after="60"/>
              <w:rPr>
                <w:rFonts w:cs="Arial"/>
                <w:bCs/>
                <w:sz w:val="18"/>
                <w:szCs w:val="18"/>
              </w:rPr>
            </w:pPr>
          </w:p>
        </w:tc>
      </w:tr>
      <w:tr w:rsidR="00BF17B7" w:rsidRPr="00DE78B2" w14:paraId="182DFD99" w14:textId="77777777" w:rsidTr="00BF17B7">
        <w:trPr>
          <w:cnfStyle w:val="000000100000" w:firstRow="0" w:lastRow="0" w:firstColumn="0" w:lastColumn="0" w:oddVBand="0" w:evenVBand="0" w:oddHBand="1" w:evenHBand="0" w:firstRowFirstColumn="0" w:firstRowLastColumn="0" w:lastRowFirstColumn="0" w:lastRowLastColumn="0"/>
          <w:trHeight w:val="1386"/>
        </w:trPr>
        <w:tc>
          <w:tcPr>
            <w:tcW w:w="3119" w:type="dxa"/>
          </w:tcPr>
          <w:p w14:paraId="0A4DB20C" w14:textId="7494B71B" w:rsidR="00BF17B7" w:rsidRPr="00DE78B2" w:rsidRDefault="00BF17B7" w:rsidP="000A5A23">
            <w:pPr>
              <w:pStyle w:val="ListParagraph"/>
              <w:numPr>
                <w:ilvl w:val="0"/>
                <w:numId w:val="12"/>
              </w:numPr>
              <w:spacing w:before="0"/>
              <w:contextualSpacing/>
              <w:rPr>
                <w:rFonts w:cs="Arial"/>
                <w:sz w:val="18"/>
                <w:szCs w:val="18"/>
              </w:rPr>
            </w:pPr>
            <w:r w:rsidRPr="00DE78B2">
              <w:rPr>
                <w:rFonts w:cs="Arial"/>
                <w:sz w:val="18"/>
                <w:szCs w:val="18"/>
              </w:rPr>
              <w:t>Critical incidents occurring within the care environment are reported, recorded and managed within the agency’s required timeframes and in accordance with mandated responsibilities.</w:t>
            </w:r>
          </w:p>
        </w:tc>
        <w:tc>
          <w:tcPr>
            <w:tcW w:w="3186" w:type="dxa"/>
          </w:tcPr>
          <w:p w14:paraId="61B41FB8" w14:textId="77777777" w:rsidR="00BF17B7" w:rsidRPr="00DE78B2" w:rsidRDefault="00BF17B7" w:rsidP="00BF17B7">
            <w:pPr>
              <w:spacing w:before="60" w:after="60"/>
              <w:rPr>
                <w:rFonts w:cs="Arial"/>
                <w:bCs/>
                <w:sz w:val="18"/>
                <w:szCs w:val="18"/>
              </w:rPr>
            </w:pPr>
          </w:p>
        </w:tc>
        <w:tc>
          <w:tcPr>
            <w:tcW w:w="3051" w:type="dxa"/>
          </w:tcPr>
          <w:p w14:paraId="5631B9DF" w14:textId="77777777" w:rsidR="00BF17B7" w:rsidRPr="00DE78B2" w:rsidRDefault="00BF17B7" w:rsidP="00BF17B7">
            <w:pPr>
              <w:spacing w:before="60" w:after="60"/>
              <w:rPr>
                <w:rFonts w:cs="Arial"/>
                <w:bCs/>
                <w:sz w:val="18"/>
                <w:szCs w:val="18"/>
              </w:rPr>
            </w:pPr>
          </w:p>
        </w:tc>
        <w:tc>
          <w:tcPr>
            <w:tcW w:w="3118" w:type="dxa"/>
          </w:tcPr>
          <w:p w14:paraId="4CB48CA8" w14:textId="77777777" w:rsidR="00BF17B7" w:rsidRPr="00DE78B2" w:rsidRDefault="00BF17B7" w:rsidP="00BF17B7">
            <w:pPr>
              <w:spacing w:before="60" w:after="60"/>
              <w:rPr>
                <w:rFonts w:cs="Arial"/>
                <w:bCs/>
                <w:sz w:val="18"/>
                <w:szCs w:val="18"/>
              </w:rPr>
            </w:pPr>
          </w:p>
        </w:tc>
        <w:tc>
          <w:tcPr>
            <w:tcW w:w="1560" w:type="dxa"/>
          </w:tcPr>
          <w:p w14:paraId="4584F168" w14:textId="77777777" w:rsidR="00BF17B7" w:rsidRPr="00DE78B2" w:rsidRDefault="00BF17B7" w:rsidP="00BF17B7">
            <w:pPr>
              <w:spacing w:before="60" w:after="60"/>
              <w:rPr>
                <w:rFonts w:cs="Arial"/>
                <w:bCs/>
                <w:sz w:val="18"/>
                <w:szCs w:val="18"/>
              </w:rPr>
            </w:pPr>
          </w:p>
        </w:tc>
      </w:tr>
    </w:tbl>
    <w:p w14:paraId="11CA6D1B" w14:textId="77777777" w:rsidR="004776BD" w:rsidRDefault="004776BD">
      <w:pPr>
        <w:rPr>
          <w:rFonts w:ascii="Arial" w:hAnsi="Arial" w:cs="Arial"/>
          <w:szCs w:val="22"/>
        </w:rPr>
      </w:pPr>
    </w:p>
    <w:p w14:paraId="24CA5984" w14:textId="77777777" w:rsidR="006E0A0A" w:rsidRDefault="006E0A0A">
      <w:pPr>
        <w:rPr>
          <w:rFonts w:asciiTheme="majorHAnsi" w:hAnsiTheme="majorHAnsi" w:cs="ArialMT"/>
          <w:bCs/>
          <w:color w:val="002664" w:themeColor="background2"/>
          <w:sz w:val="36"/>
          <w:szCs w:val="36"/>
          <w:lang w:val="en-GB"/>
        </w:rPr>
      </w:pPr>
      <w:r>
        <w:br w:type="page"/>
      </w:r>
    </w:p>
    <w:p w14:paraId="499D9E91" w14:textId="148DF3B0" w:rsidR="00392F65" w:rsidRPr="00F475DA" w:rsidRDefault="00392F65" w:rsidP="000A5A23">
      <w:pPr>
        <w:pStyle w:val="Heading2"/>
        <w:numPr>
          <w:ilvl w:val="0"/>
          <w:numId w:val="8"/>
        </w:numPr>
      </w:pPr>
      <w:bookmarkStart w:id="6" w:name="_Toc119496897"/>
      <w:r w:rsidRPr="00F475DA">
        <w:lastRenderedPageBreak/>
        <w:t xml:space="preserve">Child </w:t>
      </w:r>
      <w:r>
        <w:t>p</w:t>
      </w:r>
      <w:r w:rsidRPr="00F475DA">
        <w:t>rotection</w:t>
      </w:r>
      <w:r w:rsidR="00700ABA">
        <w:t xml:space="preserve"> and child safety</w:t>
      </w:r>
      <w:bookmarkEnd w:id="6"/>
    </w:p>
    <w:p w14:paraId="3ED8F858" w14:textId="77777777" w:rsidR="00392F65" w:rsidRDefault="00392F65" w:rsidP="00392F65">
      <w:pPr>
        <w:pStyle w:val="Subtitle"/>
      </w:pPr>
      <w:r w:rsidRPr="00F475DA">
        <w:t>Children and young people are safe and protected from harm</w:t>
      </w:r>
    </w:p>
    <w:tbl>
      <w:tblPr>
        <w:tblStyle w:val="NSWGovernmentTableAlternate"/>
        <w:tblW w:w="14034" w:type="dxa"/>
        <w:tblLook w:val="04A0" w:firstRow="1" w:lastRow="0" w:firstColumn="1" w:lastColumn="0" w:noHBand="0" w:noVBand="1"/>
      </w:tblPr>
      <w:tblGrid>
        <w:gridCol w:w="3119"/>
        <w:gridCol w:w="3186"/>
        <w:gridCol w:w="3051"/>
        <w:gridCol w:w="3118"/>
        <w:gridCol w:w="1560"/>
      </w:tblGrid>
      <w:tr w:rsidR="004776BD" w:rsidRPr="00D078CE" w14:paraId="37075778" w14:textId="77777777" w:rsidTr="008453D0">
        <w:trPr>
          <w:cnfStyle w:val="100000000000" w:firstRow="1" w:lastRow="0" w:firstColumn="0" w:lastColumn="0" w:oddVBand="0" w:evenVBand="0" w:oddHBand="0" w:evenHBand="0" w:firstRowFirstColumn="0" w:firstRowLastColumn="0" w:lastRowFirstColumn="0" w:lastRowLastColumn="0"/>
          <w:tblHeader/>
        </w:trPr>
        <w:tc>
          <w:tcPr>
            <w:tcW w:w="3119" w:type="dxa"/>
          </w:tcPr>
          <w:p w14:paraId="04DC1C4D" w14:textId="77777777" w:rsidR="004776BD" w:rsidRPr="00DE78B2" w:rsidRDefault="004776BD" w:rsidP="008453D0">
            <w:pPr>
              <w:pStyle w:val="TableHeading"/>
              <w:rPr>
                <w:b w:val="0"/>
              </w:rPr>
            </w:pPr>
            <w:r w:rsidRPr="00DE78B2">
              <w:t>Indicators of compliance</w:t>
            </w:r>
          </w:p>
        </w:tc>
        <w:tc>
          <w:tcPr>
            <w:tcW w:w="3186" w:type="dxa"/>
          </w:tcPr>
          <w:p w14:paraId="0B365CA4" w14:textId="77777777" w:rsidR="004776BD" w:rsidRPr="00DE78B2" w:rsidRDefault="004776BD" w:rsidP="008453D0">
            <w:pPr>
              <w:pStyle w:val="TableHeading"/>
              <w:rPr>
                <w:b w:val="0"/>
              </w:rPr>
            </w:pPr>
            <w:r>
              <w:t xml:space="preserve">Policies, procedures and practices </w:t>
            </w:r>
          </w:p>
        </w:tc>
        <w:tc>
          <w:tcPr>
            <w:tcW w:w="3051" w:type="dxa"/>
          </w:tcPr>
          <w:p w14:paraId="3F8CA890" w14:textId="77777777" w:rsidR="004776BD" w:rsidRDefault="004776BD" w:rsidP="008453D0">
            <w:pPr>
              <w:pStyle w:val="TableHeading"/>
            </w:pPr>
            <w:r>
              <w:t>Training and communication</w:t>
            </w:r>
          </w:p>
        </w:tc>
        <w:tc>
          <w:tcPr>
            <w:tcW w:w="3118" w:type="dxa"/>
          </w:tcPr>
          <w:p w14:paraId="122B83DE" w14:textId="77777777" w:rsidR="004776BD" w:rsidRDefault="004776BD" w:rsidP="008453D0">
            <w:pPr>
              <w:pStyle w:val="TableHeading"/>
              <w:rPr>
                <w:b w:val="0"/>
              </w:rPr>
            </w:pPr>
            <w:r>
              <w:t xml:space="preserve">Action required </w:t>
            </w:r>
          </w:p>
          <w:p w14:paraId="2A6E902D" w14:textId="77777777" w:rsidR="004776BD" w:rsidRDefault="004776BD" w:rsidP="008453D0">
            <w:pPr>
              <w:pStyle w:val="TableHeading"/>
            </w:pPr>
            <w:r w:rsidRPr="00EE0F73">
              <w:rPr>
                <w:b w:val="0"/>
                <w:bCs/>
              </w:rPr>
              <w:t>(</w:t>
            </w:r>
            <w:proofErr w:type="gramStart"/>
            <w:r w:rsidRPr="00EE0F73">
              <w:rPr>
                <w:b w:val="0"/>
                <w:bCs/>
              </w:rPr>
              <w:t>add</w:t>
            </w:r>
            <w:proofErr w:type="gramEnd"/>
            <w:r w:rsidRPr="00EE0F73">
              <w:rPr>
                <w:b w:val="0"/>
                <w:bCs/>
              </w:rPr>
              <w:t xml:space="preserve"> to Part 2: Action plan)</w:t>
            </w:r>
          </w:p>
        </w:tc>
        <w:tc>
          <w:tcPr>
            <w:tcW w:w="1560" w:type="dxa"/>
          </w:tcPr>
          <w:p w14:paraId="6E9DCE7C" w14:textId="77777777" w:rsidR="004776BD" w:rsidRDefault="004776BD" w:rsidP="008453D0">
            <w:pPr>
              <w:pStyle w:val="TableHeading"/>
            </w:pPr>
            <w:r>
              <w:t xml:space="preserve">Completed </w:t>
            </w:r>
            <w:r w:rsidRPr="00EE0F73">
              <w:rPr>
                <w:b w:val="0"/>
                <w:bCs/>
              </w:rPr>
              <w:t>(date)</w:t>
            </w:r>
          </w:p>
        </w:tc>
      </w:tr>
      <w:tr w:rsidR="002E4325" w:rsidRPr="00D078CE" w14:paraId="25F09BA1" w14:textId="77777777" w:rsidTr="008453D0">
        <w:trPr>
          <w:cnfStyle w:val="000000100000" w:firstRow="0" w:lastRow="0" w:firstColumn="0" w:lastColumn="0" w:oddVBand="0" w:evenVBand="0" w:oddHBand="1" w:evenHBand="0" w:firstRowFirstColumn="0" w:firstRowLastColumn="0" w:lastRowFirstColumn="0" w:lastRowLastColumn="0"/>
          <w:trHeight w:val="1705"/>
        </w:trPr>
        <w:tc>
          <w:tcPr>
            <w:tcW w:w="3119" w:type="dxa"/>
          </w:tcPr>
          <w:p w14:paraId="2FB36A24" w14:textId="79DD8124" w:rsidR="002E4325" w:rsidRPr="00DE78B2" w:rsidRDefault="002E4325" w:rsidP="000A5A23">
            <w:pPr>
              <w:pStyle w:val="ListParagraph"/>
              <w:numPr>
                <w:ilvl w:val="0"/>
                <w:numId w:val="13"/>
              </w:numPr>
              <w:spacing w:before="0" w:after="0"/>
              <w:contextualSpacing/>
              <w:rPr>
                <w:rFonts w:cs="Arial"/>
                <w:sz w:val="18"/>
                <w:szCs w:val="18"/>
              </w:rPr>
            </w:pPr>
            <w:r w:rsidRPr="002E4325">
              <w:rPr>
                <w:rFonts w:cs="Arial"/>
                <w:sz w:val="18"/>
                <w:szCs w:val="18"/>
              </w:rPr>
              <w:t>The agency is aware of its responsibilities to protect the children and young people in its care.</w:t>
            </w:r>
          </w:p>
        </w:tc>
        <w:tc>
          <w:tcPr>
            <w:tcW w:w="3186" w:type="dxa"/>
          </w:tcPr>
          <w:p w14:paraId="10FBAEDD" w14:textId="77777777" w:rsidR="002E4325" w:rsidRPr="00DE78B2" w:rsidRDefault="002E4325" w:rsidP="002E4325">
            <w:pPr>
              <w:spacing w:before="60" w:after="60"/>
              <w:rPr>
                <w:rFonts w:cs="Arial"/>
                <w:bCs/>
                <w:sz w:val="18"/>
                <w:szCs w:val="18"/>
              </w:rPr>
            </w:pPr>
          </w:p>
        </w:tc>
        <w:tc>
          <w:tcPr>
            <w:tcW w:w="3051" w:type="dxa"/>
          </w:tcPr>
          <w:p w14:paraId="22700836" w14:textId="77777777" w:rsidR="002E4325" w:rsidRPr="00DE78B2" w:rsidRDefault="002E4325" w:rsidP="002E4325">
            <w:pPr>
              <w:spacing w:before="60" w:after="60"/>
              <w:rPr>
                <w:rFonts w:cs="Arial"/>
                <w:bCs/>
                <w:sz w:val="18"/>
                <w:szCs w:val="18"/>
              </w:rPr>
            </w:pPr>
          </w:p>
        </w:tc>
        <w:tc>
          <w:tcPr>
            <w:tcW w:w="3118" w:type="dxa"/>
          </w:tcPr>
          <w:p w14:paraId="3EF7D4BC" w14:textId="77777777" w:rsidR="002E4325" w:rsidRPr="00DE78B2" w:rsidRDefault="002E4325" w:rsidP="002E4325">
            <w:pPr>
              <w:spacing w:before="60" w:after="60"/>
              <w:rPr>
                <w:rFonts w:cs="Arial"/>
                <w:bCs/>
                <w:sz w:val="18"/>
                <w:szCs w:val="18"/>
              </w:rPr>
            </w:pPr>
          </w:p>
        </w:tc>
        <w:tc>
          <w:tcPr>
            <w:tcW w:w="1560" w:type="dxa"/>
          </w:tcPr>
          <w:p w14:paraId="44A91753" w14:textId="77777777" w:rsidR="002E4325" w:rsidRPr="00DE78B2" w:rsidRDefault="002E4325" w:rsidP="002E4325">
            <w:pPr>
              <w:spacing w:before="60" w:after="60"/>
              <w:rPr>
                <w:rFonts w:cs="Arial"/>
                <w:bCs/>
                <w:sz w:val="18"/>
                <w:szCs w:val="18"/>
              </w:rPr>
            </w:pPr>
          </w:p>
        </w:tc>
      </w:tr>
      <w:tr w:rsidR="002E4325" w:rsidRPr="00D078CE" w14:paraId="6EED7DF4" w14:textId="77777777" w:rsidTr="008453D0">
        <w:trPr>
          <w:cnfStyle w:val="000000010000" w:firstRow="0" w:lastRow="0" w:firstColumn="0" w:lastColumn="0" w:oddVBand="0" w:evenVBand="0" w:oddHBand="0" w:evenHBand="1" w:firstRowFirstColumn="0" w:firstRowLastColumn="0" w:lastRowFirstColumn="0" w:lastRowLastColumn="0"/>
          <w:trHeight w:val="1391"/>
        </w:trPr>
        <w:tc>
          <w:tcPr>
            <w:tcW w:w="3119" w:type="dxa"/>
          </w:tcPr>
          <w:p w14:paraId="1A8F261D" w14:textId="1E569F16" w:rsidR="002E4325" w:rsidRPr="00DE78B2" w:rsidRDefault="002E4325" w:rsidP="000A5A23">
            <w:pPr>
              <w:pStyle w:val="ListParagraph"/>
              <w:numPr>
                <w:ilvl w:val="0"/>
                <w:numId w:val="13"/>
              </w:numPr>
              <w:tabs>
                <w:tab w:val="left" w:pos="0"/>
              </w:tabs>
              <w:spacing w:before="0"/>
              <w:contextualSpacing/>
              <w:rPr>
                <w:rFonts w:cs="Arial"/>
                <w:sz w:val="18"/>
                <w:szCs w:val="18"/>
              </w:rPr>
            </w:pPr>
            <w:r w:rsidRPr="002E4325">
              <w:rPr>
                <w:rFonts w:cs="Arial"/>
                <w:sz w:val="18"/>
                <w:szCs w:val="18"/>
              </w:rPr>
              <w:t>The need to protect children and young people from abuse and harm underpins all areas of the agency’s work with children and young people.</w:t>
            </w:r>
          </w:p>
        </w:tc>
        <w:tc>
          <w:tcPr>
            <w:tcW w:w="3186" w:type="dxa"/>
          </w:tcPr>
          <w:p w14:paraId="00B5E9FA" w14:textId="77777777" w:rsidR="002E4325" w:rsidRPr="00DE78B2" w:rsidRDefault="002E4325" w:rsidP="002E4325">
            <w:pPr>
              <w:spacing w:before="60" w:after="60"/>
              <w:rPr>
                <w:rFonts w:cs="Arial"/>
                <w:bCs/>
                <w:sz w:val="18"/>
                <w:szCs w:val="18"/>
              </w:rPr>
            </w:pPr>
          </w:p>
        </w:tc>
        <w:tc>
          <w:tcPr>
            <w:tcW w:w="3051" w:type="dxa"/>
          </w:tcPr>
          <w:p w14:paraId="5DDDBB37" w14:textId="77777777" w:rsidR="002E4325" w:rsidRPr="00DE78B2" w:rsidRDefault="002E4325" w:rsidP="002E4325">
            <w:pPr>
              <w:spacing w:before="60" w:after="60"/>
              <w:rPr>
                <w:rFonts w:cs="Arial"/>
                <w:bCs/>
                <w:sz w:val="18"/>
                <w:szCs w:val="18"/>
              </w:rPr>
            </w:pPr>
          </w:p>
        </w:tc>
        <w:tc>
          <w:tcPr>
            <w:tcW w:w="3118" w:type="dxa"/>
          </w:tcPr>
          <w:p w14:paraId="1E640AF2" w14:textId="77777777" w:rsidR="002E4325" w:rsidRPr="00DE78B2" w:rsidRDefault="002E4325" w:rsidP="002E4325">
            <w:pPr>
              <w:spacing w:before="60" w:after="60"/>
              <w:rPr>
                <w:rFonts w:cs="Arial"/>
                <w:bCs/>
                <w:sz w:val="18"/>
                <w:szCs w:val="18"/>
              </w:rPr>
            </w:pPr>
          </w:p>
        </w:tc>
        <w:tc>
          <w:tcPr>
            <w:tcW w:w="1560" w:type="dxa"/>
          </w:tcPr>
          <w:p w14:paraId="7F049C4F" w14:textId="77777777" w:rsidR="002E4325" w:rsidRPr="00DE78B2" w:rsidRDefault="002E4325" w:rsidP="002E4325">
            <w:pPr>
              <w:spacing w:before="60" w:after="60"/>
              <w:rPr>
                <w:rFonts w:cs="Arial"/>
                <w:bCs/>
                <w:sz w:val="18"/>
                <w:szCs w:val="18"/>
              </w:rPr>
            </w:pPr>
          </w:p>
        </w:tc>
      </w:tr>
      <w:tr w:rsidR="002E4325" w:rsidRPr="00D078CE" w14:paraId="2511110A" w14:textId="77777777" w:rsidTr="008453D0">
        <w:trPr>
          <w:cnfStyle w:val="000000100000" w:firstRow="0" w:lastRow="0" w:firstColumn="0" w:lastColumn="0" w:oddVBand="0" w:evenVBand="0" w:oddHBand="1" w:evenHBand="0" w:firstRowFirstColumn="0" w:firstRowLastColumn="0" w:lastRowFirstColumn="0" w:lastRowLastColumn="0"/>
          <w:trHeight w:val="1386"/>
        </w:trPr>
        <w:tc>
          <w:tcPr>
            <w:tcW w:w="3119" w:type="dxa"/>
          </w:tcPr>
          <w:p w14:paraId="2805F234" w14:textId="37A6D653" w:rsidR="002E4325" w:rsidRPr="00DE78B2" w:rsidRDefault="002E4325" w:rsidP="000A5A23">
            <w:pPr>
              <w:pStyle w:val="ListParagraph"/>
              <w:numPr>
                <w:ilvl w:val="0"/>
                <w:numId w:val="13"/>
              </w:numPr>
              <w:spacing w:before="0"/>
              <w:contextualSpacing/>
              <w:rPr>
                <w:rFonts w:cs="Arial"/>
                <w:sz w:val="18"/>
                <w:szCs w:val="18"/>
              </w:rPr>
            </w:pPr>
            <w:r w:rsidRPr="002E4325">
              <w:rPr>
                <w:rFonts w:cs="Arial"/>
                <w:sz w:val="18"/>
                <w:szCs w:val="18"/>
              </w:rPr>
              <w:t>The agency complies with current child protection legislation and relevant government requirements.</w:t>
            </w:r>
          </w:p>
        </w:tc>
        <w:tc>
          <w:tcPr>
            <w:tcW w:w="3186" w:type="dxa"/>
          </w:tcPr>
          <w:p w14:paraId="07297269" w14:textId="77777777" w:rsidR="002E4325" w:rsidRPr="00DE78B2" w:rsidRDefault="002E4325" w:rsidP="002E4325">
            <w:pPr>
              <w:spacing w:before="60" w:after="60"/>
              <w:rPr>
                <w:rFonts w:cs="Arial"/>
                <w:bCs/>
                <w:sz w:val="18"/>
                <w:szCs w:val="18"/>
              </w:rPr>
            </w:pPr>
          </w:p>
        </w:tc>
        <w:tc>
          <w:tcPr>
            <w:tcW w:w="3051" w:type="dxa"/>
          </w:tcPr>
          <w:p w14:paraId="5C16DE7D" w14:textId="77777777" w:rsidR="002E4325" w:rsidRPr="00DE78B2" w:rsidRDefault="002E4325" w:rsidP="002E4325">
            <w:pPr>
              <w:spacing w:before="60" w:after="60"/>
              <w:rPr>
                <w:rFonts w:cs="Arial"/>
                <w:bCs/>
                <w:sz w:val="18"/>
                <w:szCs w:val="18"/>
              </w:rPr>
            </w:pPr>
          </w:p>
        </w:tc>
        <w:tc>
          <w:tcPr>
            <w:tcW w:w="3118" w:type="dxa"/>
          </w:tcPr>
          <w:p w14:paraId="74625206" w14:textId="77777777" w:rsidR="002E4325" w:rsidRPr="00DE78B2" w:rsidRDefault="002E4325" w:rsidP="002E4325">
            <w:pPr>
              <w:spacing w:before="60" w:after="60"/>
              <w:rPr>
                <w:rFonts w:cs="Arial"/>
                <w:bCs/>
                <w:sz w:val="18"/>
                <w:szCs w:val="18"/>
              </w:rPr>
            </w:pPr>
          </w:p>
        </w:tc>
        <w:tc>
          <w:tcPr>
            <w:tcW w:w="1560" w:type="dxa"/>
          </w:tcPr>
          <w:p w14:paraId="7AF1B09B" w14:textId="77777777" w:rsidR="002E4325" w:rsidRPr="00DE78B2" w:rsidRDefault="002E4325" w:rsidP="002E4325">
            <w:pPr>
              <w:spacing w:before="60" w:after="60"/>
              <w:rPr>
                <w:rFonts w:cs="Arial"/>
                <w:bCs/>
                <w:sz w:val="18"/>
                <w:szCs w:val="18"/>
              </w:rPr>
            </w:pPr>
          </w:p>
        </w:tc>
      </w:tr>
      <w:tr w:rsidR="002E4325" w:rsidRPr="00D078CE" w14:paraId="76371751" w14:textId="77777777" w:rsidTr="008453D0">
        <w:trPr>
          <w:cnfStyle w:val="000000010000" w:firstRow="0" w:lastRow="0" w:firstColumn="0" w:lastColumn="0" w:oddVBand="0" w:evenVBand="0" w:oddHBand="0" w:evenHBand="1" w:firstRowFirstColumn="0" w:firstRowLastColumn="0" w:lastRowFirstColumn="0" w:lastRowLastColumn="0"/>
          <w:trHeight w:val="1536"/>
        </w:trPr>
        <w:tc>
          <w:tcPr>
            <w:tcW w:w="3119" w:type="dxa"/>
          </w:tcPr>
          <w:p w14:paraId="1AC7614F" w14:textId="3BBBB261" w:rsidR="002E4325" w:rsidRPr="00DE78B2" w:rsidRDefault="002E4325" w:rsidP="000A5A23">
            <w:pPr>
              <w:pStyle w:val="ListParagraph"/>
              <w:numPr>
                <w:ilvl w:val="0"/>
                <w:numId w:val="13"/>
              </w:numPr>
              <w:spacing w:before="0"/>
              <w:contextualSpacing/>
              <w:rPr>
                <w:rFonts w:cs="Arial"/>
                <w:sz w:val="18"/>
                <w:szCs w:val="18"/>
              </w:rPr>
            </w:pPr>
            <w:r w:rsidRPr="002E4325">
              <w:rPr>
                <w:rFonts w:cs="Arial"/>
                <w:sz w:val="18"/>
                <w:szCs w:val="18"/>
              </w:rPr>
              <w:t>People who work with and care for children and young people undergo suitability assessments prior to being engaged by the agency.</w:t>
            </w:r>
          </w:p>
        </w:tc>
        <w:tc>
          <w:tcPr>
            <w:tcW w:w="3186" w:type="dxa"/>
          </w:tcPr>
          <w:p w14:paraId="6DECE1C6" w14:textId="77777777" w:rsidR="002E4325" w:rsidRPr="00DE78B2" w:rsidRDefault="002E4325" w:rsidP="002E4325">
            <w:pPr>
              <w:spacing w:before="60" w:after="60"/>
              <w:rPr>
                <w:rFonts w:cs="Arial"/>
                <w:bCs/>
                <w:sz w:val="18"/>
                <w:szCs w:val="18"/>
              </w:rPr>
            </w:pPr>
          </w:p>
        </w:tc>
        <w:tc>
          <w:tcPr>
            <w:tcW w:w="3051" w:type="dxa"/>
          </w:tcPr>
          <w:p w14:paraId="339E4D1C" w14:textId="77777777" w:rsidR="002E4325" w:rsidRPr="00DE78B2" w:rsidRDefault="002E4325" w:rsidP="002E4325">
            <w:pPr>
              <w:spacing w:before="60" w:after="60"/>
              <w:rPr>
                <w:rFonts w:cs="Arial"/>
                <w:bCs/>
                <w:sz w:val="18"/>
                <w:szCs w:val="18"/>
              </w:rPr>
            </w:pPr>
          </w:p>
        </w:tc>
        <w:tc>
          <w:tcPr>
            <w:tcW w:w="3118" w:type="dxa"/>
          </w:tcPr>
          <w:p w14:paraId="5B00FF77" w14:textId="77777777" w:rsidR="002E4325" w:rsidRPr="00DE78B2" w:rsidRDefault="002E4325" w:rsidP="002E4325">
            <w:pPr>
              <w:spacing w:before="60" w:after="60"/>
              <w:rPr>
                <w:rFonts w:cs="Arial"/>
                <w:bCs/>
                <w:sz w:val="18"/>
                <w:szCs w:val="18"/>
              </w:rPr>
            </w:pPr>
          </w:p>
        </w:tc>
        <w:tc>
          <w:tcPr>
            <w:tcW w:w="1560" w:type="dxa"/>
          </w:tcPr>
          <w:p w14:paraId="50555F55" w14:textId="77777777" w:rsidR="002E4325" w:rsidRPr="00DE78B2" w:rsidRDefault="002E4325" w:rsidP="002E4325">
            <w:pPr>
              <w:spacing w:before="60" w:after="60"/>
              <w:rPr>
                <w:rFonts w:cs="Arial"/>
                <w:bCs/>
                <w:sz w:val="18"/>
                <w:szCs w:val="18"/>
              </w:rPr>
            </w:pPr>
          </w:p>
        </w:tc>
      </w:tr>
      <w:tr w:rsidR="002E4325" w:rsidRPr="00DE78B2" w14:paraId="2125F4C6" w14:textId="77777777" w:rsidTr="002E4325">
        <w:trPr>
          <w:cnfStyle w:val="000000100000" w:firstRow="0" w:lastRow="0" w:firstColumn="0" w:lastColumn="0" w:oddVBand="0" w:evenVBand="0" w:oddHBand="1" w:evenHBand="0" w:firstRowFirstColumn="0" w:firstRowLastColumn="0" w:lastRowFirstColumn="0" w:lastRowLastColumn="0"/>
          <w:trHeight w:val="1386"/>
        </w:trPr>
        <w:tc>
          <w:tcPr>
            <w:tcW w:w="3119" w:type="dxa"/>
          </w:tcPr>
          <w:p w14:paraId="44D41A56" w14:textId="489DAB0B" w:rsidR="002E4325" w:rsidRPr="00DE78B2" w:rsidRDefault="002E4325" w:rsidP="000A5A23">
            <w:pPr>
              <w:pStyle w:val="ListParagraph"/>
              <w:numPr>
                <w:ilvl w:val="0"/>
                <w:numId w:val="13"/>
              </w:numPr>
              <w:spacing w:before="0"/>
              <w:contextualSpacing/>
              <w:rPr>
                <w:rFonts w:cs="Arial"/>
                <w:sz w:val="18"/>
                <w:szCs w:val="18"/>
              </w:rPr>
            </w:pPr>
            <w:r w:rsidRPr="002E4325">
              <w:rPr>
                <w:rFonts w:cs="Arial"/>
                <w:sz w:val="18"/>
                <w:szCs w:val="18"/>
              </w:rPr>
              <w:t>Staff are aware of their responsibilities and reporting obligations and are supported to fulfil these obligations.</w:t>
            </w:r>
          </w:p>
        </w:tc>
        <w:tc>
          <w:tcPr>
            <w:tcW w:w="3186" w:type="dxa"/>
          </w:tcPr>
          <w:p w14:paraId="18032CD6" w14:textId="77777777" w:rsidR="002E4325" w:rsidRPr="00DE78B2" w:rsidRDefault="002E4325" w:rsidP="002E4325">
            <w:pPr>
              <w:spacing w:before="60" w:after="60"/>
              <w:rPr>
                <w:rFonts w:cs="Arial"/>
                <w:bCs/>
                <w:sz w:val="18"/>
                <w:szCs w:val="18"/>
              </w:rPr>
            </w:pPr>
          </w:p>
        </w:tc>
        <w:tc>
          <w:tcPr>
            <w:tcW w:w="3051" w:type="dxa"/>
          </w:tcPr>
          <w:p w14:paraId="4CDBCE2E" w14:textId="77777777" w:rsidR="002E4325" w:rsidRPr="00DE78B2" w:rsidRDefault="002E4325" w:rsidP="002E4325">
            <w:pPr>
              <w:spacing w:before="60" w:after="60"/>
              <w:rPr>
                <w:rFonts w:cs="Arial"/>
                <w:bCs/>
                <w:sz w:val="18"/>
                <w:szCs w:val="18"/>
              </w:rPr>
            </w:pPr>
          </w:p>
        </w:tc>
        <w:tc>
          <w:tcPr>
            <w:tcW w:w="3118" w:type="dxa"/>
          </w:tcPr>
          <w:p w14:paraId="27819CA5" w14:textId="77777777" w:rsidR="002E4325" w:rsidRPr="00DE78B2" w:rsidRDefault="002E4325" w:rsidP="002E4325">
            <w:pPr>
              <w:spacing w:before="60" w:after="60"/>
              <w:rPr>
                <w:rFonts w:cs="Arial"/>
                <w:bCs/>
                <w:sz w:val="18"/>
                <w:szCs w:val="18"/>
              </w:rPr>
            </w:pPr>
          </w:p>
        </w:tc>
        <w:tc>
          <w:tcPr>
            <w:tcW w:w="1560" w:type="dxa"/>
          </w:tcPr>
          <w:p w14:paraId="326328EE" w14:textId="77777777" w:rsidR="002E4325" w:rsidRPr="00DE78B2" w:rsidRDefault="002E4325" w:rsidP="002E4325">
            <w:pPr>
              <w:spacing w:before="60" w:after="60"/>
              <w:rPr>
                <w:rFonts w:cs="Arial"/>
                <w:bCs/>
                <w:sz w:val="18"/>
                <w:szCs w:val="18"/>
              </w:rPr>
            </w:pPr>
          </w:p>
        </w:tc>
      </w:tr>
      <w:tr w:rsidR="002E4325" w:rsidRPr="00DE78B2" w14:paraId="364FD809" w14:textId="77777777" w:rsidTr="002E4325">
        <w:trPr>
          <w:cnfStyle w:val="000000010000" w:firstRow="0" w:lastRow="0" w:firstColumn="0" w:lastColumn="0" w:oddVBand="0" w:evenVBand="0" w:oddHBand="0" w:evenHBand="1" w:firstRowFirstColumn="0" w:firstRowLastColumn="0" w:lastRowFirstColumn="0" w:lastRowLastColumn="0"/>
          <w:trHeight w:val="1536"/>
        </w:trPr>
        <w:tc>
          <w:tcPr>
            <w:tcW w:w="3119" w:type="dxa"/>
          </w:tcPr>
          <w:p w14:paraId="69AE85EC" w14:textId="1923E916" w:rsidR="002E4325" w:rsidRPr="00DE78B2" w:rsidRDefault="002E4325" w:rsidP="000A5A23">
            <w:pPr>
              <w:pStyle w:val="ListParagraph"/>
              <w:numPr>
                <w:ilvl w:val="0"/>
                <w:numId w:val="13"/>
              </w:numPr>
              <w:spacing w:before="0"/>
              <w:contextualSpacing/>
              <w:rPr>
                <w:rFonts w:cs="Arial"/>
                <w:sz w:val="18"/>
                <w:szCs w:val="18"/>
              </w:rPr>
            </w:pPr>
            <w:r w:rsidRPr="002E4325">
              <w:rPr>
                <w:rFonts w:cs="Arial"/>
                <w:sz w:val="18"/>
                <w:szCs w:val="18"/>
              </w:rPr>
              <w:lastRenderedPageBreak/>
              <w:t>People who work with and care for children and young people receive training on child protection and child safety.</w:t>
            </w:r>
          </w:p>
        </w:tc>
        <w:tc>
          <w:tcPr>
            <w:tcW w:w="3186" w:type="dxa"/>
          </w:tcPr>
          <w:p w14:paraId="67549742" w14:textId="77777777" w:rsidR="002E4325" w:rsidRPr="00DE78B2" w:rsidRDefault="002E4325" w:rsidP="002E4325">
            <w:pPr>
              <w:spacing w:before="60" w:after="60"/>
              <w:rPr>
                <w:rFonts w:cs="Arial"/>
                <w:bCs/>
                <w:sz w:val="18"/>
                <w:szCs w:val="18"/>
              </w:rPr>
            </w:pPr>
          </w:p>
        </w:tc>
        <w:tc>
          <w:tcPr>
            <w:tcW w:w="3051" w:type="dxa"/>
          </w:tcPr>
          <w:p w14:paraId="333BA7BA" w14:textId="77777777" w:rsidR="002E4325" w:rsidRPr="00DE78B2" w:rsidRDefault="002E4325" w:rsidP="002E4325">
            <w:pPr>
              <w:spacing w:before="60" w:after="60"/>
              <w:rPr>
                <w:rFonts w:cs="Arial"/>
                <w:bCs/>
                <w:sz w:val="18"/>
                <w:szCs w:val="18"/>
              </w:rPr>
            </w:pPr>
          </w:p>
        </w:tc>
        <w:tc>
          <w:tcPr>
            <w:tcW w:w="3118" w:type="dxa"/>
          </w:tcPr>
          <w:p w14:paraId="129E61DD" w14:textId="77777777" w:rsidR="002E4325" w:rsidRPr="00DE78B2" w:rsidRDefault="002E4325" w:rsidP="002E4325">
            <w:pPr>
              <w:spacing w:before="60" w:after="60"/>
              <w:rPr>
                <w:rFonts w:cs="Arial"/>
                <w:bCs/>
                <w:sz w:val="18"/>
                <w:szCs w:val="18"/>
              </w:rPr>
            </w:pPr>
          </w:p>
        </w:tc>
        <w:tc>
          <w:tcPr>
            <w:tcW w:w="1560" w:type="dxa"/>
          </w:tcPr>
          <w:p w14:paraId="611D2636" w14:textId="77777777" w:rsidR="002E4325" w:rsidRPr="00DE78B2" w:rsidRDefault="002E4325" w:rsidP="002E4325">
            <w:pPr>
              <w:spacing w:before="60" w:after="60"/>
              <w:rPr>
                <w:rFonts w:cs="Arial"/>
                <w:bCs/>
                <w:sz w:val="18"/>
                <w:szCs w:val="18"/>
              </w:rPr>
            </w:pPr>
          </w:p>
        </w:tc>
      </w:tr>
      <w:tr w:rsidR="002E4325" w:rsidRPr="00DE78B2" w14:paraId="2B8AFD56" w14:textId="77777777" w:rsidTr="002E4325">
        <w:trPr>
          <w:cnfStyle w:val="000000100000" w:firstRow="0" w:lastRow="0" w:firstColumn="0" w:lastColumn="0" w:oddVBand="0" w:evenVBand="0" w:oddHBand="1" w:evenHBand="0" w:firstRowFirstColumn="0" w:firstRowLastColumn="0" w:lastRowFirstColumn="0" w:lastRowLastColumn="0"/>
          <w:trHeight w:val="1386"/>
        </w:trPr>
        <w:tc>
          <w:tcPr>
            <w:tcW w:w="3119" w:type="dxa"/>
          </w:tcPr>
          <w:p w14:paraId="301F92C2" w14:textId="67C2D878" w:rsidR="002E4325" w:rsidRPr="00DE78B2" w:rsidRDefault="002E4325" w:rsidP="000A5A23">
            <w:pPr>
              <w:pStyle w:val="ListParagraph"/>
              <w:numPr>
                <w:ilvl w:val="0"/>
                <w:numId w:val="13"/>
              </w:numPr>
              <w:spacing w:before="0"/>
              <w:contextualSpacing/>
              <w:rPr>
                <w:rFonts w:cs="Arial"/>
                <w:sz w:val="18"/>
                <w:szCs w:val="18"/>
              </w:rPr>
            </w:pPr>
            <w:r w:rsidRPr="002E4325">
              <w:rPr>
                <w:rFonts w:cs="Arial"/>
                <w:sz w:val="18"/>
                <w:szCs w:val="18"/>
              </w:rPr>
              <w:t>Children and young people are educated and supported to recognise behaviour that makes them feel unsafe or uncomfortable and are encouraged to report concerns.</w:t>
            </w:r>
          </w:p>
        </w:tc>
        <w:tc>
          <w:tcPr>
            <w:tcW w:w="3186" w:type="dxa"/>
          </w:tcPr>
          <w:p w14:paraId="464DECE0" w14:textId="77777777" w:rsidR="002E4325" w:rsidRPr="00DE78B2" w:rsidRDefault="002E4325" w:rsidP="002E4325">
            <w:pPr>
              <w:spacing w:before="60" w:after="60"/>
              <w:rPr>
                <w:rFonts w:cs="Arial"/>
                <w:bCs/>
                <w:sz w:val="18"/>
                <w:szCs w:val="18"/>
              </w:rPr>
            </w:pPr>
          </w:p>
        </w:tc>
        <w:tc>
          <w:tcPr>
            <w:tcW w:w="3051" w:type="dxa"/>
          </w:tcPr>
          <w:p w14:paraId="36852365" w14:textId="77777777" w:rsidR="002E4325" w:rsidRPr="00DE78B2" w:rsidRDefault="002E4325" w:rsidP="002E4325">
            <w:pPr>
              <w:spacing w:before="60" w:after="60"/>
              <w:rPr>
                <w:rFonts w:cs="Arial"/>
                <w:bCs/>
                <w:sz w:val="18"/>
                <w:szCs w:val="18"/>
              </w:rPr>
            </w:pPr>
          </w:p>
        </w:tc>
        <w:tc>
          <w:tcPr>
            <w:tcW w:w="3118" w:type="dxa"/>
          </w:tcPr>
          <w:p w14:paraId="2CABA140" w14:textId="77777777" w:rsidR="002E4325" w:rsidRPr="00DE78B2" w:rsidRDefault="002E4325" w:rsidP="002E4325">
            <w:pPr>
              <w:spacing w:before="60" w:after="60"/>
              <w:rPr>
                <w:rFonts w:cs="Arial"/>
                <w:bCs/>
                <w:sz w:val="18"/>
                <w:szCs w:val="18"/>
              </w:rPr>
            </w:pPr>
          </w:p>
        </w:tc>
        <w:tc>
          <w:tcPr>
            <w:tcW w:w="1560" w:type="dxa"/>
          </w:tcPr>
          <w:p w14:paraId="4F55D9A2" w14:textId="77777777" w:rsidR="002E4325" w:rsidRPr="00DE78B2" w:rsidRDefault="002E4325" w:rsidP="002E4325">
            <w:pPr>
              <w:spacing w:before="60" w:after="60"/>
              <w:rPr>
                <w:rFonts w:cs="Arial"/>
                <w:bCs/>
                <w:sz w:val="18"/>
                <w:szCs w:val="18"/>
              </w:rPr>
            </w:pPr>
          </w:p>
        </w:tc>
      </w:tr>
      <w:tr w:rsidR="002E4325" w:rsidRPr="00DE78B2" w14:paraId="0F3E664A" w14:textId="77777777" w:rsidTr="002E4325">
        <w:trPr>
          <w:cnfStyle w:val="000000010000" w:firstRow="0" w:lastRow="0" w:firstColumn="0" w:lastColumn="0" w:oddVBand="0" w:evenVBand="0" w:oddHBand="0" w:evenHBand="1" w:firstRowFirstColumn="0" w:firstRowLastColumn="0" w:lastRowFirstColumn="0" w:lastRowLastColumn="0"/>
          <w:trHeight w:val="1536"/>
        </w:trPr>
        <w:tc>
          <w:tcPr>
            <w:tcW w:w="3119" w:type="dxa"/>
          </w:tcPr>
          <w:p w14:paraId="0E258BC9" w14:textId="06507FBC" w:rsidR="002E4325" w:rsidRPr="00DE78B2" w:rsidRDefault="002E4325" w:rsidP="000A5A23">
            <w:pPr>
              <w:pStyle w:val="ListParagraph"/>
              <w:numPr>
                <w:ilvl w:val="0"/>
                <w:numId w:val="13"/>
              </w:numPr>
              <w:spacing w:before="0"/>
              <w:contextualSpacing/>
              <w:rPr>
                <w:rFonts w:cs="Arial"/>
                <w:sz w:val="18"/>
                <w:szCs w:val="18"/>
              </w:rPr>
            </w:pPr>
            <w:r w:rsidRPr="00DE78B2">
              <w:rPr>
                <w:rFonts w:cs="Arial"/>
                <w:sz w:val="18"/>
                <w:szCs w:val="18"/>
              </w:rPr>
              <w:t>Children and young people receive support when making allegations or raising concerns.</w:t>
            </w:r>
          </w:p>
        </w:tc>
        <w:tc>
          <w:tcPr>
            <w:tcW w:w="3186" w:type="dxa"/>
          </w:tcPr>
          <w:p w14:paraId="517052B2" w14:textId="77777777" w:rsidR="002E4325" w:rsidRPr="00DE78B2" w:rsidRDefault="002E4325" w:rsidP="002E4325">
            <w:pPr>
              <w:spacing w:before="60" w:after="60"/>
              <w:rPr>
                <w:rFonts w:cs="Arial"/>
                <w:bCs/>
                <w:sz w:val="18"/>
                <w:szCs w:val="18"/>
              </w:rPr>
            </w:pPr>
          </w:p>
        </w:tc>
        <w:tc>
          <w:tcPr>
            <w:tcW w:w="3051" w:type="dxa"/>
          </w:tcPr>
          <w:p w14:paraId="5D2144BD" w14:textId="77777777" w:rsidR="002E4325" w:rsidRPr="00DE78B2" w:rsidRDefault="002E4325" w:rsidP="002E4325">
            <w:pPr>
              <w:spacing w:before="60" w:after="60"/>
              <w:rPr>
                <w:rFonts w:cs="Arial"/>
                <w:bCs/>
                <w:sz w:val="18"/>
                <w:szCs w:val="18"/>
              </w:rPr>
            </w:pPr>
          </w:p>
        </w:tc>
        <w:tc>
          <w:tcPr>
            <w:tcW w:w="3118" w:type="dxa"/>
          </w:tcPr>
          <w:p w14:paraId="6056EAD6" w14:textId="77777777" w:rsidR="002E4325" w:rsidRPr="00DE78B2" w:rsidRDefault="002E4325" w:rsidP="002E4325">
            <w:pPr>
              <w:spacing w:before="60" w:after="60"/>
              <w:rPr>
                <w:rFonts w:cs="Arial"/>
                <w:bCs/>
                <w:sz w:val="18"/>
                <w:szCs w:val="18"/>
              </w:rPr>
            </w:pPr>
          </w:p>
        </w:tc>
        <w:tc>
          <w:tcPr>
            <w:tcW w:w="1560" w:type="dxa"/>
          </w:tcPr>
          <w:p w14:paraId="017C0E54" w14:textId="77777777" w:rsidR="002E4325" w:rsidRPr="00DE78B2" w:rsidRDefault="002E4325" w:rsidP="002E4325">
            <w:pPr>
              <w:spacing w:before="60" w:after="60"/>
              <w:rPr>
                <w:rFonts w:cs="Arial"/>
                <w:bCs/>
                <w:sz w:val="18"/>
                <w:szCs w:val="18"/>
              </w:rPr>
            </w:pPr>
          </w:p>
        </w:tc>
      </w:tr>
      <w:tr w:rsidR="002E4325" w:rsidRPr="00DE78B2" w14:paraId="3BC80023" w14:textId="77777777" w:rsidTr="002E4325">
        <w:trPr>
          <w:cnfStyle w:val="000000100000" w:firstRow="0" w:lastRow="0" w:firstColumn="0" w:lastColumn="0" w:oddVBand="0" w:evenVBand="0" w:oddHBand="1" w:evenHBand="0" w:firstRowFirstColumn="0" w:firstRowLastColumn="0" w:lastRowFirstColumn="0" w:lastRowLastColumn="0"/>
          <w:trHeight w:val="1386"/>
        </w:trPr>
        <w:tc>
          <w:tcPr>
            <w:tcW w:w="3119" w:type="dxa"/>
          </w:tcPr>
          <w:p w14:paraId="67E6DA15" w14:textId="30531DBD" w:rsidR="002E4325" w:rsidRPr="00DE78B2" w:rsidRDefault="002E4325" w:rsidP="000A5A23">
            <w:pPr>
              <w:pStyle w:val="ListParagraph"/>
              <w:numPr>
                <w:ilvl w:val="0"/>
                <w:numId w:val="13"/>
              </w:numPr>
              <w:spacing w:before="0"/>
              <w:contextualSpacing/>
              <w:rPr>
                <w:rFonts w:cs="Arial"/>
                <w:sz w:val="18"/>
                <w:szCs w:val="18"/>
              </w:rPr>
            </w:pPr>
            <w:r w:rsidRPr="00DE78B2">
              <w:rPr>
                <w:rFonts w:cs="Arial"/>
                <w:sz w:val="18"/>
                <w:szCs w:val="18"/>
              </w:rPr>
              <w:t>All reportable allegations are reported, recorded and managed within the required timeframes.</w:t>
            </w:r>
          </w:p>
        </w:tc>
        <w:tc>
          <w:tcPr>
            <w:tcW w:w="3186" w:type="dxa"/>
          </w:tcPr>
          <w:p w14:paraId="1E493BA0" w14:textId="77777777" w:rsidR="002E4325" w:rsidRPr="00DE78B2" w:rsidRDefault="002E4325" w:rsidP="002E4325">
            <w:pPr>
              <w:spacing w:before="60" w:after="60"/>
              <w:rPr>
                <w:rFonts w:cs="Arial"/>
                <w:bCs/>
                <w:sz w:val="18"/>
                <w:szCs w:val="18"/>
              </w:rPr>
            </w:pPr>
          </w:p>
        </w:tc>
        <w:tc>
          <w:tcPr>
            <w:tcW w:w="3051" w:type="dxa"/>
          </w:tcPr>
          <w:p w14:paraId="7A8118C7" w14:textId="77777777" w:rsidR="002E4325" w:rsidRPr="00DE78B2" w:rsidRDefault="002E4325" w:rsidP="002E4325">
            <w:pPr>
              <w:spacing w:before="60" w:after="60"/>
              <w:rPr>
                <w:rFonts w:cs="Arial"/>
                <w:bCs/>
                <w:sz w:val="18"/>
                <w:szCs w:val="18"/>
              </w:rPr>
            </w:pPr>
          </w:p>
        </w:tc>
        <w:tc>
          <w:tcPr>
            <w:tcW w:w="3118" w:type="dxa"/>
          </w:tcPr>
          <w:p w14:paraId="45A07836" w14:textId="77777777" w:rsidR="002E4325" w:rsidRPr="00DE78B2" w:rsidRDefault="002E4325" w:rsidP="002E4325">
            <w:pPr>
              <w:spacing w:before="60" w:after="60"/>
              <w:rPr>
                <w:rFonts w:cs="Arial"/>
                <w:bCs/>
                <w:sz w:val="18"/>
                <w:szCs w:val="18"/>
              </w:rPr>
            </w:pPr>
          </w:p>
        </w:tc>
        <w:tc>
          <w:tcPr>
            <w:tcW w:w="1560" w:type="dxa"/>
          </w:tcPr>
          <w:p w14:paraId="38309B71" w14:textId="77777777" w:rsidR="002E4325" w:rsidRPr="00DE78B2" w:rsidRDefault="002E4325" w:rsidP="002E4325">
            <w:pPr>
              <w:spacing w:before="60" w:after="60"/>
              <w:rPr>
                <w:rFonts w:cs="Arial"/>
                <w:bCs/>
                <w:sz w:val="18"/>
                <w:szCs w:val="18"/>
              </w:rPr>
            </w:pPr>
          </w:p>
        </w:tc>
      </w:tr>
    </w:tbl>
    <w:p w14:paraId="28146593" w14:textId="77777777" w:rsidR="004776BD" w:rsidRDefault="004776BD">
      <w:pPr>
        <w:rPr>
          <w:rFonts w:ascii="Arial" w:hAnsi="Arial" w:cs="Arial"/>
          <w:szCs w:val="22"/>
        </w:rPr>
      </w:pPr>
    </w:p>
    <w:p w14:paraId="5FF009F2" w14:textId="77777777" w:rsidR="00006DD5" w:rsidRDefault="00006DD5">
      <w:pPr>
        <w:rPr>
          <w:rFonts w:asciiTheme="majorHAnsi" w:hAnsiTheme="majorHAnsi" w:cs="ArialMT"/>
          <w:bCs/>
          <w:color w:val="002664" w:themeColor="background2"/>
          <w:sz w:val="36"/>
          <w:szCs w:val="36"/>
          <w:lang w:val="en-GB"/>
        </w:rPr>
      </w:pPr>
      <w:r>
        <w:br w:type="page"/>
      </w:r>
    </w:p>
    <w:p w14:paraId="63370251" w14:textId="6668DCEB" w:rsidR="00392F65" w:rsidRPr="00D078CE" w:rsidRDefault="00392F65" w:rsidP="000A5A23">
      <w:pPr>
        <w:pStyle w:val="Heading2"/>
        <w:numPr>
          <w:ilvl w:val="0"/>
          <w:numId w:val="8"/>
        </w:numPr>
      </w:pPr>
      <w:bookmarkStart w:id="7" w:name="_Toc119496898"/>
      <w:r w:rsidRPr="00D078CE">
        <w:lastRenderedPageBreak/>
        <w:t>Identity</w:t>
      </w:r>
      <w:bookmarkEnd w:id="7"/>
    </w:p>
    <w:p w14:paraId="03C6A324" w14:textId="5060BE75" w:rsidR="00436504" w:rsidRPr="00561277" w:rsidRDefault="00392F65" w:rsidP="00392F65">
      <w:pPr>
        <w:pStyle w:val="Subtitle"/>
        <w:rPr>
          <w:szCs w:val="22"/>
        </w:rPr>
      </w:pPr>
      <w:r w:rsidRPr="00D078CE">
        <w:t>Children and young people have a positive sense of identity</w:t>
      </w:r>
    </w:p>
    <w:tbl>
      <w:tblPr>
        <w:tblStyle w:val="NSWGovernmentTableAlternate"/>
        <w:tblW w:w="14034" w:type="dxa"/>
        <w:tblLook w:val="04A0" w:firstRow="1" w:lastRow="0" w:firstColumn="1" w:lastColumn="0" w:noHBand="0" w:noVBand="1"/>
      </w:tblPr>
      <w:tblGrid>
        <w:gridCol w:w="3119"/>
        <w:gridCol w:w="3186"/>
        <w:gridCol w:w="3051"/>
        <w:gridCol w:w="3118"/>
        <w:gridCol w:w="1560"/>
      </w:tblGrid>
      <w:tr w:rsidR="004776BD" w:rsidRPr="00D078CE" w14:paraId="1F54F91D" w14:textId="77777777" w:rsidTr="008453D0">
        <w:trPr>
          <w:cnfStyle w:val="100000000000" w:firstRow="1" w:lastRow="0" w:firstColumn="0" w:lastColumn="0" w:oddVBand="0" w:evenVBand="0" w:oddHBand="0" w:evenHBand="0" w:firstRowFirstColumn="0" w:firstRowLastColumn="0" w:lastRowFirstColumn="0" w:lastRowLastColumn="0"/>
          <w:tblHeader/>
        </w:trPr>
        <w:tc>
          <w:tcPr>
            <w:tcW w:w="3119" w:type="dxa"/>
          </w:tcPr>
          <w:p w14:paraId="722227BF" w14:textId="77777777" w:rsidR="004776BD" w:rsidRPr="00DE78B2" w:rsidRDefault="004776BD" w:rsidP="008453D0">
            <w:pPr>
              <w:pStyle w:val="TableHeading"/>
              <w:rPr>
                <w:b w:val="0"/>
              </w:rPr>
            </w:pPr>
            <w:r w:rsidRPr="00DE78B2">
              <w:t>Indicators of compliance</w:t>
            </w:r>
          </w:p>
        </w:tc>
        <w:tc>
          <w:tcPr>
            <w:tcW w:w="3186" w:type="dxa"/>
          </w:tcPr>
          <w:p w14:paraId="235BB503" w14:textId="77777777" w:rsidR="004776BD" w:rsidRPr="00DE78B2" w:rsidRDefault="004776BD" w:rsidP="008453D0">
            <w:pPr>
              <w:pStyle w:val="TableHeading"/>
              <w:rPr>
                <w:b w:val="0"/>
              </w:rPr>
            </w:pPr>
            <w:r>
              <w:t xml:space="preserve">Policies, procedures and practices </w:t>
            </w:r>
          </w:p>
        </w:tc>
        <w:tc>
          <w:tcPr>
            <w:tcW w:w="3051" w:type="dxa"/>
          </w:tcPr>
          <w:p w14:paraId="103BF9DA" w14:textId="77777777" w:rsidR="004776BD" w:rsidRDefault="004776BD" w:rsidP="008453D0">
            <w:pPr>
              <w:pStyle w:val="TableHeading"/>
            </w:pPr>
            <w:r>
              <w:t>Training and communication</w:t>
            </w:r>
          </w:p>
        </w:tc>
        <w:tc>
          <w:tcPr>
            <w:tcW w:w="3118" w:type="dxa"/>
          </w:tcPr>
          <w:p w14:paraId="67ECD7CA" w14:textId="77777777" w:rsidR="004776BD" w:rsidRDefault="004776BD" w:rsidP="008453D0">
            <w:pPr>
              <w:pStyle w:val="TableHeading"/>
              <w:rPr>
                <w:b w:val="0"/>
              </w:rPr>
            </w:pPr>
            <w:r>
              <w:t xml:space="preserve">Action required </w:t>
            </w:r>
          </w:p>
          <w:p w14:paraId="041F580C" w14:textId="77777777" w:rsidR="004776BD" w:rsidRDefault="004776BD" w:rsidP="008453D0">
            <w:pPr>
              <w:pStyle w:val="TableHeading"/>
            </w:pPr>
            <w:r w:rsidRPr="00EE0F73">
              <w:rPr>
                <w:b w:val="0"/>
                <w:bCs/>
              </w:rPr>
              <w:t>(</w:t>
            </w:r>
            <w:proofErr w:type="gramStart"/>
            <w:r w:rsidRPr="00EE0F73">
              <w:rPr>
                <w:b w:val="0"/>
                <w:bCs/>
              </w:rPr>
              <w:t>add</w:t>
            </w:r>
            <w:proofErr w:type="gramEnd"/>
            <w:r w:rsidRPr="00EE0F73">
              <w:rPr>
                <w:b w:val="0"/>
                <w:bCs/>
              </w:rPr>
              <w:t xml:space="preserve"> to Part 2: Action plan)</w:t>
            </w:r>
          </w:p>
        </w:tc>
        <w:tc>
          <w:tcPr>
            <w:tcW w:w="1560" w:type="dxa"/>
          </w:tcPr>
          <w:p w14:paraId="41817AE8" w14:textId="77777777" w:rsidR="004776BD" w:rsidRDefault="004776BD" w:rsidP="008453D0">
            <w:pPr>
              <w:pStyle w:val="TableHeading"/>
            </w:pPr>
            <w:r>
              <w:t xml:space="preserve">Completed </w:t>
            </w:r>
            <w:r w:rsidRPr="00EE0F73">
              <w:rPr>
                <w:b w:val="0"/>
                <w:bCs/>
              </w:rPr>
              <w:t>(date)</w:t>
            </w:r>
          </w:p>
        </w:tc>
      </w:tr>
      <w:tr w:rsidR="00006DD5" w:rsidRPr="00D078CE" w14:paraId="640CBDF5" w14:textId="77777777" w:rsidTr="008453D0">
        <w:trPr>
          <w:cnfStyle w:val="000000100000" w:firstRow="0" w:lastRow="0" w:firstColumn="0" w:lastColumn="0" w:oddVBand="0" w:evenVBand="0" w:oddHBand="1" w:evenHBand="0" w:firstRowFirstColumn="0" w:firstRowLastColumn="0" w:lastRowFirstColumn="0" w:lastRowLastColumn="0"/>
          <w:trHeight w:val="1705"/>
        </w:trPr>
        <w:tc>
          <w:tcPr>
            <w:tcW w:w="3119" w:type="dxa"/>
          </w:tcPr>
          <w:p w14:paraId="19E5976B" w14:textId="5AA45CC0" w:rsidR="00006DD5" w:rsidRPr="00DE78B2" w:rsidRDefault="00006DD5" w:rsidP="000A5A23">
            <w:pPr>
              <w:pStyle w:val="ListParagraph"/>
              <w:numPr>
                <w:ilvl w:val="0"/>
                <w:numId w:val="14"/>
              </w:numPr>
              <w:spacing w:before="0" w:after="0"/>
              <w:contextualSpacing/>
              <w:rPr>
                <w:rFonts w:cs="Arial"/>
                <w:sz w:val="18"/>
                <w:szCs w:val="18"/>
              </w:rPr>
            </w:pPr>
            <w:r w:rsidRPr="00DE78B2">
              <w:rPr>
                <w:rFonts w:cs="Arial"/>
                <w:sz w:val="18"/>
                <w:szCs w:val="18"/>
              </w:rPr>
              <w:t>Placement decisions take into consideration children and young people’s cultural needs</w:t>
            </w:r>
          </w:p>
        </w:tc>
        <w:tc>
          <w:tcPr>
            <w:tcW w:w="3186" w:type="dxa"/>
          </w:tcPr>
          <w:p w14:paraId="17EE9B19" w14:textId="77777777" w:rsidR="00006DD5" w:rsidRPr="00DE78B2" w:rsidRDefault="00006DD5" w:rsidP="00006DD5">
            <w:pPr>
              <w:spacing w:before="60" w:after="60"/>
              <w:rPr>
                <w:rFonts w:cs="Arial"/>
                <w:bCs/>
                <w:sz w:val="18"/>
                <w:szCs w:val="18"/>
              </w:rPr>
            </w:pPr>
          </w:p>
        </w:tc>
        <w:tc>
          <w:tcPr>
            <w:tcW w:w="3051" w:type="dxa"/>
          </w:tcPr>
          <w:p w14:paraId="37C0BC8A" w14:textId="77777777" w:rsidR="00006DD5" w:rsidRPr="00DE78B2" w:rsidRDefault="00006DD5" w:rsidP="00006DD5">
            <w:pPr>
              <w:spacing w:before="60" w:after="60"/>
              <w:rPr>
                <w:rFonts w:cs="Arial"/>
                <w:bCs/>
                <w:sz w:val="18"/>
                <w:szCs w:val="18"/>
              </w:rPr>
            </w:pPr>
          </w:p>
        </w:tc>
        <w:tc>
          <w:tcPr>
            <w:tcW w:w="3118" w:type="dxa"/>
          </w:tcPr>
          <w:p w14:paraId="780DC548" w14:textId="77777777" w:rsidR="00006DD5" w:rsidRPr="00DE78B2" w:rsidRDefault="00006DD5" w:rsidP="00006DD5">
            <w:pPr>
              <w:spacing w:before="60" w:after="60"/>
              <w:rPr>
                <w:rFonts w:cs="Arial"/>
                <w:bCs/>
                <w:sz w:val="18"/>
                <w:szCs w:val="18"/>
              </w:rPr>
            </w:pPr>
          </w:p>
        </w:tc>
        <w:tc>
          <w:tcPr>
            <w:tcW w:w="1560" w:type="dxa"/>
          </w:tcPr>
          <w:p w14:paraId="4356627A" w14:textId="77777777" w:rsidR="00006DD5" w:rsidRPr="00DE78B2" w:rsidRDefault="00006DD5" w:rsidP="00006DD5">
            <w:pPr>
              <w:spacing w:before="60" w:after="60"/>
              <w:rPr>
                <w:rFonts w:cs="Arial"/>
                <w:bCs/>
                <w:sz w:val="18"/>
                <w:szCs w:val="18"/>
              </w:rPr>
            </w:pPr>
          </w:p>
        </w:tc>
      </w:tr>
      <w:tr w:rsidR="00006DD5" w:rsidRPr="00D078CE" w14:paraId="4131BC1B" w14:textId="77777777" w:rsidTr="008453D0">
        <w:trPr>
          <w:cnfStyle w:val="000000010000" w:firstRow="0" w:lastRow="0" w:firstColumn="0" w:lastColumn="0" w:oddVBand="0" w:evenVBand="0" w:oddHBand="0" w:evenHBand="1" w:firstRowFirstColumn="0" w:firstRowLastColumn="0" w:lastRowFirstColumn="0" w:lastRowLastColumn="0"/>
          <w:trHeight w:val="1391"/>
        </w:trPr>
        <w:tc>
          <w:tcPr>
            <w:tcW w:w="3119" w:type="dxa"/>
          </w:tcPr>
          <w:p w14:paraId="57E03F76" w14:textId="501357A9" w:rsidR="00006DD5" w:rsidRPr="00DE78B2" w:rsidRDefault="00006DD5" w:rsidP="000A5A23">
            <w:pPr>
              <w:pStyle w:val="ListParagraph"/>
              <w:numPr>
                <w:ilvl w:val="0"/>
                <w:numId w:val="14"/>
              </w:numPr>
              <w:tabs>
                <w:tab w:val="left" w:pos="0"/>
              </w:tabs>
              <w:spacing w:before="0"/>
              <w:contextualSpacing/>
              <w:rPr>
                <w:rFonts w:cs="Arial"/>
                <w:sz w:val="18"/>
                <w:szCs w:val="18"/>
              </w:rPr>
            </w:pPr>
            <w:r w:rsidRPr="00DE78B2">
              <w:rPr>
                <w:rFonts w:cs="Arial"/>
                <w:sz w:val="18"/>
                <w:szCs w:val="18"/>
              </w:rPr>
              <w:t>Family details and personal histories are recorded and available to children and young people where appropriate</w:t>
            </w:r>
          </w:p>
        </w:tc>
        <w:tc>
          <w:tcPr>
            <w:tcW w:w="3186" w:type="dxa"/>
          </w:tcPr>
          <w:p w14:paraId="50EF7B71" w14:textId="77777777" w:rsidR="00006DD5" w:rsidRPr="00DE78B2" w:rsidRDefault="00006DD5" w:rsidP="00006DD5">
            <w:pPr>
              <w:spacing w:before="60" w:after="60"/>
              <w:rPr>
                <w:rFonts w:cs="Arial"/>
                <w:bCs/>
                <w:sz w:val="18"/>
                <w:szCs w:val="18"/>
              </w:rPr>
            </w:pPr>
          </w:p>
        </w:tc>
        <w:tc>
          <w:tcPr>
            <w:tcW w:w="3051" w:type="dxa"/>
          </w:tcPr>
          <w:p w14:paraId="0E5F7545" w14:textId="77777777" w:rsidR="00006DD5" w:rsidRPr="00DE78B2" w:rsidRDefault="00006DD5" w:rsidP="00006DD5">
            <w:pPr>
              <w:spacing w:before="60" w:after="60"/>
              <w:rPr>
                <w:rFonts w:cs="Arial"/>
                <w:bCs/>
                <w:sz w:val="18"/>
                <w:szCs w:val="18"/>
              </w:rPr>
            </w:pPr>
          </w:p>
        </w:tc>
        <w:tc>
          <w:tcPr>
            <w:tcW w:w="3118" w:type="dxa"/>
          </w:tcPr>
          <w:p w14:paraId="7F229C06" w14:textId="77777777" w:rsidR="00006DD5" w:rsidRPr="00DE78B2" w:rsidRDefault="00006DD5" w:rsidP="00006DD5">
            <w:pPr>
              <w:spacing w:before="60" w:after="60"/>
              <w:rPr>
                <w:rFonts w:cs="Arial"/>
                <w:bCs/>
                <w:sz w:val="18"/>
                <w:szCs w:val="18"/>
              </w:rPr>
            </w:pPr>
          </w:p>
        </w:tc>
        <w:tc>
          <w:tcPr>
            <w:tcW w:w="1560" w:type="dxa"/>
          </w:tcPr>
          <w:p w14:paraId="6DC888B7" w14:textId="77777777" w:rsidR="00006DD5" w:rsidRPr="00DE78B2" w:rsidRDefault="00006DD5" w:rsidP="00006DD5">
            <w:pPr>
              <w:spacing w:before="60" w:after="60"/>
              <w:rPr>
                <w:rFonts w:cs="Arial"/>
                <w:bCs/>
                <w:sz w:val="18"/>
                <w:szCs w:val="18"/>
              </w:rPr>
            </w:pPr>
          </w:p>
        </w:tc>
      </w:tr>
      <w:tr w:rsidR="00006DD5" w:rsidRPr="00D078CE" w14:paraId="0F3A0D95" w14:textId="77777777" w:rsidTr="008453D0">
        <w:trPr>
          <w:cnfStyle w:val="000000100000" w:firstRow="0" w:lastRow="0" w:firstColumn="0" w:lastColumn="0" w:oddVBand="0" w:evenVBand="0" w:oddHBand="1" w:evenHBand="0" w:firstRowFirstColumn="0" w:firstRowLastColumn="0" w:lastRowFirstColumn="0" w:lastRowLastColumn="0"/>
          <w:trHeight w:val="1386"/>
        </w:trPr>
        <w:tc>
          <w:tcPr>
            <w:tcW w:w="3119" w:type="dxa"/>
          </w:tcPr>
          <w:p w14:paraId="2C0A39BE" w14:textId="34F7D5D8" w:rsidR="00006DD5" w:rsidRPr="00DE78B2" w:rsidRDefault="00006DD5" w:rsidP="000A5A23">
            <w:pPr>
              <w:pStyle w:val="ListParagraph"/>
              <w:numPr>
                <w:ilvl w:val="0"/>
                <w:numId w:val="14"/>
              </w:numPr>
              <w:spacing w:before="0"/>
              <w:contextualSpacing/>
              <w:rPr>
                <w:rFonts w:cs="Arial"/>
                <w:sz w:val="18"/>
                <w:szCs w:val="18"/>
              </w:rPr>
            </w:pPr>
            <w:r w:rsidRPr="00DE78B2">
              <w:rPr>
                <w:rFonts w:cs="Arial"/>
                <w:sz w:val="18"/>
                <w:szCs w:val="18"/>
              </w:rPr>
              <w:t xml:space="preserve">Children and young people’s preferences to identify with </w:t>
            </w:r>
            <w:proofErr w:type="gramStart"/>
            <w:r w:rsidRPr="00DE78B2">
              <w:rPr>
                <w:rFonts w:cs="Arial"/>
                <w:sz w:val="18"/>
                <w:szCs w:val="18"/>
              </w:rPr>
              <w:t>particular names</w:t>
            </w:r>
            <w:proofErr w:type="gramEnd"/>
            <w:r w:rsidRPr="00DE78B2">
              <w:rPr>
                <w:rFonts w:cs="Arial"/>
                <w:sz w:val="18"/>
                <w:szCs w:val="18"/>
              </w:rPr>
              <w:t>, places or people are respected</w:t>
            </w:r>
          </w:p>
        </w:tc>
        <w:tc>
          <w:tcPr>
            <w:tcW w:w="3186" w:type="dxa"/>
          </w:tcPr>
          <w:p w14:paraId="1F55F103" w14:textId="77777777" w:rsidR="00006DD5" w:rsidRPr="00DE78B2" w:rsidRDefault="00006DD5" w:rsidP="00006DD5">
            <w:pPr>
              <w:spacing w:before="60" w:after="60"/>
              <w:rPr>
                <w:rFonts w:cs="Arial"/>
                <w:bCs/>
                <w:sz w:val="18"/>
                <w:szCs w:val="18"/>
              </w:rPr>
            </w:pPr>
          </w:p>
        </w:tc>
        <w:tc>
          <w:tcPr>
            <w:tcW w:w="3051" w:type="dxa"/>
          </w:tcPr>
          <w:p w14:paraId="3F0BC267" w14:textId="77777777" w:rsidR="00006DD5" w:rsidRPr="00DE78B2" w:rsidRDefault="00006DD5" w:rsidP="00006DD5">
            <w:pPr>
              <w:spacing w:before="60" w:after="60"/>
              <w:rPr>
                <w:rFonts w:cs="Arial"/>
                <w:bCs/>
                <w:sz w:val="18"/>
                <w:szCs w:val="18"/>
              </w:rPr>
            </w:pPr>
          </w:p>
        </w:tc>
        <w:tc>
          <w:tcPr>
            <w:tcW w:w="3118" w:type="dxa"/>
          </w:tcPr>
          <w:p w14:paraId="412DB9BE" w14:textId="77777777" w:rsidR="00006DD5" w:rsidRPr="00DE78B2" w:rsidRDefault="00006DD5" w:rsidP="00006DD5">
            <w:pPr>
              <w:spacing w:before="60" w:after="60"/>
              <w:rPr>
                <w:rFonts w:cs="Arial"/>
                <w:bCs/>
                <w:sz w:val="18"/>
                <w:szCs w:val="18"/>
              </w:rPr>
            </w:pPr>
          </w:p>
        </w:tc>
        <w:tc>
          <w:tcPr>
            <w:tcW w:w="1560" w:type="dxa"/>
          </w:tcPr>
          <w:p w14:paraId="123B7D13" w14:textId="77777777" w:rsidR="00006DD5" w:rsidRPr="00DE78B2" w:rsidRDefault="00006DD5" w:rsidP="00006DD5">
            <w:pPr>
              <w:spacing w:before="60" w:after="60"/>
              <w:rPr>
                <w:rFonts w:cs="Arial"/>
                <w:bCs/>
                <w:sz w:val="18"/>
                <w:szCs w:val="18"/>
              </w:rPr>
            </w:pPr>
          </w:p>
        </w:tc>
      </w:tr>
      <w:tr w:rsidR="00006DD5" w:rsidRPr="00D078CE" w14:paraId="526E409B" w14:textId="77777777" w:rsidTr="008453D0">
        <w:trPr>
          <w:cnfStyle w:val="000000010000" w:firstRow="0" w:lastRow="0" w:firstColumn="0" w:lastColumn="0" w:oddVBand="0" w:evenVBand="0" w:oddHBand="0" w:evenHBand="1" w:firstRowFirstColumn="0" w:firstRowLastColumn="0" w:lastRowFirstColumn="0" w:lastRowLastColumn="0"/>
          <w:trHeight w:val="1536"/>
        </w:trPr>
        <w:tc>
          <w:tcPr>
            <w:tcW w:w="3119" w:type="dxa"/>
          </w:tcPr>
          <w:p w14:paraId="4127D223" w14:textId="2B03797E" w:rsidR="00006DD5" w:rsidRPr="00DE78B2" w:rsidRDefault="00006DD5" w:rsidP="000A5A23">
            <w:pPr>
              <w:pStyle w:val="ListParagraph"/>
              <w:numPr>
                <w:ilvl w:val="0"/>
                <w:numId w:val="14"/>
              </w:numPr>
              <w:spacing w:before="0"/>
              <w:contextualSpacing/>
              <w:rPr>
                <w:rFonts w:cs="Arial"/>
                <w:sz w:val="18"/>
                <w:szCs w:val="18"/>
              </w:rPr>
            </w:pPr>
            <w:r w:rsidRPr="00DE78B2">
              <w:rPr>
                <w:rFonts w:cs="Arial"/>
                <w:sz w:val="18"/>
                <w:szCs w:val="18"/>
              </w:rPr>
              <w:t>Events of significance to the child or young person and their family are celebrated</w:t>
            </w:r>
          </w:p>
        </w:tc>
        <w:tc>
          <w:tcPr>
            <w:tcW w:w="3186" w:type="dxa"/>
          </w:tcPr>
          <w:p w14:paraId="2FB56DB8" w14:textId="77777777" w:rsidR="00006DD5" w:rsidRPr="00DE78B2" w:rsidRDefault="00006DD5" w:rsidP="00006DD5">
            <w:pPr>
              <w:spacing w:before="60" w:after="60"/>
              <w:rPr>
                <w:rFonts w:cs="Arial"/>
                <w:bCs/>
                <w:sz w:val="18"/>
                <w:szCs w:val="18"/>
              </w:rPr>
            </w:pPr>
          </w:p>
        </w:tc>
        <w:tc>
          <w:tcPr>
            <w:tcW w:w="3051" w:type="dxa"/>
          </w:tcPr>
          <w:p w14:paraId="5E3EFFFD" w14:textId="77777777" w:rsidR="00006DD5" w:rsidRPr="00DE78B2" w:rsidRDefault="00006DD5" w:rsidP="00006DD5">
            <w:pPr>
              <w:spacing w:before="60" w:after="60"/>
              <w:rPr>
                <w:rFonts w:cs="Arial"/>
                <w:bCs/>
                <w:sz w:val="18"/>
                <w:szCs w:val="18"/>
              </w:rPr>
            </w:pPr>
          </w:p>
        </w:tc>
        <w:tc>
          <w:tcPr>
            <w:tcW w:w="3118" w:type="dxa"/>
          </w:tcPr>
          <w:p w14:paraId="31EF6613" w14:textId="77777777" w:rsidR="00006DD5" w:rsidRPr="00DE78B2" w:rsidRDefault="00006DD5" w:rsidP="00006DD5">
            <w:pPr>
              <w:spacing w:before="60" w:after="60"/>
              <w:rPr>
                <w:rFonts w:cs="Arial"/>
                <w:bCs/>
                <w:sz w:val="18"/>
                <w:szCs w:val="18"/>
              </w:rPr>
            </w:pPr>
          </w:p>
        </w:tc>
        <w:tc>
          <w:tcPr>
            <w:tcW w:w="1560" w:type="dxa"/>
          </w:tcPr>
          <w:p w14:paraId="482BC696" w14:textId="77777777" w:rsidR="00006DD5" w:rsidRPr="00DE78B2" w:rsidRDefault="00006DD5" w:rsidP="00006DD5">
            <w:pPr>
              <w:spacing w:before="60" w:after="60"/>
              <w:rPr>
                <w:rFonts w:cs="Arial"/>
                <w:bCs/>
                <w:sz w:val="18"/>
                <w:szCs w:val="18"/>
              </w:rPr>
            </w:pPr>
          </w:p>
        </w:tc>
      </w:tr>
      <w:tr w:rsidR="00006DD5" w:rsidRPr="00DE78B2" w14:paraId="30141658" w14:textId="77777777" w:rsidTr="00006DD5">
        <w:trPr>
          <w:cnfStyle w:val="000000100000" w:firstRow="0" w:lastRow="0" w:firstColumn="0" w:lastColumn="0" w:oddVBand="0" w:evenVBand="0" w:oddHBand="1" w:evenHBand="0" w:firstRowFirstColumn="0" w:firstRowLastColumn="0" w:lastRowFirstColumn="0" w:lastRowLastColumn="0"/>
          <w:trHeight w:val="1386"/>
        </w:trPr>
        <w:tc>
          <w:tcPr>
            <w:tcW w:w="3119" w:type="dxa"/>
          </w:tcPr>
          <w:p w14:paraId="04B66A21" w14:textId="4723583A" w:rsidR="00006DD5" w:rsidRPr="00DE78B2" w:rsidRDefault="00006DD5" w:rsidP="000A5A23">
            <w:pPr>
              <w:pStyle w:val="ListParagraph"/>
              <w:numPr>
                <w:ilvl w:val="0"/>
                <w:numId w:val="14"/>
              </w:numPr>
              <w:spacing w:before="0"/>
              <w:contextualSpacing/>
              <w:rPr>
                <w:rFonts w:cs="Arial"/>
                <w:sz w:val="18"/>
                <w:szCs w:val="18"/>
              </w:rPr>
            </w:pPr>
            <w:r w:rsidRPr="00DE78B2">
              <w:rPr>
                <w:rFonts w:cs="Arial"/>
                <w:sz w:val="18"/>
                <w:szCs w:val="18"/>
              </w:rPr>
              <w:t>Children and young people have opportunities to exercise personal choices in their appearance, personal living space and life story work</w:t>
            </w:r>
          </w:p>
        </w:tc>
        <w:tc>
          <w:tcPr>
            <w:tcW w:w="3186" w:type="dxa"/>
          </w:tcPr>
          <w:p w14:paraId="651222E4" w14:textId="77777777" w:rsidR="00006DD5" w:rsidRPr="00DE78B2" w:rsidRDefault="00006DD5" w:rsidP="00006DD5">
            <w:pPr>
              <w:spacing w:before="60" w:after="60"/>
              <w:rPr>
                <w:rFonts w:cs="Arial"/>
                <w:bCs/>
                <w:sz w:val="18"/>
                <w:szCs w:val="18"/>
              </w:rPr>
            </w:pPr>
          </w:p>
        </w:tc>
        <w:tc>
          <w:tcPr>
            <w:tcW w:w="3051" w:type="dxa"/>
          </w:tcPr>
          <w:p w14:paraId="03D179CC" w14:textId="77777777" w:rsidR="00006DD5" w:rsidRPr="00DE78B2" w:rsidRDefault="00006DD5" w:rsidP="00006DD5">
            <w:pPr>
              <w:spacing w:before="60" w:after="60"/>
              <w:rPr>
                <w:rFonts w:cs="Arial"/>
                <w:bCs/>
                <w:sz w:val="18"/>
                <w:szCs w:val="18"/>
              </w:rPr>
            </w:pPr>
          </w:p>
        </w:tc>
        <w:tc>
          <w:tcPr>
            <w:tcW w:w="3118" w:type="dxa"/>
          </w:tcPr>
          <w:p w14:paraId="163A28FB" w14:textId="77777777" w:rsidR="00006DD5" w:rsidRPr="00DE78B2" w:rsidRDefault="00006DD5" w:rsidP="00006DD5">
            <w:pPr>
              <w:spacing w:before="60" w:after="60"/>
              <w:rPr>
                <w:rFonts w:cs="Arial"/>
                <w:bCs/>
                <w:sz w:val="18"/>
                <w:szCs w:val="18"/>
              </w:rPr>
            </w:pPr>
          </w:p>
        </w:tc>
        <w:tc>
          <w:tcPr>
            <w:tcW w:w="1560" w:type="dxa"/>
          </w:tcPr>
          <w:p w14:paraId="5042DC8E" w14:textId="77777777" w:rsidR="00006DD5" w:rsidRPr="00DE78B2" w:rsidRDefault="00006DD5" w:rsidP="00006DD5">
            <w:pPr>
              <w:spacing w:before="60" w:after="60"/>
              <w:rPr>
                <w:rFonts w:cs="Arial"/>
                <w:bCs/>
                <w:sz w:val="18"/>
                <w:szCs w:val="18"/>
              </w:rPr>
            </w:pPr>
          </w:p>
        </w:tc>
      </w:tr>
      <w:tr w:rsidR="00006DD5" w:rsidRPr="00DE78B2" w14:paraId="34F73A46" w14:textId="77777777" w:rsidTr="00006DD5">
        <w:trPr>
          <w:cnfStyle w:val="000000010000" w:firstRow="0" w:lastRow="0" w:firstColumn="0" w:lastColumn="0" w:oddVBand="0" w:evenVBand="0" w:oddHBand="0" w:evenHBand="1" w:firstRowFirstColumn="0" w:firstRowLastColumn="0" w:lastRowFirstColumn="0" w:lastRowLastColumn="0"/>
          <w:trHeight w:val="1536"/>
        </w:trPr>
        <w:tc>
          <w:tcPr>
            <w:tcW w:w="3119" w:type="dxa"/>
          </w:tcPr>
          <w:p w14:paraId="0DA9F0E2" w14:textId="3E84BE56" w:rsidR="00006DD5" w:rsidRPr="00DE78B2" w:rsidRDefault="00006DD5" w:rsidP="000A5A23">
            <w:pPr>
              <w:pStyle w:val="ListParagraph"/>
              <w:numPr>
                <w:ilvl w:val="0"/>
                <w:numId w:val="14"/>
              </w:numPr>
              <w:spacing w:before="0"/>
              <w:contextualSpacing/>
              <w:rPr>
                <w:rFonts w:cs="Arial"/>
                <w:sz w:val="18"/>
                <w:szCs w:val="18"/>
              </w:rPr>
            </w:pPr>
            <w:r w:rsidRPr="00DE78B2">
              <w:rPr>
                <w:rFonts w:cs="Arial"/>
                <w:sz w:val="18"/>
                <w:szCs w:val="18"/>
              </w:rPr>
              <w:lastRenderedPageBreak/>
              <w:t>Aboriginal children and young people and children and young people from culturally and linguistically diverse backgrounds are supported to maintain meaningful connections with community, culture, language and spirituality</w:t>
            </w:r>
          </w:p>
        </w:tc>
        <w:tc>
          <w:tcPr>
            <w:tcW w:w="3186" w:type="dxa"/>
          </w:tcPr>
          <w:p w14:paraId="4B8AC972" w14:textId="77777777" w:rsidR="00006DD5" w:rsidRPr="00DE78B2" w:rsidRDefault="00006DD5" w:rsidP="00006DD5">
            <w:pPr>
              <w:spacing w:before="60" w:after="60"/>
              <w:rPr>
                <w:rFonts w:cs="Arial"/>
                <w:bCs/>
                <w:sz w:val="18"/>
                <w:szCs w:val="18"/>
              </w:rPr>
            </w:pPr>
          </w:p>
        </w:tc>
        <w:tc>
          <w:tcPr>
            <w:tcW w:w="3051" w:type="dxa"/>
          </w:tcPr>
          <w:p w14:paraId="265EEEDC" w14:textId="77777777" w:rsidR="00006DD5" w:rsidRPr="00DE78B2" w:rsidRDefault="00006DD5" w:rsidP="00006DD5">
            <w:pPr>
              <w:spacing w:before="60" w:after="60"/>
              <w:rPr>
                <w:rFonts w:cs="Arial"/>
                <w:bCs/>
                <w:sz w:val="18"/>
                <w:szCs w:val="18"/>
              </w:rPr>
            </w:pPr>
          </w:p>
        </w:tc>
        <w:tc>
          <w:tcPr>
            <w:tcW w:w="3118" w:type="dxa"/>
          </w:tcPr>
          <w:p w14:paraId="22FE3C99" w14:textId="77777777" w:rsidR="00006DD5" w:rsidRPr="00DE78B2" w:rsidRDefault="00006DD5" w:rsidP="00006DD5">
            <w:pPr>
              <w:spacing w:before="60" w:after="60"/>
              <w:rPr>
                <w:rFonts w:cs="Arial"/>
                <w:bCs/>
                <w:sz w:val="18"/>
                <w:szCs w:val="18"/>
              </w:rPr>
            </w:pPr>
          </w:p>
        </w:tc>
        <w:tc>
          <w:tcPr>
            <w:tcW w:w="1560" w:type="dxa"/>
          </w:tcPr>
          <w:p w14:paraId="0E6788C9" w14:textId="77777777" w:rsidR="00006DD5" w:rsidRPr="00DE78B2" w:rsidRDefault="00006DD5" w:rsidP="00006DD5">
            <w:pPr>
              <w:spacing w:before="60" w:after="60"/>
              <w:rPr>
                <w:rFonts w:cs="Arial"/>
                <w:bCs/>
                <w:sz w:val="18"/>
                <w:szCs w:val="18"/>
              </w:rPr>
            </w:pPr>
          </w:p>
        </w:tc>
      </w:tr>
      <w:tr w:rsidR="00006DD5" w:rsidRPr="00DE78B2" w14:paraId="5E3BAE2F" w14:textId="77777777" w:rsidTr="00006DD5">
        <w:trPr>
          <w:cnfStyle w:val="000000100000" w:firstRow="0" w:lastRow="0" w:firstColumn="0" w:lastColumn="0" w:oddVBand="0" w:evenVBand="0" w:oddHBand="1" w:evenHBand="0" w:firstRowFirstColumn="0" w:firstRowLastColumn="0" w:lastRowFirstColumn="0" w:lastRowLastColumn="0"/>
          <w:trHeight w:val="1386"/>
        </w:trPr>
        <w:tc>
          <w:tcPr>
            <w:tcW w:w="3119" w:type="dxa"/>
          </w:tcPr>
          <w:p w14:paraId="0B834C33" w14:textId="1BF16595" w:rsidR="00006DD5" w:rsidRPr="00DE78B2" w:rsidRDefault="00006DD5" w:rsidP="000A5A23">
            <w:pPr>
              <w:pStyle w:val="ListParagraph"/>
              <w:numPr>
                <w:ilvl w:val="0"/>
                <w:numId w:val="14"/>
              </w:numPr>
              <w:spacing w:before="0"/>
              <w:contextualSpacing/>
              <w:rPr>
                <w:rFonts w:cs="Arial"/>
                <w:sz w:val="18"/>
                <w:szCs w:val="18"/>
              </w:rPr>
            </w:pPr>
            <w:r w:rsidRPr="00DE78B2">
              <w:rPr>
                <w:rFonts w:cs="Arial"/>
                <w:sz w:val="18"/>
                <w:szCs w:val="18"/>
              </w:rPr>
              <w:t>Children and young people are supported to make informed, personal choices</w:t>
            </w:r>
          </w:p>
        </w:tc>
        <w:tc>
          <w:tcPr>
            <w:tcW w:w="3186" w:type="dxa"/>
          </w:tcPr>
          <w:p w14:paraId="470EFFEB" w14:textId="77777777" w:rsidR="00006DD5" w:rsidRPr="00DE78B2" w:rsidRDefault="00006DD5" w:rsidP="00006DD5">
            <w:pPr>
              <w:spacing w:before="60" w:after="60"/>
              <w:rPr>
                <w:rFonts w:cs="Arial"/>
                <w:bCs/>
                <w:sz w:val="18"/>
                <w:szCs w:val="18"/>
              </w:rPr>
            </w:pPr>
          </w:p>
        </w:tc>
        <w:tc>
          <w:tcPr>
            <w:tcW w:w="3051" w:type="dxa"/>
          </w:tcPr>
          <w:p w14:paraId="257CA779" w14:textId="77777777" w:rsidR="00006DD5" w:rsidRPr="00DE78B2" w:rsidRDefault="00006DD5" w:rsidP="00006DD5">
            <w:pPr>
              <w:spacing w:before="60" w:after="60"/>
              <w:rPr>
                <w:rFonts w:cs="Arial"/>
                <w:bCs/>
                <w:sz w:val="18"/>
                <w:szCs w:val="18"/>
              </w:rPr>
            </w:pPr>
          </w:p>
        </w:tc>
        <w:tc>
          <w:tcPr>
            <w:tcW w:w="3118" w:type="dxa"/>
          </w:tcPr>
          <w:p w14:paraId="3A31A346" w14:textId="77777777" w:rsidR="00006DD5" w:rsidRPr="00DE78B2" w:rsidRDefault="00006DD5" w:rsidP="00006DD5">
            <w:pPr>
              <w:spacing w:before="60" w:after="60"/>
              <w:rPr>
                <w:rFonts w:cs="Arial"/>
                <w:bCs/>
                <w:sz w:val="18"/>
                <w:szCs w:val="18"/>
              </w:rPr>
            </w:pPr>
          </w:p>
        </w:tc>
        <w:tc>
          <w:tcPr>
            <w:tcW w:w="1560" w:type="dxa"/>
          </w:tcPr>
          <w:p w14:paraId="1D5197DD" w14:textId="77777777" w:rsidR="00006DD5" w:rsidRPr="00DE78B2" w:rsidRDefault="00006DD5" w:rsidP="00006DD5">
            <w:pPr>
              <w:spacing w:before="60" w:after="60"/>
              <w:rPr>
                <w:rFonts w:cs="Arial"/>
                <w:bCs/>
                <w:sz w:val="18"/>
                <w:szCs w:val="18"/>
              </w:rPr>
            </w:pPr>
          </w:p>
        </w:tc>
      </w:tr>
      <w:tr w:rsidR="00006DD5" w:rsidRPr="00DE78B2" w14:paraId="23DE9A3A" w14:textId="77777777" w:rsidTr="00006DD5">
        <w:trPr>
          <w:cnfStyle w:val="000000010000" w:firstRow="0" w:lastRow="0" w:firstColumn="0" w:lastColumn="0" w:oddVBand="0" w:evenVBand="0" w:oddHBand="0" w:evenHBand="1" w:firstRowFirstColumn="0" w:firstRowLastColumn="0" w:lastRowFirstColumn="0" w:lastRowLastColumn="0"/>
          <w:trHeight w:val="1536"/>
        </w:trPr>
        <w:tc>
          <w:tcPr>
            <w:tcW w:w="3119" w:type="dxa"/>
          </w:tcPr>
          <w:p w14:paraId="3296240E" w14:textId="2EDE0E84" w:rsidR="00006DD5" w:rsidRPr="00DE78B2" w:rsidRDefault="00006DD5" w:rsidP="000A5A23">
            <w:pPr>
              <w:pStyle w:val="ListParagraph"/>
              <w:numPr>
                <w:ilvl w:val="0"/>
                <w:numId w:val="14"/>
              </w:numPr>
              <w:spacing w:before="0"/>
              <w:contextualSpacing/>
              <w:rPr>
                <w:rFonts w:cs="Arial"/>
                <w:sz w:val="18"/>
                <w:szCs w:val="18"/>
              </w:rPr>
            </w:pPr>
            <w:r w:rsidRPr="00DE78B2">
              <w:rPr>
                <w:rFonts w:cs="Arial"/>
                <w:sz w:val="18"/>
                <w:szCs w:val="18"/>
              </w:rPr>
              <w:t>Children and young people have opportunities to participate in activities and experiences relevant to their background, culture and identity</w:t>
            </w:r>
          </w:p>
        </w:tc>
        <w:tc>
          <w:tcPr>
            <w:tcW w:w="3186" w:type="dxa"/>
          </w:tcPr>
          <w:p w14:paraId="44F204E7" w14:textId="77777777" w:rsidR="00006DD5" w:rsidRPr="00DE78B2" w:rsidRDefault="00006DD5" w:rsidP="00006DD5">
            <w:pPr>
              <w:spacing w:before="60" w:after="60"/>
              <w:rPr>
                <w:rFonts w:cs="Arial"/>
                <w:bCs/>
                <w:sz w:val="18"/>
                <w:szCs w:val="18"/>
              </w:rPr>
            </w:pPr>
          </w:p>
        </w:tc>
        <w:tc>
          <w:tcPr>
            <w:tcW w:w="3051" w:type="dxa"/>
          </w:tcPr>
          <w:p w14:paraId="13B2E744" w14:textId="77777777" w:rsidR="00006DD5" w:rsidRPr="00DE78B2" w:rsidRDefault="00006DD5" w:rsidP="00006DD5">
            <w:pPr>
              <w:spacing w:before="60" w:after="60"/>
              <w:rPr>
                <w:rFonts w:cs="Arial"/>
                <w:bCs/>
                <w:sz w:val="18"/>
                <w:szCs w:val="18"/>
              </w:rPr>
            </w:pPr>
          </w:p>
        </w:tc>
        <w:tc>
          <w:tcPr>
            <w:tcW w:w="3118" w:type="dxa"/>
          </w:tcPr>
          <w:p w14:paraId="515ECAE8" w14:textId="77777777" w:rsidR="00006DD5" w:rsidRPr="00DE78B2" w:rsidRDefault="00006DD5" w:rsidP="00006DD5">
            <w:pPr>
              <w:spacing w:before="60" w:after="60"/>
              <w:rPr>
                <w:rFonts w:cs="Arial"/>
                <w:bCs/>
                <w:sz w:val="18"/>
                <w:szCs w:val="18"/>
              </w:rPr>
            </w:pPr>
          </w:p>
        </w:tc>
        <w:tc>
          <w:tcPr>
            <w:tcW w:w="1560" w:type="dxa"/>
          </w:tcPr>
          <w:p w14:paraId="3C9B10C1" w14:textId="77777777" w:rsidR="00006DD5" w:rsidRPr="00DE78B2" w:rsidRDefault="00006DD5" w:rsidP="00006DD5">
            <w:pPr>
              <w:spacing w:before="60" w:after="60"/>
              <w:rPr>
                <w:rFonts w:cs="Arial"/>
                <w:bCs/>
                <w:sz w:val="18"/>
                <w:szCs w:val="18"/>
              </w:rPr>
            </w:pPr>
          </w:p>
        </w:tc>
      </w:tr>
      <w:tr w:rsidR="00006DD5" w:rsidRPr="00DE78B2" w14:paraId="45C8B5E1" w14:textId="77777777" w:rsidTr="00006DD5">
        <w:trPr>
          <w:cnfStyle w:val="000000100000" w:firstRow="0" w:lastRow="0" w:firstColumn="0" w:lastColumn="0" w:oddVBand="0" w:evenVBand="0" w:oddHBand="1" w:evenHBand="0" w:firstRowFirstColumn="0" w:firstRowLastColumn="0" w:lastRowFirstColumn="0" w:lastRowLastColumn="0"/>
          <w:trHeight w:val="1386"/>
        </w:trPr>
        <w:tc>
          <w:tcPr>
            <w:tcW w:w="3119" w:type="dxa"/>
          </w:tcPr>
          <w:p w14:paraId="2DCF5BF1" w14:textId="77C0F049" w:rsidR="00006DD5" w:rsidRPr="00DE78B2" w:rsidRDefault="00006DD5" w:rsidP="000A5A23">
            <w:pPr>
              <w:pStyle w:val="ListParagraph"/>
              <w:numPr>
                <w:ilvl w:val="0"/>
                <w:numId w:val="14"/>
              </w:numPr>
              <w:spacing w:before="0"/>
              <w:contextualSpacing/>
              <w:rPr>
                <w:rFonts w:cs="Arial"/>
                <w:sz w:val="18"/>
                <w:szCs w:val="18"/>
              </w:rPr>
            </w:pPr>
            <w:r w:rsidRPr="00DE78B2">
              <w:rPr>
                <w:rFonts w:cs="Arial"/>
                <w:sz w:val="18"/>
                <w:szCs w:val="18"/>
              </w:rPr>
              <w:t>Children and young people’s case plans or adoption plans include strategies to assist them to maintain meaningful connections with family, community, culture and language</w:t>
            </w:r>
          </w:p>
        </w:tc>
        <w:tc>
          <w:tcPr>
            <w:tcW w:w="3186" w:type="dxa"/>
          </w:tcPr>
          <w:p w14:paraId="07070139" w14:textId="77777777" w:rsidR="00006DD5" w:rsidRPr="00DE78B2" w:rsidRDefault="00006DD5" w:rsidP="00006DD5">
            <w:pPr>
              <w:spacing w:before="60" w:after="60"/>
              <w:rPr>
                <w:rFonts w:cs="Arial"/>
                <w:bCs/>
                <w:sz w:val="18"/>
                <w:szCs w:val="18"/>
              </w:rPr>
            </w:pPr>
          </w:p>
        </w:tc>
        <w:tc>
          <w:tcPr>
            <w:tcW w:w="3051" w:type="dxa"/>
          </w:tcPr>
          <w:p w14:paraId="32C6A4ED" w14:textId="77777777" w:rsidR="00006DD5" w:rsidRPr="00DE78B2" w:rsidRDefault="00006DD5" w:rsidP="00006DD5">
            <w:pPr>
              <w:spacing w:before="60" w:after="60"/>
              <w:rPr>
                <w:rFonts w:cs="Arial"/>
                <w:bCs/>
                <w:sz w:val="18"/>
                <w:szCs w:val="18"/>
              </w:rPr>
            </w:pPr>
          </w:p>
        </w:tc>
        <w:tc>
          <w:tcPr>
            <w:tcW w:w="3118" w:type="dxa"/>
          </w:tcPr>
          <w:p w14:paraId="09B1DAF0" w14:textId="77777777" w:rsidR="00006DD5" w:rsidRPr="00DE78B2" w:rsidRDefault="00006DD5" w:rsidP="00006DD5">
            <w:pPr>
              <w:spacing w:before="60" w:after="60"/>
              <w:rPr>
                <w:rFonts w:cs="Arial"/>
                <w:bCs/>
                <w:sz w:val="18"/>
                <w:szCs w:val="18"/>
              </w:rPr>
            </w:pPr>
          </w:p>
        </w:tc>
        <w:tc>
          <w:tcPr>
            <w:tcW w:w="1560" w:type="dxa"/>
          </w:tcPr>
          <w:p w14:paraId="0728DD91" w14:textId="77777777" w:rsidR="00006DD5" w:rsidRPr="00DE78B2" w:rsidRDefault="00006DD5" w:rsidP="00006DD5">
            <w:pPr>
              <w:spacing w:before="60" w:after="60"/>
              <w:rPr>
                <w:rFonts w:cs="Arial"/>
                <w:bCs/>
                <w:sz w:val="18"/>
                <w:szCs w:val="18"/>
              </w:rPr>
            </w:pPr>
          </w:p>
        </w:tc>
      </w:tr>
      <w:tr w:rsidR="00006DD5" w:rsidRPr="00DE78B2" w14:paraId="201ED86E" w14:textId="77777777" w:rsidTr="00006DD5">
        <w:trPr>
          <w:cnfStyle w:val="000000010000" w:firstRow="0" w:lastRow="0" w:firstColumn="0" w:lastColumn="0" w:oddVBand="0" w:evenVBand="0" w:oddHBand="0" w:evenHBand="1" w:firstRowFirstColumn="0" w:firstRowLastColumn="0" w:lastRowFirstColumn="0" w:lastRowLastColumn="0"/>
          <w:trHeight w:val="1536"/>
        </w:trPr>
        <w:tc>
          <w:tcPr>
            <w:tcW w:w="3119" w:type="dxa"/>
          </w:tcPr>
          <w:p w14:paraId="3FF6470A" w14:textId="04AC130C" w:rsidR="00006DD5" w:rsidRPr="00DE78B2" w:rsidRDefault="00006DD5" w:rsidP="000A5A23">
            <w:pPr>
              <w:pStyle w:val="ListParagraph"/>
              <w:numPr>
                <w:ilvl w:val="0"/>
                <w:numId w:val="14"/>
              </w:numPr>
              <w:spacing w:before="0"/>
              <w:contextualSpacing/>
              <w:rPr>
                <w:rFonts w:cs="Arial"/>
                <w:sz w:val="18"/>
                <w:szCs w:val="18"/>
              </w:rPr>
            </w:pPr>
            <w:r w:rsidRPr="00DE78B2">
              <w:rPr>
                <w:rFonts w:cs="Arial"/>
                <w:sz w:val="18"/>
                <w:szCs w:val="18"/>
              </w:rPr>
              <w:t xml:space="preserve">People who work with and care for children and young people receive adequate training and support to undertake life story work </w:t>
            </w:r>
          </w:p>
        </w:tc>
        <w:tc>
          <w:tcPr>
            <w:tcW w:w="3186" w:type="dxa"/>
          </w:tcPr>
          <w:p w14:paraId="66101D5A" w14:textId="77777777" w:rsidR="00006DD5" w:rsidRPr="00DE78B2" w:rsidRDefault="00006DD5" w:rsidP="00006DD5">
            <w:pPr>
              <w:spacing w:before="60" w:after="60"/>
              <w:rPr>
                <w:rFonts w:cs="Arial"/>
                <w:bCs/>
                <w:sz w:val="18"/>
                <w:szCs w:val="18"/>
              </w:rPr>
            </w:pPr>
          </w:p>
        </w:tc>
        <w:tc>
          <w:tcPr>
            <w:tcW w:w="3051" w:type="dxa"/>
          </w:tcPr>
          <w:p w14:paraId="1342F3EB" w14:textId="77777777" w:rsidR="00006DD5" w:rsidRPr="00DE78B2" w:rsidRDefault="00006DD5" w:rsidP="00006DD5">
            <w:pPr>
              <w:spacing w:before="60" w:after="60"/>
              <w:rPr>
                <w:rFonts w:cs="Arial"/>
                <w:bCs/>
                <w:sz w:val="18"/>
                <w:szCs w:val="18"/>
              </w:rPr>
            </w:pPr>
          </w:p>
        </w:tc>
        <w:tc>
          <w:tcPr>
            <w:tcW w:w="3118" w:type="dxa"/>
          </w:tcPr>
          <w:p w14:paraId="0A943945" w14:textId="77777777" w:rsidR="00006DD5" w:rsidRPr="00DE78B2" w:rsidRDefault="00006DD5" w:rsidP="00006DD5">
            <w:pPr>
              <w:spacing w:before="60" w:after="60"/>
              <w:rPr>
                <w:rFonts w:cs="Arial"/>
                <w:bCs/>
                <w:sz w:val="18"/>
                <w:szCs w:val="18"/>
              </w:rPr>
            </w:pPr>
          </w:p>
        </w:tc>
        <w:tc>
          <w:tcPr>
            <w:tcW w:w="1560" w:type="dxa"/>
          </w:tcPr>
          <w:p w14:paraId="7365B6B3" w14:textId="77777777" w:rsidR="00006DD5" w:rsidRPr="00DE78B2" w:rsidRDefault="00006DD5" w:rsidP="00006DD5">
            <w:pPr>
              <w:spacing w:before="60" w:after="60"/>
              <w:rPr>
                <w:rFonts w:cs="Arial"/>
                <w:bCs/>
                <w:sz w:val="18"/>
                <w:szCs w:val="18"/>
              </w:rPr>
            </w:pPr>
          </w:p>
        </w:tc>
      </w:tr>
    </w:tbl>
    <w:p w14:paraId="548F59FE" w14:textId="77777777" w:rsidR="004776BD" w:rsidRDefault="004776BD" w:rsidP="00436504">
      <w:pPr>
        <w:rPr>
          <w:rFonts w:ascii="Arial" w:hAnsi="Arial" w:cs="Arial"/>
          <w:szCs w:val="22"/>
        </w:rPr>
      </w:pPr>
    </w:p>
    <w:p w14:paraId="0101B336" w14:textId="54A0392C" w:rsidR="00392F65" w:rsidRPr="00D078CE" w:rsidRDefault="00392F65" w:rsidP="000A5A23">
      <w:pPr>
        <w:pStyle w:val="Heading2"/>
        <w:numPr>
          <w:ilvl w:val="0"/>
          <w:numId w:val="8"/>
        </w:numPr>
      </w:pPr>
      <w:bookmarkStart w:id="8" w:name="_Toc119496899"/>
      <w:r w:rsidRPr="00D078CE">
        <w:lastRenderedPageBreak/>
        <w:t xml:space="preserve">Family and </w:t>
      </w:r>
      <w:r>
        <w:t>s</w:t>
      </w:r>
      <w:r w:rsidRPr="00D078CE">
        <w:t xml:space="preserve">ignificant </w:t>
      </w:r>
      <w:r>
        <w:t>o</w:t>
      </w:r>
      <w:r w:rsidRPr="00D078CE">
        <w:t>thers</w:t>
      </w:r>
      <w:bookmarkEnd w:id="8"/>
    </w:p>
    <w:p w14:paraId="269967E5" w14:textId="27A1DA80" w:rsidR="001508A2" w:rsidRDefault="00392F65" w:rsidP="00BB170D">
      <w:pPr>
        <w:pStyle w:val="Subtitle"/>
      </w:pPr>
      <w:r w:rsidRPr="00D078CE">
        <w:t>Children and young people remain connected to significant people and places in their lives</w:t>
      </w:r>
    </w:p>
    <w:tbl>
      <w:tblPr>
        <w:tblStyle w:val="NSWGovernmentTableAlternate"/>
        <w:tblW w:w="14034" w:type="dxa"/>
        <w:tblLook w:val="04A0" w:firstRow="1" w:lastRow="0" w:firstColumn="1" w:lastColumn="0" w:noHBand="0" w:noVBand="1"/>
      </w:tblPr>
      <w:tblGrid>
        <w:gridCol w:w="3119"/>
        <w:gridCol w:w="3186"/>
        <w:gridCol w:w="3051"/>
        <w:gridCol w:w="3118"/>
        <w:gridCol w:w="1560"/>
      </w:tblGrid>
      <w:tr w:rsidR="004776BD" w:rsidRPr="00D078CE" w14:paraId="5CAFAA8A" w14:textId="77777777" w:rsidTr="008453D0">
        <w:trPr>
          <w:cnfStyle w:val="100000000000" w:firstRow="1" w:lastRow="0" w:firstColumn="0" w:lastColumn="0" w:oddVBand="0" w:evenVBand="0" w:oddHBand="0" w:evenHBand="0" w:firstRowFirstColumn="0" w:firstRowLastColumn="0" w:lastRowFirstColumn="0" w:lastRowLastColumn="0"/>
          <w:tblHeader/>
        </w:trPr>
        <w:tc>
          <w:tcPr>
            <w:tcW w:w="3119" w:type="dxa"/>
          </w:tcPr>
          <w:p w14:paraId="4FBBC6D9" w14:textId="77777777" w:rsidR="004776BD" w:rsidRPr="00DE78B2" w:rsidRDefault="004776BD" w:rsidP="008453D0">
            <w:pPr>
              <w:pStyle w:val="TableHeading"/>
              <w:rPr>
                <w:b w:val="0"/>
              </w:rPr>
            </w:pPr>
            <w:r w:rsidRPr="00DE78B2">
              <w:t>Indicators of compliance</w:t>
            </w:r>
          </w:p>
        </w:tc>
        <w:tc>
          <w:tcPr>
            <w:tcW w:w="3186" w:type="dxa"/>
          </w:tcPr>
          <w:p w14:paraId="71C84EFE" w14:textId="77777777" w:rsidR="004776BD" w:rsidRPr="00DE78B2" w:rsidRDefault="004776BD" w:rsidP="008453D0">
            <w:pPr>
              <w:pStyle w:val="TableHeading"/>
              <w:rPr>
                <w:b w:val="0"/>
              </w:rPr>
            </w:pPr>
            <w:r>
              <w:t xml:space="preserve">Policies, procedures and practices </w:t>
            </w:r>
          </w:p>
        </w:tc>
        <w:tc>
          <w:tcPr>
            <w:tcW w:w="3051" w:type="dxa"/>
          </w:tcPr>
          <w:p w14:paraId="2C8B5026" w14:textId="77777777" w:rsidR="004776BD" w:rsidRDefault="004776BD" w:rsidP="008453D0">
            <w:pPr>
              <w:pStyle w:val="TableHeading"/>
            </w:pPr>
            <w:r>
              <w:t>Training and communication</w:t>
            </w:r>
          </w:p>
        </w:tc>
        <w:tc>
          <w:tcPr>
            <w:tcW w:w="3118" w:type="dxa"/>
          </w:tcPr>
          <w:p w14:paraId="778E8E9A" w14:textId="77777777" w:rsidR="004776BD" w:rsidRDefault="004776BD" w:rsidP="008453D0">
            <w:pPr>
              <w:pStyle w:val="TableHeading"/>
              <w:rPr>
                <w:b w:val="0"/>
              </w:rPr>
            </w:pPr>
            <w:r>
              <w:t xml:space="preserve">Action required </w:t>
            </w:r>
          </w:p>
          <w:p w14:paraId="3301B11E" w14:textId="77777777" w:rsidR="004776BD" w:rsidRDefault="004776BD" w:rsidP="008453D0">
            <w:pPr>
              <w:pStyle w:val="TableHeading"/>
            </w:pPr>
            <w:r w:rsidRPr="00EE0F73">
              <w:rPr>
                <w:b w:val="0"/>
                <w:bCs/>
              </w:rPr>
              <w:t>(</w:t>
            </w:r>
            <w:proofErr w:type="gramStart"/>
            <w:r w:rsidRPr="00EE0F73">
              <w:rPr>
                <w:b w:val="0"/>
                <w:bCs/>
              </w:rPr>
              <w:t>add</w:t>
            </w:r>
            <w:proofErr w:type="gramEnd"/>
            <w:r w:rsidRPr="00EE0F73">
              <w:rPr>
                <w:b w:val="0"/>
                <w:bCs/>
              </w:rPr>
              <w:t xml:space="preserve"> to Part 2: Action plan)</w:t>
            </w:r>
          </w:p>
        </w:tc>
        <w:tc>
          <w:tcPr>
            <w:tcW w:w="1560" w:type="dxa"/>
          </w:tcPr>
          <w:p w14:paraId="62F49973" w14:textId="77777777" w:rsidR="004776BD" w:rsidRDefault="004776BD" w:rsidP="008453D0">
            <w:pPr>
              <w:pStyle w:val="TableHeading"/>
            </w:pPr>
            <w:r>
              <w:t xml:space="preserve">Completed </w:t>
            </w:r>
            <w:r w:rsidRPr="00EE0F73">
              <w:rPr>
                <w:b w:val="0"/>
                <w:bCs/>
              </w:rPr>
              <w:t>(date)</w:t>
            </w:r>
          </w:p>
        </w:tc>
      </w:tr>
      <w:tr w:rsidR="00006DD5" w:rsidRPr="00D078CE" w14:paraId="049C5186" w14:textId="77777777" w:rsidTr="008453D0">
        <w:trPr>
          <w:cnfStyle w:val="000000100000" w:firstRow="0" w:lastRow="0" w:firstColumn="0" w:lastColumn="0" w:oddVBand="0" w:evenVBand="0" w:oddHBand="1" w:evenHBand="0" w:firstRowFirstColumn="0" w:firstRowLastColumn="0" w:lastRowFirstColumn="0" w:lastRowLastColumn="0"/>
          <w:trHeight w:val="1705"/>
        </w:trPr>
        <w:tc>
          <w:tcPr>
            <w:tcW w:w="3119" w:type="dxa"/>
          </w:tcPr>
          <w:p w14:paraId="5A2E6133" w14:textId="3BC9BA69" w:rsidR="00006DD5" w:rsidRPr="00DE78B2" w:rsidRDefault="00006DD5" w:rsidP="000A5A23">
            <w:pPr>
              <w:pStyle w:val="ListParagraph"/>
              <w:numPr>
                <w:ilvl w:val="0"/>
                <w:numId w:val="15"/>
              </w:numPr>
              <w:spacing w:before="0" w:after="0"/>
              <w:contextualSpacing/>
              <w:rPr>
                <w:rFonts w:cs="Arial"/>
                <w:sz w:val="18"/>
                <w:szCs w:val="18"/>
              </w:rPr>
            </w:pPr>
            <w:r w:rsidRPr="00006DD5">
              <w:rPr>
                <w:rFonts w:cs="Arial"/>
                <w:sz w:val="18"/>
                <w:szCs w:val="18"/>
              </w:rPr>
              <w:t>Children and young people maintain relationships with family and other significant individuals in accordance with their wishes, where it is safe and appropriate</w:t>
            </w:r>
          </w:p>
        </w:tc>
        <w:tc>
          <w:tcPr>
            <w:tcW w:w="3186" w:type="dxa"/>
          </w:tcPr>
          <w:p w14:paraId="4053BF0A" w14:textId="77777777" w:rsidR="00006DD5" w:rsidRPr="00DE78B2" w:rsidRDefault="00006DD5" w:rsidP="00006DD5">
            <w:pPr>
              <w:spacing w:before="60" w:after="60"/>
              <w:rPr>
                <w:rFonts w:cs="Arial"/>
                <w:bCs/>
                <w:sz w:val="18"/>
                <w:szCs w:val="18"/>
              </w:rPr>
            </w:pPr>
          </w:p>
        </w:tc>
        <w:tc>
          <w:tcPr>
            <w:tcW w:w="3051" w:type="dxa"/>
          </w:tcPr>
          <w:p w14:paraId="67D4B07B" w14:textId="77777777" w:rsidR="00006DD5" w:rsidRPr="00DE78B2" w:rsidRDefault="00006DD5" w:rsidP="00006DD5">
            <w:pPr>
              <w:spacing w:before="60" w:after="60"/>
              <w:rPr>
                <w:rFonts w:cs="Arial"/>
                <w:bCs/>
                <w:sz w:val="18"/>
                <w:szCs w:val="18"/>
              </w:rPr>
            </w:pPr>
          </w:p>
        </w:tc>
        <w:tc>
          <w:tcPr>
            <w:tcW w:w="3118" w:type="dxa"/>
          </w:tcPr>
          <w:p w14:paraId="65835452" w14:textId="77777777" w:rsidR="00006DD5" w:rsidRPr="00DE78B2" w:rsidRDefault="00006DD5" w:rsidP="00006DD5">
            <w:pPr>
              <w:spacing w:before="60" w:after="60"/>
              <w:rPr>
                <w:rFonts w:cs="Arial"/>
                <w:bCs/>
                <w:sz w:val="18"/>
                <w:szCs w:val="18"/>
              </w:rPr>
            </w:pPr>
          </w:p>
        </w:tc>
        <w:tc>
          <w:tcPr>
            <w:tcW w:w="1560" w:type="dxa"/>
          </w:tcPr>
          <w:p w14:paraId="7A46AE5E" w14:textId="77777777" w:rsidR="00006DD5" w:rsidRPr="00DE78B2" w:rsidRDefault="00006DD5" w:rsidP="00006DD5">
            <w:pPr>
              <w:spacing w:before="60" w:after="60"/>
              <w:rPr>
                <w:rFonts w:cs="Arial"/>
                <w:bCs/>
                <w:sz w:val="18"/>
                <w:szCs w:val="18"/>
              </w:rPr>
            </w:pPr>
          </w:p>
        </w:tc>
      </w:tr>
      <w:tr w:rsidR="00006DD5" w:rsidRPr="00D078CE" w14:paraId="33120819" w14:textId="77777777" w:rsidTr="008453D0">
        <w:trPr>
          <w:cnfStyle w:val="000000010000" w:firstRow="0" w:lastRow="0" w:firstColumn="0" w:lastColumn="0" w:oddVBand="0" w:evenVBand="0" w:oddHBand="0" w:evenHBand="1" w:firstRowFirstColumn="0" w:firstRowLastColumn="0" w:lastRowFirstColumn="0" w:lastRowLastColumn="0"/>
          <w:trHeight w:val="1391"/>
        </w:trPr>
        <w:tc>
          <w:tcPr>
            <w:tcW w:w="3119" w:type="dxa"/>
          </w:tcPr>
          <w:p w14:paraId="7BF04171" w14:textId="574E0CE4" w:rsidR="00006DD5" w:rsidRPr="00DE78B2" w:rsidRDefault="00006DD5" w:rsidP="000A5A23">
            <w:pPr>
              <w:pStyle w:val="ListParagraph"/>
              <w:numPr>
                <w:ilvl w:val="0"/>
                <w:numId w:val="15"/>
              </w:numPr>
              <w:tabs>
                <w:tab w:val="left" w:pos="0"/>
              </w:tabs>
              <w:spacing w:before="0"/>
              <w:contextualSpacing/>
              <w:rPr>
                <w:rFonts w:cs="Arial"/>
                <w:sz w:val="18"/>
                <w:szCs w:val="18"/>
              </w:rPr>
            </w:pPr>
            <w:r w:rsidRPr="00006DD5">
              <w:rPr>
                <w:rFonts w:cs="Arial"/>
                <w:sz w:val="18"/>
                <w:szCs w:val="18"/>
              </w:rPr>
              <w:t>Where possible and appropriate, children and young people are placed within reasonable proximity to their family and community</w:t>
            </w:r>
          </w:p>
        </w:tc>
        <w:tc>
          <w:tcPr>
            <w:tcW w:w="3186" w:type="dxa"/>
          </w:tcPr>
          <w:p w14:paraId="4B0B7BFE" w14:textId="77777777" w:rsidR="00006DD5" w:rsidRPr="00DE78B2" w:rsidRDefault="00006DD5" w:rsidP="00006DD5">
            <w:pPr>
              <w:spacing w:before="60" w:after="60"/>
              <w:rPr>
                <w:rFonts w:cs="Arial"/>
                <w:bCs/>
                <w:sz w:val="18"/>
                <w:szCs w:val="18"/>
              </w:rPr>
            </w:pPr>
          </w:p>
        </w:tc>
        <w:tc>
          <w:tcPr>
            <w:tcW w:w="3051" w:type="dxa"/>
          </w:tcPr>
          <w:p w14:paraId="12A0A780" w14:textId="77777777" w:rsidR="00006DD5" w:rsidRPr="00DE78B2" w:rsidRDefault="00006DD5" w:rsidP="00006DD5">
            <w:pPr>
              <w:spacing w:before="60" w:after="60"/>
              <w:rPr>
                <w:rFonts w:cs="Arial"/>
                <w:bCs/>
                <w:sz w:val="18"/>
                <w:szCs w:val="18"/>
              </w:rPr>
            </w:pPr>
          </w:p>
        </w:tc>
        <w:tc>
          <w:tcPr>
            <w:tcW w:w="3118" w:type="dxa"/>
          </w:tcPr>
          <w:p w14:paraId="3846A661" w14:textId="77777777" w:rsidR="00006DD5" w:rsidRPr="00DE78B2" w:rsidRDefault="00006DD5" w:rsidP="00006DD5">
            <w:pPr>
              <w:spacing w:before="60" w:after="60"/>
              <w:rPr>
                <w:rFonts w:cs="Arial"/>
                <w:bCs/>
                <w:sz w:val="18"/>
                <w:szCs w:val="18"/>
              </w:rPr>
            </w:pPr>
          </w:p>
        </w:tc>
        <w:tc>
          <w:tcPr>
            <w:tcW w:w="1560" w:type="dxa"/>
          </w:tcPr>
          <w:p w14:paraId="096998A8" w14:textId="77777777" w:rsidR="00006DD5" w:rsidRPr="00DE78B2" w:rsidRDefault="00006DD5" w:rsidP="00006DD5">
            <w:pPr>
              <w:spacing w:before="60" w:after="60"/>
              <w:rPr>
                <w:rFonts w:cs="Arial"/>
                <w:bCs/>
                <w:sz w:val="18"/>
                <w:szCs w:val="18"/>
              </w:rPr>
            </w:pPr>
          </w:p>
        </w:tc>
      </w:tr>
      <w:tr w:rsidR="00006DD5" w:rsidRPr="00D078CE" w14:paraId="654AAB30" w14:textId="77777777" w:rsidTr="008453D0">
        <w:trPr>
          <w:cnfStyle w:val="000000100000" w:firstRow="0" w:lastRow="0" w:firstColumn="0" w:lastColumn="0" w:oddVBand="0" w:evenVBand="0" w:oddHBand="1" w:evenHBand="0" w:firstRowFirstColumn="0" w:firstRowLastColumn="0" w:lastRowFirstColumn="0" w:lastRowLastColumn="0"/>
          <w:trHeight w:val="1386"/>
        </w:trPr>
        <w:tc>
          <w:tcPr>
            <w:tcW w:w="3119" w:type="dxa"/>
          </w:tcPr>
          <w:p w14:paraId="55CD8138" w14:textId="17ED2FA7" w:rsidR="00006DD5" w:rsidRPr="00DE78B2" w:rsidRDefault="00006DD5" w:rsidP="000A5A23">
            <w:pPr>
              <w:pStyle w:val="ListParagraph"/>
              <w:numPr>
                <w:ilvl w:val="0"/>
                <w:numId w:val="15"/>
              </w:numPr>
              <w:spacing w:before="0"/>
              <w:contextualSpacing/>
              <w:rPr>
                <w:rFonts w:cs="Arial"/>
                <w:sz w:val="18"/>
                <w:szCs w:val="18"/>
              </w:rPr>
            </w:pPr>
            <w:r w:rsidRPr="00006DD5">
              <w:rPr>
                <w:rFonts w:cs="Arial"/>
                <w:sz w:val="18"/>
                <w:szCs w:val="18"/>
              </w:rPr>
              <w:t xml:space="preserve">Families contribute to decision-making processes that concern their child </w:t>
            </w:r>
          </w:p>
        </w:tc>
        <w:tc>
          <w:tcPr>
            <w:tcW w:w="3186" w:type="dxa"/>
          </w:tcPr>
          <w:p w14:paraId="47E32EE4" w14:textId="77777777" w:rsidR="00006DD5" w:rsidRPr="00DE78B2" w:rsidRDefault="00006DD5" w:rsidP="00006DD5">
            <w:pPr>
              <w:spacing w:before="60" w:after="60"/>
              <w:rPr>
                <w:rFonts w:cs="Arial"/>
                <w:bCs/>
                <w:sz w:val="18"/>
                <w:szCs w:val="18"/>
              </w:rPr>
            </w:pPr>
          </w:p>
        </w:tc>
        <w:tc>
          <w:tcPr>
            <w:tcW w:w="3051" w:type="dxa"/>
          </w:tcPr>
          <w:p w14:paraId="718AA9BB" w14:textId="77777777" w:rsidR="00006DD5" w:rsidRPr="00DE78B2" w:rsidRDefault="00006DD5" w:rsidP="00006DD5">
            <w:pPr>
              <w:spacing w:before="60" w:after="60"/>
              <w:rPr>
                <w:rFonts w:cs="Arial"/>
                <w:bCs/>
                <w:sz w:val="18"/>
                <w:szCs w:val="18"/>
              </w:rPr>
            </w:pPr>
          </w:p>
        </w:tc>
        <w:tc>
          <w:tcPr>
            <w:tcW w:w="3118" w:type="dxa"/>
          </w:tcPr>
          <w:p w14:paraId="6F9E6105" w14:textId="77777777" w:rsidR="00006DD5" w:rsidRPr="00DE78B2" w:rsidRDefault="00006DD5" w:rsidP="00006DD5">
            <w:pPr>
              <w:spacing w:before="60" w:after="60"/>
              <w:rPr>
                <w:rFonts w:cs="Arial"/>
                <w:bCs/>
                <w:sz w:val="18"/>
                <w:szCs w:val="18"/>
              </w:rPr>
            </w:pPr>
          </w:p>
        </w:tc>
        <w:tc>
          <w:tcPr>
            <w:tcW w:w="1560" w:type="dxa"/>
          </w:tcPr>
          <w:p w14:paraId="29FCE0D9" w14:textId="77777777" w:rsidR="00006DD5" w:rsidRPr="00DE78B2" w:rsidRDefault="00006DD5" w:rsidP="00006DD5">
            <w:pPr>
              <w:spacing w:before="60" w:after="60"/>
              <w:rPr>
                <w:rFonts w:cs="Arial"/>
                <w:bCs/>
                <w:sz w:val="18"/>
                <w:szCs w:val="18"/>
              </w:rPr>
            </w:pPr>
          </w:p>
        </w:tc>
      </w:tr>
      <w:tr w:rsidR="00006DD5" w:rsidRPr="00D078CE" w14:paraId="6CA08F29" w14:textId="77777777" w:rsidTr="008453D0">
        <w:trPr>
          <w:cnfStyle w:val="000000010000" w:firstRow="0" w:lastRow="0" w:firstColumn="0" w:lastColumn="0" w:oddVBand="0" w:evenVBand="0" w:oddHBand="0" w:evenHBand="1" w:firstRowFirstColumn="0" w:firstRowLastColumn="0" w:lastRowFirstColumn="0" w:lastRowLastColumn="0"/>
          <w:trHeight w:val="1536"/>
        </w:trPr>
        <w:tc>
          <w:tcPr>
            <w:tcW w:w="3119" w:type="dxa"/>
          </w:tcPr>
          <w:p w14:paraId="7C963FC7" w14:textId="0AED6C79" w:rsidR="00006DD5" w:rsidRPr="00DE78B2" w:rsidRDefault="00006DD5" w:rsidP="000A5A23">
            <w:pPr>
              <w:pStyle w:val="ListParagraph"/>
              <w:numPr>
                <w:ilvl w:val="0"/>
                <w:numId w:val="15"/>
              </w:numPr>
              <w:spacing w:before="0"/>
              <w:contextualSpacing/>
              <w:rPr>
                <w:rFonts w:cs="Arial"/>
                <w:sz w:val="18"/>
                <w:szCs w:val="18"/>
              </w:rPr>
            </w:pPr>
            <w:r w:rsidRPr="00006DD5">
              <w:rPr>
                <w:rFonts w:cs="Arial"/>
                <w:sz w:val="18"/>
                <w:szCs w:val="18"/>
              </w:rPr>
              <w:t>Families are provided with an appropriate level of information about their child’s placement and care arrangements, in accordance with legislative requirements</w:t>
            </w:r>
          </w:p>
        </w:tc>
        <w:tc>
          <w:tcPr>
            <w:tcW w:w="3186" w:type="dxa"/>
          </w:tcPr>
          <w:p w14:paraId="2B19B25A" w14:textId="77777777" w:rsidR="00006DD5" w:rsidRPr="00DE78B2" w:rsidRDefault="00006DD5" w:rsidP="00006DD5">
            <w:pPr>
              <w:spacing w:before="60" w:after="60"/>
              <w:rPr>
                <w:rFonts w:cs="Arial"/>
                <w:bCs/>
                <w:sz w:val="18"/>
                <w:szCs w:val="18"/>
              </w:rPr>
            </w:pPr>
          </w:p>
        </w:tc>
        <w:tc>
          <w:tcPr>
            <w:tcW w:w="3051" w:type="dxa"/>
          </w:tcPr>
          <w:p w14:paraId="13DBE051" w14:textId="77777777" w:rsidR="00006DD5" w:rsidRPr="00DE78B2" w:rsidRDefault="00006DD5" w:rsidP="00006DD5">
            <w:pPr>
              <w:spacing w:before="60" w:after="60"/>
              <w:rPr>
                <w:rFonts w:cs="Arial"/>
                <w:bCs/>
                <w:sz w:val="18"/>
                <w:szCs w:val="18"/>
              </w:rPr>
            </w:pPr>
          </w:p>
        </w:tc>
        <w:tc>
          <w:tcPr>
            <w:tcW w:w="3118" w:type="dxa"/>
          </w:tcPr>
          <w:p w14:paraId="7539510C" w14:textId="77777777" w:rsidR="00006DD5" w:rsidRPr="00DE78B2" w:rsidRDefault="00006DD5" w:rsidP="00006DD5">
            <w:pPr>
              <w:spacing w:before="60" w:after="60"/>
              <w:rPr>
                <w:rFonts w:cs="Arial"/>
                <w:bCs/>
                <w:sz w:val="18"/>
                <w:szCs w:val="18"/>
              </w:rPr>
            </w:pPr>
          </w:p>
        </w:tc>
        <w:tc>
          <w:tcPr>
            <w:tcW w:w="1560" w:type="dxa"/>
          </w:tcPr>
          <w:p w14:paraId="32E74075" w14:textId="77777777" w:rsidR="00006DD5" w:rsidRPr="00DE78B2" w:rsidRDefault="00006DD5" w:rsidP="00006DD5">
            <w:pPr>
              <w:spacing w:before="60" w:after="60"/>
              <w:rPr>
                <w:rFonts w:cs="Arial"/>
                <w:bCs/>
                <w:sz w:val="18"/>
                <w:szCs w:val="18"/>
              </w:rPr>
            </w:pPr>
          </w:p>
        </w:tc>
      </w:tr>
      <w:tr w:rsidR="00006DD5" w:rsidRPr="00DE78B2" w14:paraId="66B40A06" w14:textId="77777777" w:rsidTr="00006DD5">
        <w:trPr>
          <w:cnfStyle w:val="000000100000" w:firstRow="0" w:lastRow="0" w:firstColumn="0" w:lastColumn="0" w:oddVBand="0" w:evenVBand="0" w:oddHBand="1" w:evenHBand="0" w:firstRowFirstColumn="0" w:firstRowLastColumn="0" w:lastRowFirstColumn="0" w:lastRowLastColumn="0"/>
          <w:trHeight w:val="1386"/>
        </w:trPr>
        <w:tc>
          <w:tcPr>
            <w:tcW w:w="3119" w:type="dxa"/>
          </w:tcPr>
          <w:p w14:paraId="6F9C1BC5" w14:textId="7C5F121D" w:rsidR="00006DD5" w:rsidRPr="00DE78B2" w:rsidRDefault="00006DD5" w:rsidP="000A5A23">
            <w:pPr>
              <w:pStyle w:val="ListParagraph"/>
              <w:numPr>
                <w:ilvl w:val="0"/>
                <w:numId w:val="15"/>
              </w:numPr>
              <w:spacing w:before="0"/>
              <w:contextualSpacing/>
              <w:rPr>
                <w:rFonts w:cs="Arial"/>
                <w:sz w:val="18"/>
                <w:szCs w:val="18"/>
              </w:rPr>
            </w:pPr>
            <w:r w:rsidRPr="00006DD5">
              <w:rPr>
                <w:rFonts w:cs="Arial"/>
                <w:sz w:val="18"/>
                <w:szCs w:val="18"/>
              </w:rPr>
              <w:lastRenderedPageBreak/>
              <w:t>Families are provided with ongoing information about the progress of their child</w:t>
            </w:r>
          </w:p>
        </w:tc>
        <w:tc>
          <w:tcPr>
            <w:tcW w:w="3186" w:type="dxa"/>
          </w:tcPr>
          <w:p w14:paraId="52E24AE1" w14:textId="77777777" w:rsidR="00006DD5" w:rsidRPr="00DE78B2" w:rsidRDefault="00006DD5" w:rsidP="00006DD5">
            <w:pPr>
              <w:spacing w:before="60" w:after="60"/>
              <w:rPr>
                <w:rFonts w:cs="Arial"/>
                <w:bCs/>
                <w:sz w:val="18"/>
                <w:szCs w:val="18"/>
              </w:rPr>
            </w:pPr>
          </w:p>
        </w:tc>
        <w:tc>
          <w:tcPr>
            <w:tcW w:w="3051" w:type="dxa"/>
          </w:tcPr>
          <w:p w14:paraId="4E5F6C62" w14:textId="77777777" w:rsidR="00006DD5" w:rsidRPr="00DE78B2" w:rsidRDefault="00006DD5" w:rsidP="00006DD5">
            <w:pPr>
              <w:spacing w:before="60" w:after="60"/>
              <w:rPr>
                <w:rFonts w:cs="Arial"/>
                <w:bCs/>
                <w:sz w:val="18"/>
                <w:szCs w:val="18"/>
              </w:rPr>
            </w:pPr>
          </w:p>
        </w:tc>
        <w:tc>
          <w:tcPr>
            <w:tcW w:w="3118" w:type="dxa"/>
          </w:tcPr>
          <w:p w14:paraId="3DCDD2DA" w14:textId="77777777" w:rsidR="00006DD5" w:rsidRPr="00DE78B2" w:rsidRDefault="00006DD5" w:rsidP="00006DD5">
            <w:pPr>
              <w:spacing w:before="60" w:after="60"/>
              <w:rPr>
                <w:rFonts w:cs="Arial"/>
                <w:bCs/>
                <w:sz w:val="18"/>
                <w:szCs w:val="18"/>
              </w:rPr>
            </w:pPr>
          </w:p>
        </w:tc>
        <w:tc>
          <w:tcPr>
            <w:tcW w:w="1560" w:type="dxa"/>
          </w:tcPr>
          <w:p w14:paraId="1C1EDA93" w14:textId="77777777" w:rsidR="00006DD5" w:rsidRPr="00DE78B2" w:rsidRDefault="00006DD5" w:rsidP="00006DD5">
            <w:pPr>
              <w:spacing w:before="60" w:after="60"/>
              <w:rPr>
                <w:rFonts w:cs="Arial"/>
                <w:bCs/>
                <w:sz w:val="18"/>
                <w:szCs w:val="18"/>
              </w:rPr>
            </w:pPr>
          </w:p>
        </w:tc>
      </w:tr>
      <w:tr w:rsidR="00006DD5" w:rsidRPr="00DE78B2" w14:paraId="49023273" w14:textId="77777777" w:rsidTr="00006DD5">
        <w:trPr>
          <w:cnfStyle w:val="000000010000" w:firstRow="0" w:lastRow="0" w:firstColumn="0" w:lastColumn="0" w:oddVBand="0" w:evenVBand="0" w:oddHBand="0" w:evenHBand="1" w:firstRowFirstColumn="0" w:firstRowLastColumn="0" w:lastRowFirstColumn="0" w:lastRowLastColumn="0"/>
          <w:trHeight w:val="1536"/>
        </w:trPr>
        <w:tc>
          <w:tcPr>
            <w:tcW w:w="3119" w:type="dxa"/>
          </w:tcPr>
          <w:p w14:paraId="23F1731B" w14:textId="4553426A" w:rsidR="00006DD5" w:rsidRPr="00DE78B2" w:rsidRDefault="00006DD5" w:rsidP="000A5A23">
            <w:pPr>
              <w:pStyle w:val="ListParagraph"/>
              <w:numPr>
                <w:ilvl w:val="0"/>
                <w:numId w:val="15"/>
              </w:numPr>
              <w:spacing w:before="0"/>
              <w:contextualSpacing/>
              <w:rPr>
                <w:rFonts w:cs="Arial"/>
                <w:sz w:val="18"/>
                <w:szCs w:val="18"/>
              </w:rPr>
            </w:pPr>
            <w:r w:rsidRPr="00006DD5">
              <w:rPr>
                <w:rFonts w:cs="Arial"/>
                <w:sz w:val="18"/>
                <w:szCs w:val="18"/>
              </w:rPr>
              <w:t>Where relevant and appropriate, parents and significant others are provided with appropriate supports to facilitate restoration of the child or young person to their family</w:t>
            </w:r>
          </w:p>
        </w:tc>
        <w:tc>
          <w:tcPr>
            <w:tcW w:w="3186" w:type="dxa"/>
          </w:tcPr>
          <w:p w14:paraId="00D98E02" w14:textId="77777777" w:rsidR="00006DD5" w:rsidRPr="00DE78B2" w:rsidRDefault="00006DD5" w:rsidP="00006DD5">
            <w:pPr>
              <w:spacing w:before="60" w:after="60"/>
              <w:rPr>
                <w:rFonts w:cs="Arial"/>
                <w:bCs/>
                <w:sz w:val="18"/>
                <w:szCs w:val="18"/>
              </w:rPr>
            </w:pPr>
          </w:p>
        </w:tc>
        <w:tc>
          <w:tcPr>
            <w:tcW w:w="3051" w:type="dxa"/>
          </w:tcPr>
          <w:p w14:paraId="352982DF" w14:textId="77777777" w:rsidR="00006DD5" w:rsidRPr="00DE78B2" w:rsidRDefault="00006DD5" w:rsidP="00006DD5">
            <w:pPr>
              <w:spacing w:before="60" w:after="60"/>
              <w:rPr>
                <w:rFonts w:cs="Arial"/>
                <w:bCs/>
                <w:sz w:val="18"/>
                <w:szCs w:val="18"/>
              </w:rPr>
            </w:pPr>
          </w:p>
        </w:tc>
        <w:tc>
          <w:tcPr>
            <w:tcW w:w="3118" w:type="dxa"/>
          </w:tcPr>
          <w:p w14:paraId="148E7BEF" w14:textId="77777777" w:rsidR="00006DD5" w:rsidRPr="00DE78B2" w:rsidRDefault="00006DD5" w:rsidP="00006DD5">
            <w:pPr>
              <w:spacing w:before="60" w:after="60"/>
              <w:rPr>
                <w:rFonts w:cs="Arial"/>
                <w:bCs/>
                <w:sz w:val="18"/>
                <w:szCs w:val="18"/>
              </w:rPr>
            </w:pPr>
          </w:p>
        </w:tc>
        <w:tc>
          <w:tcPr>
            <w:tcW w:w="1560" w:type="dxa"/>
          </w:tcPr>
          <w:p w14:paraId="3935336A" w14:textId="77777777" w:rsidR="00006DD5" w:rsidRPr="00DE78B2" w:rsidRDefault="00006DD5" w:rsidP="00006DD5">
            <w:pPr>
              <w:spacing w:before="60" w:after="60"/>
              <w:rPr>
                <w:rFonts w:cs="Arial"/>
                <w:bCs/>
                <w:sz w:val="18"/>
                <w:szCs w:val="18"/>
              </w:rPr>
            </w:pPr>
          </w:p>
        </w:tc>
      </w:tr>
      <w:tr w:rsidR="00006DD5" w:rsidRPr="00DE78B2" w14:paraId="0152D7EF" w14:textId="77777777" w:rsidTr="00006DD5">
        <w:trPr>
          <w:cnfStyle w:val="000000100000" w:firstRow="0" w:lastRow="0" w:firstColumn="0" w:lastColumn="0" w:oddVBand="0" w:evenVBand="0" w:oddHBand="1" w:evenHBand="0" w:firstRowFirstColumn="0" w:firstRowLastColumn="0" w:lastRowFirstColumn="0" w:lastRowLastColumn="0"/>
          <w:trHeight w:val="1386"/>
        </w:trPr>
        <w:tc>
          <w:tcPr>
            <w:tcW w:w="3119" w:type="dxa"/>
          </w:tcPr>
          <w:p w14:paraId="74564C20" w14:textId="5C4EE8B8" w:rsidR="00006DD5" w:rsidRPr="00DE78B2" w:rsidRDefault="00006DD5" w:rsidP="000A5A23">
            <w:pPr>
              <w:pStyle w:val="ListParagraph"/>
              <w:numPr>
                <w:ilvl w:val="0"/>
                <w:numId w:val="15"/>
              </w:numPr>
              <w:spacing w:before="0"/>
              <w:contextualSpacing/>
              <w:rPr>
                <w:rFonts w:cs="Arial"/>
                <w:sz w:val="18"/>
                <w:szCs w:val="18"/>
              </w:rPr>
            </w:pPr>
            <w:r w:rsidRPr="00006DD5">
              <w:rPr>
                <w:rFonts w:cs="Arial"/>
                <w:sz w:val="18"/>
                <w:szCs w:val="18"/>
              </w:rPr>
              <w:t xml:space="preserve">Where guardianship or adoption orders are under consideration, parents are provided with appropriate information, counselling and support to participate in decision-making processes </w:t>
            </w:r>
          </w:p>
        </w:tc>
        <w:tc>
          <w:tcPr>
            <w:tcW w:w="3186" w:type="dxa"/>
          </w:tcPr>
          <w:p w14:paraId="2DB36C79" w14:textId="77777777" w:rsidR="00006DD5" w:rsidRPr="00DE78B2" w:rsidRDefault="00006DD5" w:rsidP="00006DD5">
            <w:pPr>
              <w:spacing w:before="60" w:after="60"/>
              <w:rPr>
                <w:rFonts w:cs="Arial"/>
                <w:bCs/>
                <w:sz w:val="18"/>
                <w:szCs w:val="18"/>
              </w:rPr>
            </w:pPr>
          </w:p>
        </w:tc>
        <w:tc>
          <w:tcPr>
            <w:tcW w:w="3051" w:type="dxa"/>
          </w:tcPr>
          <w:p w14:paraId="575539BE" w14:textId="77777777" w:rsidR="00006DD5" w:rsidRPr="00DE78B2" w:rsidRDefault="00006DD5" w:rsidP="00006DD5">
            <w:pPr>
              <w:spacing w:before="60" w:after="60"/>
              <w:rPr>
                <w:rFonts w:cs="Arial"/>
                <w:bCs/>
                <w:sz w:val="18"/>
                <w:szCs w:val="18"/>
              </w:rPr>
            </w:pPr>
          </w:p>
        </w:tc>
        <w:tc>
          <w:tcPr>
            <w:tcW w:w="3118" w:type="dxa"/>
          </w:tcPr>
          <w:p w14:paraId="7B951B6A" w14:textId="77777777" w:rsidR="00006DD5" w:rsidRPr="00DE78B2" w:rsidRDefault="00006DD5" w:rsidP="00006DD5">
            <w:pPr>
              <w:spacing w:before="60" w:after="60"/>
              <w:rPr>
                <w:rFonts w:cs="Arial"/>
                <w:bCs/>
                <w:sz w:val="18"/>
                <w:szCs w:val="18"/>
              </w:rPr>
            </w:pPr>
          </w:p>
        </w:tc>
        <w:tc>
          <w:tcPr>
            <w:tcW w:w="1560" w:type="dxa"/>
          </w:tcPr>
          <w:p w14:paraId="2249B935" w14:textId="77777777" w:rsidR="00006DD5" w:rsidRPr="00DE78B2" w:rsidRDefault="00006DD5" w:rsidP="00006DD5">
            <w:pPr>
              <w:spacing w:before="60" w:after="60"/>
              <w:rPr>
                <w:rFonts w:cs="Arial"/>
                <w:bCs/>
                <w:sz w:val="18"/>
                <w:szCs w:val="18"/>
              </w:rPr>
            </w:pPr>
          </w:p>
        </w:tc>
      </w:tr>
      <w:tr w:rsidR="00006DD5" w:rsidRPr="00DE78B2" w14:paraId="51213158" w14:textId="77777777" w:rsidTr="00006DD5">
        <w:trPr>
          <w:cnfStyle w:val="000000010000" w:firstRow="0" w:lastRow="0" w:firstColumn="0" w:lastColumn="0" w:oddVBand="0" w:evenVBand="0" w:oddHBand="0" w:evenHBand="1" w:firstRowFirstColumn="0" w:firstRowLastColumn="0" w:lastRowFirstColumn="0" w:lastRowLastColumn="0"/>
          <w:trHeight w:val="1536"/>
        </w:trPr>
        <w:tc>
          <w:tcPr>
            <w:tcW w:w="3119" w:type="dxa"/>
          </w:tcPr>
          <w:p w14:paraId="35E45D46" w14:textId="4D81BF14" w:rsidR="00006DD5" w:rsidRPr="00DE78B2" w:rsidRDefault="00006DD5" w:rsidP="000A5A23">
            <w:pPr>
              <w:pStyle w:val="ListParagraph"/>
              <w:numPr>
                <w:ilvl w:val="0"/>
                <w:numId w:val="15"/>
              </w:numPr>
              <w:spacing w:before="0"/>
              <w:contextualSpacing/>
              <w:rPr>
                <w:rFonts w:cs="Arial"/>
                <w:sz w:val="18"/>
                <w:szCs w:val="18"/>
              </w:rPr>
            </w:pPr>
            <w:r w:rsidRPr="00006DD5">
              <w:rPr>
                <w:rFonts w:cs="Arial"/>
                <w:sz w:val="18"/>
                <w:szCs w:val="18"/>
              </w:rPr>
              <w:t>A parent’s consent to adoption is sought in accordance with the legislation</w:t>
            </w:r>
          </w:p>
        </w:tc>
        <w:tc>
          <w:tcPr>
            <w:tcW w:w="3186" w:type="dxa"/>
          </w:tcPr>
          <w:p w14:paraId="14DB2152" w14:textId="77777777" w:rsidR="00006DD5" w:rsidRPr="00DE78B2" w:rsidRDefault="00006DD5" w:rsidP="00006DD5">
            <w:pPr>
              <w:spacing w:before="60" w:after="60"/>
              <w:rPr>
                <w:rFonts w:cs="Arial"/>
                <w:bCs/>
                <w:sz w:val="18"/>
                <w:szCs w:val="18"/>
              </w:rPr>
            </w:pPr>
          </w:p>
        </w:tc>
        <w:tc>
          <w:tcPr>
            <w:tcW w:w="3051" w:type="dxa"/>
          </w:tcPr>
          <w:p w14:paraId="359A06EE" w14:textId="77777777" w:rsidR="00006DD5" w:rsidRPr="00DE78B2" w:rsidRDefault="00006DD5" w:rsidP="00006DD5">
            <w:pPr>
              <w:spacing w:before="60" w:after="60"/>
              <w:rPr>
                <w:rFonts w:cs="Arial"/>
                <w:bCs/>
                <w:sz w:val="18"/>
                <w:szCs w:val="18"/>
              </w:rPr>
            </w:pPr>
          </w:p>
        </w:tc>
        <w:tc>
          <w:tcPr>
            <w:tcW w:w="3118" w:type="dxa"/>
          </w:tcPr>
          <w:p w14:paraId="71089E84" w14:textId="77777777" w:rsidR="00006DD5" w:rsidRPr="00DE78B2" w:rsidRDefault="00006DD5" w:rsidP="00006DD5">
            <w:pPr>
              <w:spacing w:before="60" w:after="60"/>
              <w:rPr>
                <w:rFonts w:cs="Arial"/>
                <w:bCs/>
                <w:sz w:val="18"/>
                <w:szCs w:val="18"/>
              </w:rPr>
            </w:pPr>
          </w:p>
        </w:tc>
        <w:tc>
          <w:tcPr>
            <w:tcW w:w="1560" w:type="dxa"/>
          </w:tcPr>
          <w:p w14:paraId="72B627C9" w14:textId="77777777" w:rsidR="00006DD5" w:rsidRPr="00DE78B2" w:rsidRDefault="00006DD5" w:rsidP="00006DD5">
            <w:pPr>
              <w:spacing w:before="60" w:after="60"/>
              <w:rPr>
                <w:rFonts w:cs="Arial"/>
                <w:bCs/>
                <w:sz w:val="18"/>
                <w:szCs w:val="18"/>
              </w:rPr>
            </w:pPr>
          </w:p>
        </w:tc>
      </w:tr>
    </w:tbl>
    <w:p w14:paraId="3376DF21" w14:textId="77777777" w:rsidR="004776BD" w:rsidRDefault="004776BD"/>
    <w:p w14:paraId="73CB043B" w14:textId="77777777" w:rsidR="008E5D09" w:rsidRDefault="008E5D09">
      <w:pPr>
        <w:rPr>
          <w:rFonts w:asciiTheme="majorHAnsi" w:hAnsiTheme="majorHAnsi" w:cs="ArialMT"/>
          <w:bCs/>
          <w:color w:val="002664" w:themeColor="background2"/>
          <w:sz w:val="36"/>
          <w:szCs w:val="36"/>
          <w:lang w:val="en-GB"/>
        </w:rPr>
      </w:pPr>
      <w:r>
        <w:br w:type="page"/>
      </w:r>
    </w:p>
    <w:p w14:paraId="5A5B113A" w14:textId="71C6D44A" w:rsidR="001508A2" w:rsidRPr="00D834CB" w:rsidRDefault="001508A2" w:rsidP="000A5A23">
      <w:pPr>
        <w:pStyle w:val="Heading2"/>
        <w:numPr>
          <w:ilvl w:val="0"/>
          <w:numId w:val="8"/>
        </w:numPr>
      </w:pPr>
      <w:bookmarkStart w:id="9" w:name="_Toc119496900"/>
      <w:r w:rsidRPr="00D834CB">
        <w:lastRenderedPageBreak/>
        <w:t>Participation in decision</w:t>
      </w:r>
      <w:r w:rsidR="00A81E75">
        <w:t>-</w:t>
      </w:r>
      <w:r w:rsidRPr="00D834CB">
        <w:t>making</w:t>
      </w:r>
      <w:bookmarkEnd w:id="9"/>
    </w:p>
    <w:p w14:paraId="69843094" w14:textId="1D21437E" w:rsidR="001508A2" w:rsidRDefault="001508A2" w:rsidP="001508A2">
      <w:pPr>
        <w:pStyle w:val="Subtitle"/>
      </w:pPr>
      <w:r w:rsidRPr="00D834CB">
        <w:t>Children and young people contribute to decisions relating to their lives</w:t>
      </w:r>
    </w:p>
    <w:tbl>
      <w:tblPr>
        <w:tblStyle w:val="NSWGovernmentTableAlternate"/>
        <w:tblW w:w="14034" w:type="dxa"/>
        <w:tblLook w:val="04A0" w:firstRow="1" w:lastRow="0" w:firstColumn="1" w:lastColumn="0" w:noHBand="0" w:noVBand="1"/>
      </w:tblPr>
      <w:tblGrid>
        <w:gridCol w:w="3119"/>
        <w:gridCol w:w="3186"/>
        <w:gridCol w:w="3051"/>
        <w:gridCol w:w="3118"/>
        <w:gridCol w:w="1560"/>
      </w:tblGrid>
      <w:tr w:rsidR="008E5D09" w:rsidRPr="00D078CE" w14:paraId="164143BB" w14:textId="77777777" w:rsidTr="008453D0">
        <w:trPr>
          <w:cnfStyle w:val="100000000000" w:firstRow="1" w:lastRow="0" w:firstColumn="0" w:lastColumn="0" w:oddVBand="0" w:evenVBand="0" w:oddHBand="0" w:evenHBand="0" w:firstRowFirstColumn="0" w:firstRowLastColumn="0" w:lastRowFirstColumn="0" w:lastRowLastColumn="0"/>
          <w:tblHeader/>
        </w:trPr>
        <w:tc>
          <w:tcPr>
            <w:tcW w:w="3119" w:type="dxa"/>
          </w:tcPr>
          <w:p w14:paraId="0450F2FC" w14:textId="77777777" w:rsidR="008E5D09" w:rsidRPr="00DE78B2" w:rsidRDefault="008E5D09" w:rsidP="008453D0">
            <w:pPr>
              <w:pStyle w:val="TableHeading"/>
              <w:rPr>
                <w:b w:val="0"/>
              </w:rPr>
            </w:pPr>
            <w:r w:rsidRPr="00DE78B2">
              <w:t>Indicators of compliance</w:t>
            </w:r>
          </w:p>
        </w:tc>
        <w:tc>
          <w:tcPr>
            <w:tcW w:w="3186" w:type="dxa"/>
          </w:tcPr>
          <w:p w14:paraId="3086667E" w14:textId="77777777" w:rsidR="008E5D09" w:rsidRPr="00DE78B2" w:rsidRDefault="008E5D09" w:rsidP="008453D0">
            <w:pPr>
              <w:pStyle w:val="TableHeading"/>
              <w:rPr>
                <w:b w:val="0"/>
              </w:rPr>
            </w:pPr>
            <w:r>
              <w:t xml:space="preserve">Policies, procedures and practices </w:t>
            </w:r>
          </w:p>
        </w:tc>
        <w:tc>
          <w:tcPr>
            <w:tcW w:w="3051" w:type="dxa"/>
          </w:tcPr>
          <w:p w14:paraId="2F16CB69" w14:textId="77777777" w:rsidR="008E5D09" w:rsidRDefault="008E5D09" w:rsidP="008453D0">
            <w:pPr>
              <w:pStyle w:val="TableHeading"/>
            </w:pPr>
            <w:r>
              <w:t>Training and communication</w:t>
            </w:r>
          </w:p>
        </w:tc>
        <w:tc>
          <w:tcPr>
            <w:tcW w:w="3118" w:type="dxa"/>
          </w:tcPr>
          <w:p w14:paraId="18865A9B" w14:textId="77777777" w:rsidR="008E5D09" w:rsidRDefault="008E5D09" w:rsidP="008453D0">
            <w:pPr>
              <w:pStyle w:val="TableHeading"/>
              <w:rPr>
                <w:b w:val="0"/>
              </w:rPr>
            </w:pPr>
            <w:r>
              <w:t xml:space="preserve">Action required </w:t>
            </w:r>
          </w:p>
          <w:p w14:paraId="754EAF84" w14:textId="77777777" w:rsidR="008E5D09" w:rsidRDefault="008E5D09" w:rsidP="008453D0">
            <w:pPr>
              <w:pStyle w:val="TableHeading"/>
            </w:pPr>
            <w:r w:rsidRPr="00EE0F73">
              <w:rPr>
                <w:b w:val="0"/>
                <w:bCs/>
              </w:rPr>
              <w:t>(</w:t>
            </w:r>
            <w:proofErr w:type="gramStart"/>
            <w:r w:rsidRPr="00EE0F73">
              <w:rPr>
                <w:b w:val="0"/>
                <w:bCs/>
              </w:rPr>
              <w:t>add</w:t>
            </w:r>
            <w:proofErr w:type="gramEnd"/>
            <w:r w:rsidRPr="00EE0F73">
              <w:rPr>
                <w:b w:val="0"/>
                <w:bCs/>
              </w:rPr>
              <w:t xml:space="preserve"> to Part 2: Action plan)</w:t>
            </w:r>
          </w:p>
        </w:tc>
        <w:tc>
          <w:tcPr>
            <w:tcW w:w="1560" w:type="dxa"/>
          </w:tcPr>
          <w:p w14:paraId="66B05888" w14:textId="77777777" w:rsidR="008E5D09" w:rsidRDefault="008E5D09" w:rsidP="008453D0">
            <w:pPr>
              <w:pStyle w:val="TableHeading"/>
            </w:pPr>
            <w:r>
              <w:t xml:space="preserve">Completed </w:t>
            </w:r>
            <w:r w:rsidRPr="00EE0F73">
              <w:rPr>
                <w:b w:val="0"/>
                <w:bCs/>
              </w:rPr>
              <w:t>(date)</w:t>
            </w:r>
          </w:p>
        </w:tc>
      </w:tr>
      <w:tr w:rsidR="008E5D09" w:rsidRPr="00D078CE" w14:paraId="6B645B60" w14:textId="77777777" w:rsidTr="008453D0">
        <w:trPr>
          <w:cnfStyle w:val="000000100000" w:firstRow="0" w:lastRow="0" w:firstColumn="0" w:lastColumn="0" w:oddVBand="0" w:evenVBand="0" w:oddHBand="1" w:evenHBand="0" w:firstRowFirstColumn="0" w:firstRowLastColumn="0" w:lastRowFirstColumn="0" w:lastRowLastColumn="0"/>
          <w:trHeight w:val="1705"/>
        </w:trPr>
        <w:tc>
          <w:tcPr>
            <w:tcW w:w="3119" w:type="dxa"/>
          </w:tcPr>
          <w:p w14:paraId="60D02D1B" w14:textId="3B0012FB" w:rsidR="008E5D09" w:rsidRPr="00DE78B2" w:rsidRDefault="008E5D09" w:rsidP="000A5A23">
            <w:pPr>
              <w:pStyle w:val="ListParagraph"/>
              <w:numPr>
                <w:ilvl w:val="0"/>
                <w:numId w:val="16"/>
              </w:numPr>
              <w:spacing w:before="0" w:after="0"/>
              <w:contextualSpacing/>
              <w:rPr>
                <w:rFonts w:cs="Arial"/>
                <w:sz w:val="18"/>
                <w:szCs w:val="18"/>
              </w:rPr>
            </w:pPr>
            <w:r w:rsidRPr="00DE78B2">
              <w:rPr>
                <w:rFonts w:cs="Arial"/>
                <w:sz w:val="18"/>
                <w:szCs w:val="18"/>
              </w:rPr>
              <w:t>Children and young people are informed about how and when decisions that affect them will be made</w:t>
            </w:r>
          </w:p>
        </w:tc>
        <w:tc>
          <w:tcPr>
            <w:tcW w:w="3186" w:type="dxa"/>
          </w:tcPr>
          <w:p w14:paraId="2D5F4C49" w14:textId="77777777" w:rsidR="008E5D09" w:rsidRPr="00DE78B2" w:rsidRDefault="008E5D09" w:rsidP="008E5D09">
            <w:pPr>
              <w:spacing w:before="60" w:after="60"/>
              <w:rPr>
                <w:rFonts w:cs="Arial"/>
                <w:bCs/>
                <w:sz w:val="18"/>
                <w:szCs w:val="18"/>
              </w:rPr>
            </w:pPr>
          </w:p>
        </w:tc>
        <w:tc>
          <w:tcPr>
            <w:tcW w:w="3051" w:type="dxa"/>
          </w:tcPr>
          <w:p w14:paraId="3BFE6071" w14:textId="77777777" w:rsidR="008E5D09" w:rsidRPr="00DE78B2" w:rsidRDefault="008E5D09" w:rsidP="008E5D09">
            <w:pPr>
              <w:spacing w:before="60" w:after="60"/>
              <w:rPr>
                <w:rFonts w:cs="Arial"/>
                <w:bCs/>
                <w:sz w:val="18"/>
                <w:szCs w:val="18"/>
              </w:rPr>
            </w:pPr>
          </w:p>
        </w:tc>
        <w:tc>
          <w:tcPr>
            <w:tcW w:w="3118" w:type="dxa"/>
          </w:tcPr>
          <w:p w14:paraId="28C69350" w14:textId="77777777" w:rsidR="008E5D09" w:rsidRPr="00DE78B2" w:rsidRDefault="008E5D09" w:rsidP="008E5D09">
            <w:pPr>
              <w:spacing w:before="60" w:after="60"/>
              <w:rPr>
                <w:rFonts w:cs="Arial"/>
                <w:bCs/>
                <w:sz w:val="18"/>
                <w:szCs w:val="18"/>
              </w:rPr>
            </w:pPr>
          </w:p>
        </w:tc>
        <w:tc>
          <w:tcPr>
            <w:tcW w:w="1560" w:type="dxa"/>
          </w:tcPr>
          <w:p w14:paraId="650E29BE" w14:textId="77777777" w:rsidR="008E5D09" w:rsidRPr="00DE78B2" w:rsidRDefault="008E5D09" w:rsidP="008E5D09">
            <w:pPr>
              <w:spacing w:before="60" w:after="60"/>
              <w:rPr>
                <w:rFonts w:cs="Arial"/>
                <w:bCs/>
                <w:sz w:val="18"/>
                <w:szCs w:val="18"/>
              </w:rPr>
            </w:pPr>
          </w:p>
        </w:tc>
      </w:tr>
      <w:tr w:rsidR="008E5D09" w:rsidRPr="00D078CE" w14:paraId="1C3CD60B" w14:textId="77777777" w:rsidTr="008453D0">
        <w:trPr>
          <w:cnfStyle w:val="000000010000" w:firstRow="0" w:lastRow="0" w:firstColumn="0" w:lastColumn="0" w:oddVBand="0" w:evenVBand="0" w:oddHBand="0" w:evenHBand="1" w:firstRowFirstColumn="0" w:firstRowLastColumn="0" w:lastRowFirstColumn="0" w:lastRowLastColumn="0"/>
          <w:trHeight w:val="1391"/>
        </w:trPr>
        <w:tc>
          <w:tcPr>
            <w:tcW w:w="3119" w:type="dxa"/>
          </w:tcPr>
          <w:p w14:paraId="04126DA9" w14:textId="45293A19" w:rsidR="008E5D09" w:rsidRPr="00DE78B2" w:rsidRDefault="008E5D09" w:rsidP="000A5A23">
            <w:pPr>
              <w:pStyle w:val="ListParagraph"/>
              <w:numPr>
                <w:ilvl w:val="0"/>
                <w:numId w:val="16"/>
              </w:numPr>
              <w:tabs>
                <w:tab w:val="left" w:pos="0"/>
              </w:tabs>
              <w:spacing w:before="0"/>
              <w:contextualSpacing/>
              <w:rPr>
                <w:rFonts w:cs="Arial"/>
                <w:sz w:val="18"/>
                <w:szCs w:val="18"/>
              </w:rPr>
            </w:pPr>
            <w:r w:rsidRPr="00DE78B2">
              <w:rPr>
                <w:rFonts w:cs="Arial"/>
                <w:sz w:val="18"/>
                <w:szCs w:val="18"/>
              </w:rPr>
              <w:t>Children and young people are consulted before decisions are made and their views are recorded on file</w:t>
            </w:r>
          </w:p>
        </w:tc>
        <w:tc>
          <w:tcPr>
            <w:tcW w:w="3186" w:type="dxa"/>
          </w:tcPr>
          <w:p w14:paraId="5205A291" w14:textId="77777777" w:rsidR="008E5D09" w:rsidRPr="00DE78B2" w:rsidRDefault="008E5D09" w:rsidP="008E5D09">
            <w:pPr>
              <w:spacing w:before="60" w:after="60"/>
              <w:rPr>
                <w:rFonts w:cs="Arial"/>
                <w:bCs/>
                <w:sz w:val="18"/>
                <w:szCs w:val="18"/>
              </w:rPr>
            </w:pPr>
          </w:p>
        </w:tc>
        <w:tc>
          <w:tcPr>
            <w:tcW w:w="3051" w:type="dxa"/>
          </w:tcPr>
          <w:p w14:paraId="3D3A7B07" w14:textId="77777777" w:rsidR="008E5D09" w:rsidRPr="00DE78B2" w:rsidRDefault="008E5D09" w:rsidP="008E5D09">
            <w:pPr>
              <w:spacing w:before="60" w:after="60"/>
              <w:rPr>
                <w:rFonts w:cs="Arial"/>
                <w:bCs/>
                <w:sz w:val="18"/>
                <w:szCs w:val="18"/>
              </w:rPr>
            </w:pPr>
          </w:p>
        </w:tc>
        <w:tc>
          <w:tcPr>
            <w:tcW w:w="3118" w:type="dxa"/>
          </w:tcPr>
          <w:p w14:paraId="078E9A08" w14:textId="77777777" w:rsidR="008E5D09" w:rsidRPr="00DE78B2" w:rsidRDefault="008E5D09" w:rsidP="008E5D09">
            <w:pPr>
              <w:spacing w:before="60" w:after="60"/>
              <w:rPr>
                <w:rFonts w:cs="Arial"/>
                <w:bCs/>
                <w:sz w:val="18"/>
                <w:szCs w:val="18"/>
              </w:rPr>
            </w:pPr>
          </w:p>
        </w:tc>
        <w:tc>
          <w:tcPr>
            <w:tcW w:w="1560" w:type="dxa"/>
          </w:tcPr>
          <w:p w14:paraId="04B7DA42" w14:textId="77777777" w:rsidR="008E5D09" w:rsidRPr="00DE78B2" w:rsidRDefault="008E5D09" w:rsidP="008E5D09">
            <w:pPr>
              <w:spacing w:before="60" w:after="60"/>
              <w:rPr>
                <w:rFonts w:cs="Arial"/>
                <w:bCs/>
                <w:sz w:val="18"/>
                <w:szCs w:val="18"/>
              </w:rPr>
            </w:pPr>
          </w:p>
        </w:tc>
      </w:tr>
      <w:tr w:rsidR="008E5D09" w:rsidRPr="00D078CE" w14:paraId="30530E86" w14:textId="77777777" w:rsidTr="008453D0">
        <w:trPr>
          <w:cnfStyle w:val="000000100000" w:firstRow="0" w:lastRow="0" w:firstColumn="0" w:lastColumn="0" w:oddVBand="0" w:evenVBand="0" w:oddHBand="1" w:evenHBand="0" w:firstRowFirstColumn="0" w:firstRowLastColumn="0" w:lastRowFirstColumn="0" w:lastRowLastColumn="0"/>
          <w:trHeight w:val="1386"/>
        </w:trPr>
        <w:tc>
          <w:tcPr>
            <w:tcW w:w="3119" w:type="dxa"/>
          </w:tcPr>
          <w:p w14:paraId="64EC2315" w14:textId="698AB652" w:rsidR="008E5D09" w:rsidRPr="00DE78B2" w:rsidRDefault="008E5D09" w:rsidP="000A5A23">
            <w:pPr>
              <w:pStyle w:val="ListParagraph"/>
              <w:numPr>
                <w:ilvl w:val="0"/>
                <w:numId w:val="16"/>
              </w:numPr>
              <w:spacing w:before="0"/>
              <w:contextualSpacing/>
              <w:rPr>
                <w:rFonts w:cs="Arial"/>
                <w:sz w:val="18"/>
                <w:szCs w:val="18"/>
              </w:rPr>
            </w:pPr>
            <w:r w:rsidRPr="00DE78B2">
              <w:rPr>
                <w:rFonts w:cs="Arial"/>
                <w:sz w:val="18"/>
                <w:szCs w:val="18"/>
              </w:rPr>
              <w:t>Where a choice is available, children and young people may choose the level of their participation in decision-making</w:t>
            </w:r>
          </w:p>
        </w:tc>
        <w:tc>
          <w:tcPr>
            <w:tcW w:w="3186" w:type="dxa"/>
          </w:tcPr>
          <w:p w14:paraId="520ADA95" w14:textId="77777777" w:rsidR="008E5D09" w:rsidRPr="00DE78B2" w:rsidRDefault="008E5D09" w:rsidP="008E5D09">
            <w:pPr>
              <w:spacing w:before="60" w:after="60"/>
              <w:rPr>
                <w:rFonts w:cs="Arial"/>
                <w:bCs/>
                <w:sz w:val="18"/>
                <w:szCs w:val="18"/>
              </w:rPr>
            </w:pPr>
          </w:p>
        </w:tc>
        <w:tc>
          <w:tcPr>
            <w:tcW w:w="3051" w:type="dxa"/>
          </w:tcPr>
          <w:p w14:paraId="05706CEF" w14:textId="77777777" w:rsidR="008E5D09" w:rsidRPr="00DE78B2" w:rsidRDefault="008E5D09" w:rsidP="008E5D09">
            <w:pPr>
              <w:spacing w:before="60" w:after="60"/>
              <w:rPr>
                <w:rFonts w:cs="Arial"/>
                <w:bCs/>
                <w:sz w:val="18"/>
                <w:szCs w:val="18"/>
              </w:rPr>
            </w:pPr>
          </w:p>
        </w:tc>
        <w:tc>
          <w:tcPr>
            <w:tcW w:w="3118" w:type="dxa"/>
          </w:tcPr>
          <w:p w14:paraId="450FC864" w14:textId="77777777" w:rsidR="008E5D09" w:rsidRPr="00DE78B2" w:rsidRDefault="008E5D09" w:rsidP="008E5D09">
            <w:pPr>
              <w:spacing w:before="60" w:after="60"/>
              <w:rPr>
                <w:rFonts w:cs="Arial"/>
                <w:bCs/>
                <w:sz w:val="18"/>
                <w:szCs w:val="18"/>
              </w:rPr>
            </w:pPr>
          </w:p>
        </w:tc>
        <w:tc>
          <w:tcPr>
            <w:tcW w:w="1560" w:type="dxa"/>
          </w:tcPr>
          <w:p w14:paraId="09878DAE" w14:textId="77777777" w:rsidR="008E5D09" w:rsidRPr="00DE78B2" w:rsidRDefault="008E5D09" w:rsidP="008E5D09">
            <w:pPr>
              <w:spacing w:before="60" w:after="60"/>
              <w:rPr>
                <w:rFonts w:cs="Arial"/>
                <w:bCs/>
                <w:sz w:val="18"/>
                <w:szCs w:val="18"/>
              </w:rPr>
            </w:pPr>
          </w:p>
        </w:tc>
      </w:tr>
      <w:tr w:rsidR="008E5D09" w:rsidRPr="00D078CE" w14:paraId="1F75EF38" w14:textId="77777777" w:rsidTr="008453D0">
        <w:trPr>
          <w:cnfStyle w:val="000000010000" w:firstRow="0" w:lastRow="0" w:firstColumn="0" w:lastColumn="0" w:oddVBand="0" w:evenVBand="0" w:oddHBand="0" w:evenHBand="1" w:firstRowFirstColumn="0" w:firstRowLastColumn="0" w:lastRowFirstColumn="0" w:lastRowLastColumn="0"/>
          <w:trHeight w:val="1536"/>
        </w:trPr>
        <w:tc>
          <w:tcPr>
            <w:tcW w:w="3119" w:type="dxa"/>
          </w:tcPr>
          <w:p w14:paraId="7D60FB00" w14:textId="3F270A81" w:rsidR="008E5D09" w:rsidRPr="00DE78B2" w:rsidRDefault="008E5D09" w:rsidP="000A5A23">
            <w:pPr>
              <w:pStyle w:val="ListParagraph"/>
              <w:numPr>
                <w:ilvl w:val="0"/>
                <w:numId w:val="16"/>
              </w:numPr>
              <w:spacing w:before="0"/>
              <w:contextualSpacing/>
              <w:rPr>
                <w:rFonts w:cs="Arial"/>
                <w:sz w:val="18"/>
                <w:szCs w:val="18"/>
              </w:rPr>
            </w:pPr>
            <w:r w:rsidRPr="00DE78B2">
              <w:rPr>
                <w:rFonts w:cs="Arial"/>
                <w:sz w:val="18"/>
                <w:szCs w:val="18"/>
              </w:rPr>
              <w:t xml:space="preserve">To the extent that it is possible, children and young people’s preferences are reflected in decisions </w:t>
            </w:r>
          </w:p>
        </w:tc>
        <w:tc>
          <w:tcPr>
            <w:tcW w:w="3186" w:type="dxa"/>
          </w:tcPr>
          <w:p w14:paraId="0C8A246B" w14:textId="77777777" w:rsidR="008E5D09" w:rsidRPr="00DE78B2" w:rsidRDefault="008E5D09" w:rsidP="008E5D09">
            <w:pPr>
              <w:spacing w:before="60" w:after="60"/>
              <w:rPr>
                <w:rFonts w:cs="Arial"/>
                <w:bCs/>
                <w:sz w:val="18"/>
                <w:szCs w:val="18"/>
              </w:rPr>
            </w:pPr>
          </w:p>
        </w:tc>
        <w:tc>
          <w:tcPr>
            <w:tcW w:w="3051" w:type="dxa"/>
          </w:tcPr>
          <w:p w14:paraId="2AA3C243" w14:textId="77777777" w:rsidR="008E5D09" w:rsidRPr="00DE78B2" w:rsidRDefault="008E5D09" w:rsidP="008E5D09">
            <w:pPr>
              <w:spacing w:before="60" w:after="60"/>
              <w:rPr>
                <w:rFonts w:cs="Arial"/>
                <w:bCs/>
                <w:sz w:val="18"/>
                <w:szCs w:val="18"/>
              </w:rPr>
            </w:pPr>
          </w:p>
        </w:tc>
        <w:tc>
          <w:tcPr>
            <w:tcW w:w="3118" w:type="dxa"/>
          </w:tcPr>
          <w:p w14:paraId="67605051" w14:textId="77777777" w:rsidR="008E5D09" w:rsidRPr="00DE78B2" w:rsidRDefault="008E5D09" w:rsidP="008E5D09">
            <w:pPr>
              <w:spacing w:before="60" w:after="60"/>
              <w:rPr>
                <w:rFonts w:cs="Arial"/>
                <w:bCs/>
                <w:sz w:val="18"/>
                <w:szCs w:val="18"/>
              </w:rPr>
            </w:pPr>
          </w:p>
        </w:tc>
        <w:tc>
          <w:tcPr>
            <w:tcW w:w="1560" w:type="dxa"/>
          </w:tcPr>
          <w:p w14:paraId="74F6144E" w14:textId="77777777" w:rsidR="008E5D09" w:rsidRPr="00DE78B2" w:rsidRDefault="008E5D09" w:rsidP="008E5D09">
            <w:pPr>
              <w:spacing w:before="60" w:after="60"/>
              <w:rPr>
                <w:rFonts w:cs="Arial"/>
                <w:bCs/>
                <w:sz w:val="18"/>
                <w:szCs w:val="18"/>
              </w:rPr>
            </w:pPr>
          </w:p>
        </w:tc>
      </w:tr>
      <w:tr w:rsidR="008E5D09" w:rsidRPr="00DE78B2" w14:paraId="75F8BEC1" w14:textId="77777777" w:rsidTr="008453D0">
        <w:trPr>
          <w:cnfStyle w:val="000000100000" w:firstRow="0" w:lastRow="0" w:firstColumn="0" w:lastColumn="0" w:oddVBand="0" w:evenVBand="0" w:oddHBand="1" w:evenHBand="0" w:firstRowFirstColumn="0" w:firstRowLastColumn="0" w:lastRowFirstColumn="0" w:lastRowLastColumn="0"/>
          <w:trHeight w:val="1386"/>
        </w:trPr>
        <w:tc>
          <w:tcPr>
            <w:tcW w:w="3119" w:type="dxa"/>
          </w:tcPr>
          <w:p w14:paraId="0A670CFE" w14:textId="1B67930C" w:rsidR="008E5D09" w:rsidRPr="00DE78B2" w:rsidRDefault="008E5D09" w:rsidP="000A5A23">
            <w:pPr>
              <w:pStyle w:val="ListParagraph"/>
              <w:numPr>
                <w:ilvl w:val="0"/>
                <w:numId w:val="16"/>
              </w:numPr>
              <w:spacing w:before="0"/>
              <w:contextualSpacing/>
              <w:rPr>
                <w:rFonts w:cs="Arial"/>
                <w:sz w:val="18"/>
                <w:szCs w:val="18"/>
              </w:rPr>
            </w:pPr>
            <w:r w:rsidRPr="00DE78B2">
              <w:rPr>
                <w:rFonts w:cs="Arial"/>
                <w:sz w:val="18"/>
                <w:szCs w:val="18"/>
              </w:rPr>
              <w:t>Children and young people are provided with information in a manner they can understand regarding decisions that affect them and processes for making a complaint</w:t>
            </w:r>
          </w:p>
        </w:tc>
        <w:tc>
          <w:tcPr>
            <w:tcW w:w="3186" w:type="dxa"/>
          </w:tcPr>
          <w:p w14:paraId="2E6A10FD" w14:textId="77777777" w:rsidR="008E5D09" w:rsidRPr="00DE78B2" w:rsidRDefault="008E5D09" w:rsidP="008E5D09">
            <w:pPr>
              <w:spacing w:before="60" w:after="60"/>
              <w:rPr>
                <w:rFonts w:cs="Arial"/>
                <w:bCs/>
                <w:sz w:val="18"/>
                <w:szCs w:val="18"/>
              </w:rPr>
            </w:pPr>
          </w:p>
        </w:tc>
        <w:tc>
          <w:tcPr>
            <w:tcW w:w="3051" w:type="dxa"/>
          </w:tcPr>
          <w:p w14:paraId="361A93E6" w14:textId="77777777" w:rsidR="008E5D09" w:rsidRPr="00DE78B2" w:rsidRDefault="008E5D09" w:rsidP="008E5D09">
            <w:pPr>
              <w:spacing w:before="60" w:after="60"/>
              <w:rPr>
                <w:rFonts w:cs="Arial"/>
                <w:bCs/>
                <w:sz w:val="18"/>
                <w:szCs w:val="18"/>
              </w:rPr>
            </w:pPr>
          </w:p>
        </w:tc>
        <w:tc>
          <w:tcPr>
            <w:tcW w:w="3118" w:type="dxa"/>
          </w:tcPr>
          <w:p w14:paraId="34A8BE2A" w14:textId="77777777" w:rsidR="008E5D09" w:rsidRPr="00DE78B2" w:rsidRDefault="008E5D09" w:rsidP="008E5D09">
            <w:pPr>
              <w:spacing w:before="60" w:after="60"/>
              <w:rPr>
                <w:rFonts w:cs="Arial"/>
                <w:bCs/>
                <w:sz w:val="18"/>
                <w:szCs w:val="18"/>
              </w:rPr>
            </w:pPr>
          </w:p>
        </w:tc>
        <w:tc>
          <w:tcPr>
            <w:tcW w:w="1560" w:type="dxa"/>
          </w:tcPr>
          <w:p w14:paraId="48942268" w14:textId="77777777" w:rsidR="008E5D09" w:rsidRPr="00DE78B2" w:rsidRDefault="008E5D09" w:rsidP="008E5D09">
            <w:pPr>
              <w:spacing w:before="60" w:after="60"/>
              <w:rPr>
                <w:rFonts w:cs="Arial"/>
                <w:bCs/>
                <w:sz w:val="18"/>
                <w:szCs w:val="18"/>
              </w:rPr>
            </w:pPr>
          </w:p>
        </w:tc>
      </w:tr>
      <w:tr w:rsidR="008E5D09" w:rsidRPr="00DE78B2" w14:paraId="186AE9C0" w14:textId="77777777" w:rsidTr="008453D0">
        <w:trPr>
          <w:cnfStyle w:val="000000010000" w:firstRow="0" w:lastRow="0" w:firstColumn="0" w:lastColumn="0" w:oddVBand="0" w:evenVBand="0" w:oddHBand="0" w:evenHBand="1" w:firstRowFirstColumn="0" w:firstRowLastColumn="0" w:lastRowFirstColumn="0" w:lastRowLastColumn="0"/>
          <w:trHeight w:val="1536"/>
        </w:trPr>
        <w:tc>
          <w:tcPr>
            <w:tcW w:w="3119" w:type="dxa"/>
          </w:tcPr>
          <w:p w14:paraId="62BADD2F" w14:textId="41075BB0" w:rsidR="008E5D09" w:rsidRPr="00DE78B2" w:rsidRDefault="008E5D09" w:rsidP="000A5A23">
            <w:pPr>
              <w:pStyle w:val="ListParagraph"/>
              <w:numPr>
                <w:ilvl w:val="0"/>
                <w:numId w:val="16"/>
              </w:numPr>
              <w:spacing w:before="0"/>
              <w:contextualSpacing/>
              <w:rPr>
                <w:rFonts w:cs="Arial"/>
                <w:sz w:val="18"/>
                <w:szCs w:val="18"/>
              </w:rPr>
            </w:pPr>
            <w:r w:rsidRPr="00DE78B2">
              <w:rPr>
                <w:rFonts w:cs="Arial"/>
                <w:sz w:val="18"/>
                <w:szCs w:val="18"/>
              </w:rPr>
              <w:lastRenderedPageBreak/>
              <w:t>Children and young people considering consenting to adoption or guardianship orders are provided with information, support and counselling, in accordance with their age and capacity to make informed decisions</w:t>
            </w:r>
          </w:p>
        </w:tc>
        <w:tc>
          <w:tcPr>
            <w:tcW w:w="3186" w:type="dxa"/>
          </w:tcPr>
          <w:p w14:paraId="35C443A5" w14:textId="77777777" w:rsidR="008E5D09" w:rsidRPr="00DE78B2" w:rsidRDefault="008E5D09" w:rsidP="008E5D09">
            <w:pPr>
              <w:spacing w:before="60" w:after="60"/>
              <w:rPr>
                <w:rFonts w:cs="Arial"/>
                <w:bCs/>
                <w:sz w:val="18"/>
                <w:szCs w:val="18"/>
              </w:rPr>
            </w:pPr>
          </w:p>
        </w:tc>
        <w:tc>
          <w:tcPr>
            <w:tcW w:w="3051" w:type="dxa"/>
          </w:tcPr>
          <w:p w14:paraId="4563D62D" w14:textId="77777777" w:rsidR="008E5D09" w:rsidRPr="00DE78B2" w:rsidRDefault="008E5D09" w:rsidP="008E5D09">
            <w:pPr>
              <w:spacing w:before="60" w:after="60"/>
              <w:rPr>
                <w:rFonts w:cs="Arial"/>
                <w:bCs/>
                <w:sz w:val="18"/>
                <w:szCs w:val="18"/>
              </w:rPr>
            </w:pPr>
          </w:p>
        </w:tc>
        <w:tc>
          <w:tcPr>
            <w:tcW w:w="3118" w:type="dxa"/>
          </w:tcPr>
          <w:p w14:paraId="221C4FE5" w14:textId="77777777" w:rsidR="008E5D09" w:rsidRPr="00DE78B2" w:rsidRDefault="008E5D09" w:rsidP="008E5D09">
            <w:pPr>
              <w:spacing w:before="60" w:after="60"/>
              <w:rPr>
                <w:rFonts w:cs="Arial"/>
                <w:bCs/>
                <w:sz w:val="18"/>
                <w:szCs w:val="18"/>
              </w:rPr>
            </w:pPr>
          </w:p>
        </w:tc>
        <w:tc>
          <w:tcPr>
            <w:tcW w:w="1560" w:type="dxa"/>
          </w:tcPr>
          <w:p w14:paraId="3331CBF9" w14:textId="77777777" w:rsidR="008E5D09" w:rsidRPr="00DE78B2" w:rsidRDefault="008E5D09" w:rsidP="008E5D09">
            <w:pPr>
              <w:spacing w:before="60" w:after="60"/>
              <w:rPr>
                <w:rFonts w:cs="Arial"/>
                <w:bCs/>
                <w:sz w:val="18"/>
                <w:szCs w:val="18"/>
              </w:rPr>
            </w:pPr>
          </w:p>
        </w:tc>
      </w:tr>
      <w:tr w:rsidR="008E5D09" w:rsidRPr="00DE78B2" w14:paraId="12CA1199" w14:textId="77777777" w:rsidTr="008453D0">
        <w:trPr>
          <w:cnfStyle w:val="000000100000" w:firstRow="0" w:lastRow="0" w:firstColumn="0" w:lastColumn="0" w:oddVBand="0" w:evenVBand="0" w:oddHBand="1" w:evenHBand="0" w:firstRowFirstColumn="0" w:firstRowLastColumn="0" w:lastRowFirstColumn="0" w:lastRowLastColumn="0"/>
          <w:trHeight w:val="1386"/>
        </w:trPr>
        <w:tc>
          <w:tcPr>
            <w:tcW w:w="3119" w:type="dxa"/>
          </w:tcPr>
          <w:p w14:paraId="58961981" w14:textId="2C854F96" w:rsidR="008E5D09" w:rsidRPr="00DE78B2" w:rsidRDefault="008E5D09" w:rsidP="000A5A23">
            <w:pPr>
              <w:pStyle w:val="ListParagraph"/>
              <w:numPr>
                <w:ilvl w:val="0"/>
                <w:numId w:val="16"/>
              </w:numPr>
              <w:spacing w:before="0"/>
              <w:contextualSpacing/>
              <w:rPr>
                <w:rFonts w:cs="Arial"/>
                <w:sz w:val="18"/>
                <w:szCs w:val="18"/>
              </w:rPr>
            </w:pPr>
            <w:r w:rsidRPr="00DE78B2">
              <w:rPr>
                <w:rFonts w:cs="Arial"/>
                <w:sz w:val="18"/>
                <w:szCs w:val="18"/>
              </w:rPr>
              <w:t>The consent of a child or young person to adoption or guardianship orders is received in accordance with the legislation</w:t>
            </w:r>
          </w:p>
        </w:tc>
        <w:tc>
          <w:tcPr>
            <w:tcW w:w="3186" w:type="dxa"/>
          </w:tcPr>
          <w:p w14:paraId="115D50E5" w14:textId="77777777" w:rsidR="008E5D09" w:rsidRPr="00DE78B2" w:rsidRDefault="008E5D09" w:rsidP="008E5D09">
            <w:pPr>
              <w:spacing w:before="60" w:after="60"/>
              <w:rPr>
                <w:rFonts w:cs="Arial"/>
                <w:bCs/>
                <w:sz w:val="18"/>
                <w:szCs w:val="18"/>
              </w:rPr>
            </w:pPr>
          </w:p>
        </w:tc>
        <w:tc>
          <w:tcPr>
            <w:tcW w:w="3051" w:type="dxa"/>
          </w:tcPr>
          <w:p w14:paraId="43F50B4D" w14:textId="77777777" w:rsidR="008E5D09" w:rsidRPr="00DE78B2" w:rsidRDefault="008E5D09" w:rsidP="008E5D09">
            <w:pPr>
              <w:spacing w:before="60" w:after="60"/>
              <w:rPr>
                <w:rFonts w:cs="Arial"/>
                <w:bCs/>
                <w:sz w:val="18"/>
                <w:szCs w:val="18"/>
              </w:rPr>
            </w:pPr>
          </w:p>
        </w:tc>
        <w:tc>
          <w:tcPr>
            <w:tcW w:w="3118" w:type="dxa"/>
          </w:tcPr>
          <w:p w14:paraId="2ABF65F6" w14:textId="77777777" w:rsidR="008E5D09" w:rsidRPr="00DE78B2" w:rsidRDefault="008E5D09" w:rsidP="008E5D09">
            <w:pPr>
              <w:spacing w:before="60" w:after="60"/>
              <w:rPr>
                <w:rFonts w:cs="Arial"/>
                <w:bCs/>
                <w:sz w:val="18"/>
                <w:szCs w:val="18"/>
              </w:rPr>
            </w:pPr>
          </w:p>
        </w:tc>
        <w:tc>
          <w:tcPr>
            <w:tcW w:w="1560" w:type="dxa"/>
          </w:tcPr>
          <w:p w14:paraId="0BB751CE" w14:textId="77777777" w:rsidR="008E5D09" w:rsidRPr="00DE78B2" w:rsidRDefault="008E5D09" w:rsidP="008E5D09">
            <w:pPr>
              <w:spacing w:before="60" w:after="60"/>
              <w:rPr>
                <w:rFonts w:cs="Arial"/>
                <w:bCs/>
                <w:sz w:val="18"/>
                <w:szCs w:val="18"/>
              </w:rPr>
            </w:pPr>
          </w:p>
        </w:tc>
      </w:tr>
    </w:tbl>
    <w:p w14:paraId="4C556D5A" w14:textId="77777777" w:rsidR="008E5D09" w:rsidRDefault="008E5D09" w:rsidP="001508A2">
      <w:pPr>
        <w:pStyle w:val="BodyText"/>
      </w:pPr>
    </w:p>
    <w:p w14:paraId="490D181C" w14:textId="77777777" w:rsidR="004776BD" w:rsidRDefault="004776BD" w:rsidP="001508A2">
      <w:pPr>
        <w:pStyle w:val="BodyText"/>
      </w:pPr>
    </w:p>
    <w:p w14:paraId="555323CC" w14:textId="77777777" w:rsidR="008E5D09" w:rsidRDefault="008E5D09">
      <w:pPr>
        <w:rPr>
          <w:rFonts w:asciiTheme="majorHAnsi" w:hAnsiTheme="majorHAnsi" w:cs="ArialMT"/>
          <w:bCs/>
          <w:color w:val="002664" w:themeColor="background2"/>
          <w:sz w:val="36"/>
          <w:szCs w:val="36"/>
          <w:lang w:val="en-GB"/>
        </w:rPr>
      </w:pPr>
      <w:r>
        <w:br w:type="page"/>
      </w:r>
    </w:p>
    <w:p w14:paraId="380FF41F" w14:textId="6214DC45" w:rsidR="001508A2" w:rsidRDefault="001508A2" w:rsidP="000A5A23">
      <w:pPr>
        <w:pStyle w:val="Heading2"/>
        <w:numPr>
          <w:ilvl w:val="0"/>
          <w:numId w:val="8"/>
        </w:numPr>
      </w:pPr>
      <w:bookmarkStart w:id="10" w:name="_Toc119496901"/>
      <w:r w:rsidRPr="00D834CB">
        <w:lastRenderedPageBreak/>
        <w:t xml:space="preserve">Confidentiality and </w:t>
      </w:r>
      <w:r w:rsidR="00B433AA">
        <w:t>p</w:t>
      </w:r>
      <w:r w:rsidRPr="00D834CB">
        <w:t>rivacy</w:t>
      </w:r>
      <w:bookmarkEnd w:id="10"/>
    </w:p>
    <w:p w14:paraId="5EABC83D" w14:textId="0A9AB71A" w:rsidR="001508A2" w:rsidRPr="00D078CE" w:rsidRDefault="001508A2" w:rsidP="001508A2">
      <w:pPr>
        <w:pStyle w:val="Subtitle"/>
      </w:pPr>
      <w:r w:rsidRPr="00D834CB">
        <w:t xml:space="preserve">The </w:t>
      </w:r>
      <w:proofErr w:type="spellStart"/>
      <w:r w:rsidRPr="00D834CB">
        <w:t>organisation’s</w:t>
      </w:r>
      <w:proofErr w:type="spellEnd"/>
      <w:r w:rsidRPr="00D834CB">
        <w:t xml:space="preserve"> practices are underpinned by rights to privacy and confidentiality</w:t>
      </w:r>
    </w:p>
    <w:tbl>
      <w:tblPr>
        <w:tblStyle w:val="NSWGovernmentTableAlternate"/>
        <w:tblW w:w="14034" w:type="dxa"/>
        <w:tblLook w:val="04A0" w:firstRow="1" w:lastRow="0" w:firstColumn="1" w:lastColumn="0" w:noHBand="0" w:noVBand="1"/>
      </w:tblPr>
      <w:tblGrid>
        <w:gridCol w:w="3119"/>
        <w:gridCol w:w="3186"/>
        <w:gridCol w:w="3051"/>
        <w:gridCol w:w="3118"/>
        <w:gridCol w:w="1560"/>
      </w:tblGrid>
      <w:tr w:rsidR="004776BD" w:rsidRPr="00D078CE" w14:paraId="0B9C4459" w14:textId="77777777" w:rsidTr="008453D0">
        <w:trPr>
          <w:cnfStyle w:val="100000000000" w:firstRow="1" w:lastRow="0" w:firstColumn="0" w:lastColumn="0" w:oddVBand="0" w:evenVBand="0" w:oddHBand="0" w:evenHBand="0" w:firstRowFirstColumn="0" w:firstRowLastColumn="0" w:lastRowFirstColumn="0" w:lastRowLastColumn="0"/>
          <w:tblHeader/>
        </w:trPr>
        <w:tc>
          <w:tcPr>
            <w:tcW w:w="3119" w:type="dxa"/>
          </w:tcPr>
          <w:p w14:paraId="7566695E" w14:textId="77777777" w:rsidR="004776BD" w:rsidRPr="00DE78B2" w:rsidRDefault="004776BD" w:rsidP="008453D0">
            <w:pPr>
              <w:pStyle w:val="TableHeading"/>
              <w:rPr>
                <w:b w:val="0"/>
              </w:rPr>
            </w:pPr>
            <w:r w:rsidRPr="00DE78B2">
              <w:t>Indicators of compliance</w:t>
            </w:r>
          </w:p>
        </w:tc>
        <w:tc>
          <w:tcPr>
            <w:tcW w:w="3186" w:type="dxa"/>
          </w:tcPr>
          <w:p w14:paraId="74E529F7" w14:textId="77777777" w:rsidR="004776BD" w:rsidRPr="00DE78B2" w:rsidRDefault="004776BD" w:rsidP="008453D0">
            <w:pPr>
              <w:pStyle w:val="TableHeading"/>
              <w:rPr>
                <w:b w:val="0"/>
              </w:rPr>
            </w:pPr>
            <w:r>
              <w:t xml:space="preserve">Policies, procedures and practices </w:t>
            </w:r>
          </w:p>
        </w:tc>
        <w:tc>
          <w:tcPr>
            <w:tcW w:w="3051" w:type="dxa"/>
          </w:tcPr>
          <w:p w14:paraId="1687DB73" w14:textId="77777777" w:rsidR="004776BD" w:rsidRDefault="004776BD" w:rsidP="008453D0">
            <w:pPr>
              <w:pStyle w:val="TableHeading"/>
            </w:pPr>
            <w:r>
              <w:t>Training and communication</w:t>
            </w:r>
          </w:p>
        </w:tc>
        <w:tc>
          <w:tcPr>
            <w:tcW w:w="3118" w:type="dxa"/>
          </w:tcPr>
          <w:p w14:paraId="74FA81D9" w14:textId="77777777" w:rsidR="004776BD" w:rsidRDefault="004776BD" w:rsidP="008453D0">
            <w:pPr>
              <w:pStyle w:val="TableHeading"/>
              <w:rPr>
                <w:b w:val="0"/>
              </w:rPr>
            </w:pPr>
            <w:r>
              <w:t xml:space="preserve">Action required </w:t>
            </w:r>
          </w:p>
          <w:p w14:paraId="49544F14" w14:textId="77777777" w:rsidR="004776BD" w:rsidRDefault="004776BD" w:rsidP="008453D0">
            <w:pPr>
              <w:pStyle w:val="TableHeading"/>
            </w:pPr>
            <w:r w:rsidRPr="00EE0F73">
              <w:rPr>
                <w:b w:val="0"/>
                <w:bCs/>
              </w:rPr>
              <w:t>(</w:t>
            </w:r>
            <w:proofErr w:type="gramStart"/>
            <w:r w:rsidRPr="00EE0F73">
              <w:rPr>
                <w:b w:val="0"/>
                <w:bCs/>
              </w:rPr>
              <w:t>add</w:t>
            </w:r>
            <w:proofErr w:type="gramEnd"/>
            <w:r w:rsidRPr="00EE0F73">
              <w:rPr>
                <w:b w:val="0"/>
                <w:bCs/>
              </w:rPr>
              <w:t xml:space="preserve"> to Part 2: Action plan)</w:t>
            </w:r>
          </w:p>
        </w:tc>
        <w:tc>
          <w:tcPr>
            <w:tcW w:w="1560" w:type="dxa"/>
          </w:tcPr>
          <w:p w14:paraId="426A85D0" w14:textId="77777777" w:rsidR="004776BD" w:rsidRDefault="004776BD" w:rsidP="008453D0">
            <w:pPr>
              <w:pStyle w:val="TableHeading"/>
            </w:pPr>
            <w:r>
              <w:t xml:space="preserve">Completed </w:t>
            </w:r>
            <w:r w:rsidRPr="00EE0F73">
              <w:rPr>
                <w:b w:val="0"/>
                <w:bCs/>
              </w:rPr>
              <w:t>(date)</w:t>
            </w:r>
          </w:p>
        </w:tc>
      </w:tr>
      <w:tr w:rsidR="008E5D09" w:rsidRPr="00D078CE" w14:paraId="6D454327" w14:textId="77777777" w:rsidTr="008453D0">
        <w:trPr>
          <w:cnfStyle w:val="000000100000" w:firstRow="0" w:lastRow="0" w:firstColumn="0" w:lastColumn="0" w:oddVBand="0" w:evenVBand="0" w:oddHBand="1" w:evenHBand="0" w:firstRowFirstColumn="0" w:firstRowLastColumn="0" w:lastRowFirstColumn="0" w:lastRowLastColumn="0"/>
          <w:trHeight w:val="1705"/>
        </w:trPr>
        <w:tc>
          <w:tcPr>
            <w:tcW w:w="3119" w:type="dxa"/>
          </w:tcPr>
          <w:p w14:paraId="04F6BE43" w14:textId="0039BFAA" w:rsidR="008E5D09" w:rsidRPr="00DE78B2" w:rsidRDefault="008E5D09" w:rsidP="000A5A23">
            <w:pPr>
              <w:pStyle w:val="ListParagraph"/>
              <w:numPr>
                <w:ilvl w:val="0"/>
                <w:numId w:val="17"/>
              </w:numPr>
              <w:spacing w:before="0" w:after="0"/>
              <w:contextualSpacing/>
              <w:rPr>
                <w:rFonts w:cs="Arial"/>
                <w:sz w:val="18"/>
                <w:szCs w:val="18"/>
              </w:rPr>
            </w:pPr>
            <w:r w:rsidRPr="00DE78B2">
              <w:rPr>
                <w:rFonts w:cs="Arial"/>
                <w:sz w:val="18"/>
                <w:szCs w:val="18"/>
              </w:rPr>
              <w:t>Personal information about children and young people and their families is securely stored and treated with confidentiality</w:t>
            </w:r>
          </w:p>
        </w:tc>
        <w:tc>
          <w:tcPr>
            <w:tcW w:w="3186" w:type="dxa"/>
          </w:tcPr>
          <w:p w14:paraId="08EDBF19" w14:textId="77777777" w:rsidR="008E5D09" w:rsidRPr="00DE78B2" w:rsidRDefault="008E5D09" w:rsidP="008E5D09">
            <w:pPr>
              <w:spacing w:before="60" w:after="60"/>
              <w:rPr>
                <w:rFonts w:cs="Arial"/>
                <w:bCs/>
                <w:sz w:val="18"/>
                <w:szCs w:val="18"/>
              </w:rPr>
            </w:pPr>
          </w:p>
        </w:tc>
        <w:tc>
          <w:tcPr>
            <w:tcW w:w="3051" w:type="dxa"/>
          </w:tcPr>
          <w:p w14:paraId="23C8E2BF" w14:textId="77777777" w:rsidR="008E5D09" w:rsidRPr="00DE78B2" w:rsidRDefault="008E5D09" w:rsidP="008E5D09">
            <w:pPr>
              <w:spacing w:before="60" w:after="60"/>
              <w:rPr>
                <w:rFonts w:cs="Arial"/>
                <w:bCs/>
                <w:sz w:val="18"/>
                <w:szCs w:val="18"/>
              </w:rPr>
            </w:pPr>
          </w:p>
        </w:tc>
        <w:tc>
          <w:tcPr>
            <w:tcW w:w="3118" w:type="dxa"/>
          </w:tcPr>
          <w:p w14:paraId="6CAF89DB" w14:textId="77777777" w:rsidR="008E5D09" w:rsidRPr="00DE78B2" w:rsidRDefault="008E5D09" w:rsidP="008E5D09">
            <w:pPr>
              <w:spacing w:before="60" w:after="60"/>
              <w:rPr>
                <w:rFonts w:cs="Arial"/>
                <w:bCs/>
                <w:sz w:val="18"/>
                <w:szCs w:val="18"/>
              </w:rPr>
            </w:pPr>
          </w:p>
        </w:tc>
        <w:tc>
          <w:tcPr>
            <w:tcW w:w="1560" w:type="dxa"/>
          </w:tcPr>
          <w:p w14:paraId="254899E9" w14:textId="77777777" w:rsidR="008E5D09" w:rsidRPr="00DE78B2" w:rsidRDefault="008E5D09" w:rsidP="008E5D09">
            <w:pPr>
              <w:spacing w:before="60" w:after="60"/>
              <w:rPr>
                <w:rFonts w:cs="Arial"/>
                <w:bCs/>
                <w:sz w:val="18"/>
                <w:szCs w:val="18"/>
              </w:rPr>
            </w:pPr>
          </w:p>
        </w:tc>
      </w:tr>
      <w:tr w:rsidR="008E5D09" w:rsidRPr="00D078CE" w14:paraId="3791D754" w14:textId="77777777" w:rsidTr="008453D0">
        <w:trPr>
          <w:cnfStyle w:val="000000010000" w:firstRow="0" w:lastRow="0" w:firstColumn="0" w:lastColumn="0" w:oddVBand="0" w:evenVBand="0" w:oddHBand="0" w:evenHBand="1" w:firstRowFirstColumn="0" w:firstRowLastColumn="0" w:lastRowFirstColumn="0" w:lastRowLastColumn="0"/>
          <w:trHeight w:val="1391"/>
        </w:trPr>
        <w:tc>
          <w:tcPr>
            <w:tcW w:w="3119" w:type="dxa"/>
          </w:tcPr>
          <w:p w14:paraId="152E2243" w14:textId="74972CF9" w:rsidR="008E5D09" w:rsidRPr="00DE78B2" w:rsidRDefault="008E5D09" w:rsidP="000A5A23">
            <w:pPr>
              <w:pStyle w:val="ListParagraph"/>
              <w:numPr>
                <w:ilvl w:val="0"/>
                <w:numId w:val="17"/>
              </w:numPr>
              <w:tabs>
                <w:tab w:val="left" w:pos="0"/>
              </w:tabs>
              <w:spacing w:before="0"/>
              <w:contextualSpacing/>
              <w:rPr>
                <w:rFonts w:cs="Arial"/>
                <w:sz w:val="18"/>
                <w:szCs w:val="18"/>
              </w:rPr>
            </w:pPr>
            <w:r w:rsidRPr="00DE78B2">
              <w:rPr>
                <w:rFonts w:cs="Arial"/>
                <w:sz w:val="18"/>
                <w:szCs w:val="18"/>
              </w:rPr>
              <w:t>There are systems in place to ensure that confidential information regarding children and young people and their families is protected from unintentional release</w:t>
            </w:r>
          </w:p>
        </w:tc>
        <w:tc>
          <w:tcPr>
            <w:tcW w:w="3186" w:type="dxa"/>
          </w:tcPr>
          <w:p w14:paraId="25E517D1" w14:textId="77777777" w:rsidR="008E5D09" w:rsidRPr="00DE78B2" w:rsidRDefault="008E5D09" w:rsidP="008E5D09">
            <w:pPr>
              <w:spacing w:before="60" w:after="60"/>
              <w:rPr>
                <w:rFonts w:cs="Arial"/>
                <w:bCs/>
                <w:sz w:val="18"/>
                <w:szCs w:val="18"/>
              </w:rPr>
            </w:pPr>
          </w:p>
        </w:tc>
        <w:tc>
          <w:tcPr>
            <w:tcW w:w="3051" w:type="dxa"/>
          </w:tcPr>
          <w:p w14:paraId="60CF7E99" w14:textId="77777777" w:rsidR="008E5D09" w:rsidRPr="00DE78B2" w:rsidRDefault="008E5D09" w:rsidP="008E5D09">
            <w:pPr>
              <w:spacing w:before="60" w:after="60"/>
              <w:rPr>
                <w:rFonts w:cs="Arial"/>
                <w:bCs/>
                <w:sz w:val="18"/>
                <w:szCs w:val="18"/>
              </w:rPr>
            </w:pPr>
          </w:p>
        </w:tc>
        <w:tc>
          <w:tcPr>
            <w:tcW w:w="3118" w:type="dxa"/>
          </w:tcPr>
          <w:p w14:paraId="13388CF9" w14:textId="77777777" w:rsidR="008E5D09" w:rsidRPr="00DE78B2" w:rsidRDefault="008E5D09" w:rsidP="008E5D09">
            <w:pPr>
              <w:spacing w:before="60" w:after="60"/>
              <w:rPr>
                <w:rFonts w:cs="Arial"/>
                <w:bCs/>
                <w:sz w:val="18"/>
                <w:szCs w:val="18"/>
              </w:rPr>
            </w:pPr>
          </w:p>
        </w:tc>
        <w:tc>
          <w:tcPr>
            <w:tcW w:w="1560" w:type="dxa"/>
          </w:tcPr>
          <w:p w14:paraId="7B84FAAE" w14:textId="77777777" w:rsidR="008E5D09" w:rsidRPr="00DE78B2" w:rsidRDefault="008E5D09" w:rsidP="008E5D09">
            <w:pPr>
              <w:spacing w:before="60" w:after="60"/>
              <w:rPr>
                <w:rFonts w:cs="Arial"/>
                <w:bCs/>
                <w:sz w:val="18"/>
                <w:szCs w:val="18"/>
              </w:rPr>
            </w:pPr>
          </w:p>
        </w:tc>
      </w:tr>
      <w:tr w:rsidR="008E5D09" w:rsidRPr="00D078CE" w14:paraId="25959FA2" w14:textId="77777777" w:rsidTr="008453D0">
        <w:trPr>
          <w:cnfStyle w:val="000000100000" w:firstRow="0" w:lastRow="0" w:firstColumn="0" w:lastColumn="0" w:oddVBand="0" w:evenVBand="0" w:oddHBand="1" w:evenHBand="0" w:firstRowFirstColumn="0" w:firstRowLastColumn="0" w:lastRowFirstColumn="0" w:lastRowLastColumn="0"/>
          <w:trHeight w:val="1386"/>
        </w:trPr>
        <w:tc>
          <w:tcPr>
            <w:tcW w:w="3119" w:type="dxa"/>
          </w:tcPr>
          <w:p w14:paraId="70FE7D91" w14:textId="6E7DA0EF" w:rsidR="008E5D09" w:rsidRPr="00DE78B2" w:rsidRDefault="008E5D09" w:rsidP="000A5A23">
            <w:pPr>
              <w:pStyle w:val="ListParagraph"/>
              <w:numPr>
                <w:ilvl w:val="0"/>
                <w:numId w:val="17"/>
              </w:numPr>
              <w:spacing w:before="0"/>
              <w:contextualSpacing/>
              <w:rPr>
                <w:rFonts w:cs="Arial"/>
                <w:sz w:val="18"/>
                <w:szCs w:val="18"/>
              </w:rPr>
            </w:pPr>
            <w:r w:rsidRPr="00DE78B2">
              <w:rPr>
                <w:rFonts w:cs="Arial"/>
                <w:sz w:val="18"/>
                <w:szCs w:val="18"/>
              </w:rPr>
              <w:t>People working with and caring for children and young people uphold the children and young people’s rights to confidentiality and privacy</w:t>
            </w:r>
          </w:p>
        </w:tc>
        <w:tc>
          <w:tcPr>
            <w:tcW w:w="3186" w:type="dxa"/>
          </w:tcPr>
          <w:p w14:paraId="6E240B86" w14:textId="77777777" w:rsidR="008E5D09" w:rsidRPr="00DE78B2" w:rsidRDefault="008E5D09" w:rsidP="008E5D09">
            <w:pPr>
              <w:spacing w:before="60" w:after="60"/>
              <w:rPr>
                <w:rFonts w:cs="Arial"/>
                <w:bCs/>
                <w:sz w:val="18"/>
                <w:szCs w:val="18"/>
              </w:rPr>
            </w:pPr>
          </w:p>
        </w:tc>
        <w:tc>
          <w:tcPr>
            <w:tcW w:w="3051" w:type="dxa"/>
          </w:tcPr>
          <w:p w14:paraId="77DB0A96" w14:textId="77777777" w:rsidR="008E5D09" w:rsidRPr="00DE78B2" w:rsidRDefault="008E5D09" w:rsidP="008E5D09">
            <w:pPr>
              <w:spacing w:before="60" w:after="60"/>
              <w:rPr>
                <w:rFonts w:cs="Arial"/>
                <w:bCs/>
                <w:sz w:val="18"/>
                <w:szCs w:val="18"/>
              </w:rPr>
            </w:pPr>
          </w:p>
        </w:tc>
        <w:tc>
          <w:tcPr>
            <w:tcW w:w="3118" w:type="dxa"/>
          </w:tcPr>
          <w:p w14:paraId="293226E3" w14:textId="77777777" w:rsidR="008E5D09" w:rsidRPr="00DE78B2" w:rsidRDefault="008E5D09" w:rsidP="008E5D09">
            <w:pPr>
              <w:spacing w:before="60" w:after="60"/>
              <w:rPr>
                <w:rFonts w:cs="Arial"/>
                <w:bCs/>
                <w:sz w:val="18"/>
                <w:szCs w:val="18"/>
              </w:rPr>
            </w:pPr>
          </w:p>
        </w:tc>
        <w:tc>
          <w:tcPr>
            <w:tcW w:w="1560" w:type="dxa"/>
          </w:tcPr>
          <w:p w14:paraId="040A98D4" w14:textId="77777777" w:rsidR="008E5D09" w:rsidRPr="00DE78B2" w:rsidRDefault="008E5D09" w:rsidP="008E5D09">
            <w:pPr>
              <w:spacing w:before="60" w:after="60"/>
              <w:rPr>
                <w:rFonts w:cs="Arial"/>
                <w:bCs/>
                <w:sz w:val="18"/>
                <w:szCs w:val="18"/>
              </w:rPr>
            </w:pPr>
          </w:p>
        </w:tc>
      </w:tr>
      <w:tr w:rsidR="008E5D09" w:rsidRPr="00D078CE" w14:paraId="63168189" w14:textId="77777777" w:rsidTr="008453D0">
        <w:trPr>
          <w:cnfStyle w:val="000000010000" w:firstRow="0" w:lastRow="0" w:firstColumn="0" w:lastColumn="0" w:oddVBand="0" w:evenVBand="0" w:oddHBand="0" w:evenHBand="1" w:firstRowFirstColumn="0" w:firstRowLastColumn="0" w:lastRowFirstColumn="0" w:lastRowLastColumn="0"/>
          <w:trHeight w:val="1536"/>
        </w:trPr>
        <w:tc>
          <w:tcPr>
            <w:tcW w:w="3119" w:type="dxa"/>
          </w:tcPr>
          <w:p w14:paraId="7819E08A" w14:textId="19E31342" w:rsidR="008E5D09" w:rsidRPr="00DE78B2" w:rsidRDefault="008E5D09" w:rsidP="000A5A23">
            <w:pPr>
              <w:pStyle w:val="ListParagraph"/>
              <w:numPr>
                <w:ilvl w:val="0"/>
                <w:numId w:val="17"/>
              </w:numPr>
              <w:spacing w:before="0"/>
              <w:contextualSpacing/>
              <w:rPr>
                <w:rFonts w:cs="Arial"/>
                <w:sz w:val="18"/>
                <w:szCs w:val="18"/>
              </w:rPr>
            </w:pPr>
            <w:r w:rsidRPr="00DE78B2">
              <w:rPr>
                <w:rFonts w:cs="Arial"/>
                <w:sz w:val="18"/>
                <w:szCs w:val="18"/>
              </w:rPr>
              <w:t>There is provision of appropriate spaces for confidential discussions</w:t>
            </w:r>
          </w:p>
        </w:tc>
        <w:tc>
          <w:tcPr>
            <w:tcW w:w="3186" w:type="dxa"/>
          </w:tcPr>
          <w:p w14:paraId="13C81468" w14:textId="77777777" w:rsidR="008E5D09" w:rsidRPr="00DE78B2" w:rsidRDefault="008E5D09" w:rsidP="008E5D09">
            <w:pPr>
              <w:spacing w:before="60" w:after="60"/>
              <w:rPr>
                <w:rFonts w:cs="Arial"/>
                <w:bCs/>
                <w:sz w:val="18"/>
                <w:szCs w:val="18"/>
              </w:rPr>
            </w:pPr>
          </w:p>
        </w:tc>
        <w:tc>
          <w:tcPr>
            <w:tcW w:w="3051" w:type="dxa"/>
          </w:tcPr>
          <w:p w14:paraId="7DC3A06F" w14:textId="77777777" w:rsidR="008E5D09" w:rsidRPr="00DE78B2" w:rsidRDefault="008E5D09" w:rsidP="008E5D09">
            <w:pPr>
              <w:spacing w:before="60" w:after="60"/>
              <w:rPr>
                <w:rFonts w:cs="Arial"/>
                <w:bCs/>
                <w:sz w:val="18"/>
                <w:szCs w:val="18"/>
              </w:rPr>
            </w:pPr>
          </w:p>
        </w:tc>
        <w:tc>
          <w:tcPr>
            <w:tcW w:w="3118" w:type="dxa"/>
          </w:tcPr>
          <w:p w14:paraId="54EECD8A" w14:textId="77777777" w:rsidR="008E5D09" w:rsidRPr="00DE78B2" w:rsidRDefault="008E5D09" w:rsidP="008E5D09">
            <w:pPr>
              <w:spacing w:before="60" w:after="60"/>
              <w:rPr>
                <w:rFonts w:cs="Arial"/>
                <w:bCs/>
                <w:sz w:val="18"/>
                <w:szCs w:val="18"/>
              </w:rPr>
            </w:pPr>
          </w:p>
        </w:tc>
        <w:tc>
          <w:tcPr>
            <w:tcW w:w="1560" w:type="dxa"/>
          </w:tcPr>
          <w:p w14:paraId="685013DA" w14:textId="77777777" w:rsidR="008E5D09" w:rsidRPr="00DE78B2" w:rsidRDefault="008E5D09" w:rsidP="008E5D09">
            <w:pPr>
              <w:spacing w:before="60" w:after="60"/>
              <w:rPr>
                <w:rFonts w:cs="Arial"/>
                <w:bCs/>
                <w:sz w:val="18"/>
                <w:szCs w:val="18"/>
              </w:rPr>
            </w:pPr>
          </w:p>
        </w:tc>
      </w:tr>
    </w:tbl>
    <w:p w14:paraId="0DEBD3D8" w14:textId="77777777" w:rsidR="004776BD" w:rsidRDefault="004776BD" w:rsidP="00B433AA">
      <w:pPr>
        <w:pStyle w:val="BodyText"/>
      </w:pPr>
    </w:p>
    <w:p w14:paraId="58FC621E" w14:textId="77777777" w:rsidR="003D3D47" w:rsidRDefault="003D3D47">
      <w:pPr>
        <w:rPr>
          <w:rFonts w:asciiTheme="majorHAnsi" w:hAnsiTheme="majorHAnsi" w:cs="ArialMT"/>
          <w:bCs/>
          <w:color w:val="002664" w:themeColor="background2"/>
          <w:sz w:val="36"/>
          <w:szCs w:val="36"/>
          <w:lang w:val="en-GB"/>
        </w:rPr>
      </w:pPr>
      <w:r>
        <w:br w:type="page"/>
      </w:r>
    </w:p>
    <w:p w14:paraId="406A91EB" w14:textId="3AD358A4" w:rsidR="00B433AA" w:rsidRPr="00D834CB" w:rsidRDefault="00B433AA" w:rsidP="000A5A23">
      <w:pPr>
        <w:pStyle w:val="Heading2"/>
        <w:numPr>
          <w:ilvl w:val="0"/>
          <w:numId w:val="8"/>
        </w:numPr>
      </w:pPr>
      <w:bookmarkStart w:id="11" w:name="_Toc119496902"/>
      <w:r w:rsidRPr="00D834CB">
        <w:lastRenderedPageBreak/>
        <w:t xml:space="preserve">Emotional and </w:t>
      </w:r>
      <w:r>
        <w:t>s</w:t>
      </w:r>
      <w:r w:rsidRPr="00D834CB">
        <w:t xml:space="preserve">ocial </w:t>
      </w:r>
      <w:r>
        <w:t>d</w:t>
      </w:r>
      <w:r w:rsidRPr="00D834CB">
        <w:t>evelopment</w:t>
      </w:r>
      <w:bookmarkEnd w:id="11"/>
    </w:p>
    <w:p w14:paraId="0343B3B2" w14:textId="73D5A3D4" w:rsidR="00B433AA" w:rsidRPr="00D078CE" w:rsidRDefault="00B433AA" w:rsidP="00B433AA">
      <w:pPr>
        <w:pStyle w:val="Subtitle"/>
      </w:pPr>
      <w:r w:rsidRPr="00D834CB">
        <w:t xml:space="preserve">Children and young people are emotionally healthy and </w:t>
      </w:r>
      <w:r>
        <w:t>are supported to achieve their developmental potential</w:t>
      </w:r>
    </w:p>
    <w:tbl>
      <w:tblPr>
        <w:tblStyle w:val="NSWGovernmentTableAlternate"/>
        <w:tblW w:w="14034" w:type="dxa"/>
        <w:tblLook w:val="04A0" w:firstRow="1" w:lastRow="0" w:firstColumn="1" w:lastColumn="0" w:noHBand="0" w:noVBand="1"/>
      </w:tblPr>
      <w:tblGrid>
        <w:gridCol w:w="3119"/>
        <w:gridCol w:w="3186"/>
        <w:gridCol w:w="3051"/>
        <w:gridCol w:w="3118"/>
        <w:gridCol w:w="1560"/>
      </w:tblGrid>
      <w:tr w:rsidR="004776BD" w:rsidRPr="00D078CE" w14:paraId="690FA4C1" w14:textId="77777777" w:rsidTr="008453D0">
        <w:trPr>
          <w:cnfStyle w:val="100000000000" w:firstRow="1" w:lastRow="0" w:firstColumn="0" w:lastColumn="0" w:oddVBand="0" w:evenVBand="0" w:oddHBand="0" w:evenHBand="0" w:firstRowFirstColumn="0" w:firstRowLastColumn="0" w:lastRowFirstColumn="0" w:lastRowLastColumn="0"/>
          <w:tblHeader/>
        </w:trPr>
        <w:tc>
          <w:tcPr>
            <w:tcW w:w="3119" w:type="dxa"/>
          </w:tcPr>
          <w:p w14:paraId="723797A2" w14:textId="77777777" w:rsidR="004776BD" w:rsidRPr="00DE78B2" w:rsidRDefault="004776BD" w:rsidP="008453D0">
            <w:pPr>
              <w:pStyle w:val="TableHeading"/>
              <w:rPr>
                <w:b w:val="0"/>
              </w:rPr>
            </w:pPr>
            <w:r w:rsidRPr="00DE78B2">
              <w:t>Indicators of compliance</w:t>
            </w:r>
          </w:p>
        </w:tc>
        <w:tc>
          <w:tcPr>
            <w:tcW w:w="3186" w:type="dxa"/>
          </w:tcPr>
          <w:p w14:paraId="59C11132" w14:textId="77777777" w:rsidR="004776BD" w:rsidRPr="00DE78B2" w:rsidRDefault="004776BD" w:rsidP="008453D0">
            <w:pPr>
              <w:pStyle w:val="TableHeading"/>
              <w:rPr>
                <w:b w:val="0"/>
              </w:rPr>
            </w:pPr>
            <w:r>
              <w:t xml:space="preserve">Policies, procedures and practices </w:t>
            </w:r>
          </w:p>
        </w:tc>
        <w:tc>
          <w:tcPr>
            <w:tcW w:w="3051" w:type="dxa"/>
          </w:tcPr>
          <w:p w14:paraId="5EBD8201" w14:textId="77777777" w:rsidR="004776BD" w:rsidRDefault="004776BD" w:rsidP="008453D0">
            <w:pPr>
              <w:pStyle w:val="TableHeading"/>
            </w:pPr>
            <w:r>
              <w:t>Training and communication</w:t>
            </w:r>
          </w:p>
        </w:tc>
        <w:tc>
          <w:tcPr>
            <w:tcW w:w="3118" w:type="dxa"/>
          </w:tcPr>
          <w:p w14:paraId="27314E36" w14:textId="77777777" w:rsidR="004776BD" w:rsidRDefault="004776BD" w:rsidP="008453D0">
            <w:pPr>
              <w:pStyle w:val="TableHeading"/>
              <w:rPr>
                <w:b w:val="0"/>
              </w:rPr>
            </w:pPr>
            <w:r>
              <w:t xml:space="preserve">Action required </w:t>
            </w:r>
          </w:p>
          <w:p w14:paraId="29922C09" w14:textId="77777777" w:rsidR="004776BD" w:rsidRDefault="004776BD" w:rsidP="008453D0">
            <w:pPr>
              <w:pStyle w:val="TableHeading"/>
            </w:pPr>
            <w:r w:rsidRPr="00EE0F73">
              <w:rPr>
                <w:b w:val="0"/>
                <w:bCs/>
              </w:rPr>
              <w:t>(</w:t>
            </w:r>
            <w:proofErr w:type="gramStart"/>
            <w:r w:rsidRPr="00EE0F73">
              <w:rPr>
                <w:b w:val="0"/>
                <w:bCs/>
              </w:rPr>
              <w:t>add</w:t>
            </w:r>
            <w:proofErr w:type="gramEnd"/>
            <w:r w:rsidRPr="00EE0F73">
              <w:rPr>
                <w:b w:val="0"/>
                <w:bCs/>
              </w:rPr>
              <w:t xml:space="preserve"> to Part 2: Action plan)</w:t>
            </w:r>
          </w:p>
        </w:tc>
        <w:tc>
          <w:tcPr>
            <w:tcW w:w="1560" w:type="dxa"/>
          </w:tcPr>
          <w:p w14:paraId="67B01482" w14:textId="77777777" w:rsidR="004776BD" w:rsidRDefault="004776BD" w:rsidP="008453D0">
            <w:pPr>
              <w:pStyle w:val="TableHeading"/>
            </w:pPr>
            <w:r>
              <w:t xml:space="preserve">Completed </w:t>
            </w:r>
            <w:r w:rsidRPr="00EE0F73">
              <w:rPr>
                <w:b w:val="0"/>
                <w:bCs/>
              </w:rPr>
              <w:t>(date)</w:t>
            </w:r>
          </w:p>
        </w:tc>
      </w:tr>
      <w:tr w:rsidR="007145C3" w:rsidRPr="00D078CE" w14:paraId="2D30E327" w14:textId="77777777" w:rsidTr="008453D0">
        <w:trPr>
          <w:cnfStyle w:val="000000100000" w:firstRow="0" w:lastRow="0" w:firstColumn="0" w:lastColumn="0" w:oddVBand="0" w:evenVBand="0" w:oddHBand="1" w:evenHBand="0" w:firstRowFirstColumn="0" w:firstRowLastColumn="0" w:lastRowFirstColumn="0" w:lastRowLastColumn="0"/>
          <w:trHeight w:val="1705"/>
        </w:trPr>
        <w:tc>
          <w:tcPr>
            <w:tcW w:w="3119" w:type="dxa"/>
          </w:tcPr>
          <w:p w14:paraId="18305EAD" w14:textId="6BDAEA93" w:rsidR="007145C3" w:rsidRPr="00DE78B2" w:rsidRDefault="007145C3" w:rsidP="000A5A23">
            <w:pPr>
              <w:pStyle w:val="ListParagraph"/>
              <w:numPr>
                <w:ilvl w:val="0"/>
                <w:numId w:val="18"/>
              </w:numPr>
              <w:spacing w:before="0" w:after="0"/>
              <w:contextualSpacing/>
              <w:rPr>
                <w:rFonts w:cs="Arial"/>
                <w:sz w:val="18"/>
                <w:szCs w:val="18"/>
              </w:rPr>
            </w:pPr>
            <w:r w:rsidRPr="00DE78B2">
              <w:rPr>
                <w:rFonts w:cs="Arial"/>
                <w:sz w:val="18"/>
                <w:szCs w:val="18"/>
              </w:rPr>
              <w:t>Children and young people’s emotional and social development and behavioural needs are assessed and recorded and addressed</w:t>
            </w:r>
          </w:p>
        </w:tc>
        <w:tc>
          <w:tcPr>
            <w:tcW w:w="3186" w:type="dxa"/>
          </w:tcPr>
          <w:p w14:paraId="12ACCF2B" w14:textId="77777777" w:rsidR="007145C3" w:rsidRPr="00DE78B2" w:rsidRDefault="007145C3" w:rsidP="007145C3">
            <w:pPr>
              <w:spacing w:before="60" w:after="60"/>
              <w:rPr>
                <w:rFonts w:cs="Arial"/>
                <w:bCs/>
                <w:sz w:val="18"/>
                <w:szCs w:val="18"/>
              </w:rPr>
            </w:pPr>
          </w:p>
        </w:tc>
        <w:tc>
          <w:tcPr>
            <w:tcW w:w="3051" w:type="dxa"/>
          </w:tcPr>
          <w:p w14:paraId="0A946091" w14:textId="77777777" w:rsidR="007145C3" w:rsidRPr="00DE78B2" w:rsidRDefault="007145C3" w:rsidP="007145C3">
            <w:pPr>
              <w:spacing w:before="60" w:after="60"/>
              <w:rPr>
                <w:rFonts w:cs="Arial"/>
                <w:bCs/>
                <w:sz w:val="18"/>
                <w:szCs w:val="18"/>
              </w:rPr>
            </w:pPr>
          </w:p>
        </w:tc>
        <w:tc>
          <w:tcPr>
            <w:tcW w:w="3118" w:type="dxa"/>
          </w:tcPr>
          <w:p w14:paraId="79495A23" w14:textId="77777777" w:rsidR="007145C3" w:rsidRPr="00DE78B2" w:rsidRDefault="007145C3" w:rsidP="007145C3">
            <w:pPr>
              <w:spacing w:before="60" w:after="60"/>
              <w:rPr>
                <w:rFonts w:cs="Arial"/>
                <w:bCs/>
                <w:sz w:val="18"/>
                <w:szCs w:val="18"/>
              </w:rPr>
            </w:pPr>
          </w:p>
        </w:tc>
        <w:tc>
          <w:tcPr>
            <w:tcW w:w="1560" w:type="dxa"/>
          </w:tcPr>
          <w:p w14:paraId="0E13EB27" w14:textId="77777777" w:rsidR="007145C3" w:rsidRPr="00DE78B2" w:rsidRDefault="007145C3" w:rsidP="007145C3">
            <w:pPr>
              <w:spacing w:before="60" w:after="60"/>
              <w:rPr>
                <w:rFonts w:cs="Arial"/>
                <w:bCs/>
                <w:sz w:val="18"/>
                <w:szCs w:val="18"/>
              </w:rPr>
            </w:pPr>
          </w:p>
        </w:tc>
      </w:tr>
      <w:tr w:rsidR="007145C3" w:rsidRPr="00D078CE" w14:paraId="23DDF2EA" w14:textId="77777777" w:rsidTr="008453D0">
        <w:trPr>
          <w:cnfStyle w:val="000000010000" w:firstRow="0" w:lastRow="0" w:firstColumn="0" w:lastColumn="0" w:oddVBand="0" w:evenVBand="0" w:oddHBand="0" w:evenHBand="1" w:firstRowFirstColumn="0" w:firstRowLastColumn="0" w:lastRowFirstColumn="0" w:lastRowLastColumn="0"/>
          <w:trHeight w:val="1391"/>
        </w:trPr>
        <w:tc>
          <w:tcPr>
            <w:tcW w:w="3119" w:type="dxa"/>
          </w:tcPr>
          <w:p w14:paraId="47871A8C" w14:textId="0D0A0258" w:rsidR="007145C3" w:rsidRPr="00DE78B2" w:rsidRDefault="007145C3" w:rsidP="000A5A23">
            <w:pPr>
              <w:pStyle w:val="ListParagraph"/>
              <w:numPr>
                <w:ilvl w:val="0"/>
                <w:numId w:val="18"/>
              </w:numPr>
              <w:tabs>
                <w:tab w:val="left" w:pos="0"/>
              </w:tabs>
              <w:spacing w:before="0"/>
              <w:contextualSpacing/>
              <w:rPr>
                <w:rFonts w:cs="Arial"/>
                <w:sz w:val="18"/>
                <w:szCs w:val="18"/>
              </w:rPr>
            </w:pPr>
            <w:r w:rsidRPr="00DE78B2">
              <w:rPr>
                <w:rFonts w:cs="Arial"/>
                <w:sz w:val="18"/>
                <w:szCs w:val="18"/>
              </w:rPr>
              <w:t>People working with and caring for children and young people are provided with information and resources to meet the specific needs of each child or young person</w:t>
            </w:r>
          </w:p>
        </w:tc>
        <w:tc>
          <w:tcPr>
            <w:tcW w:w="3186" w:type="dxa"/>
          </w:tcPr>
          <w:p w14:paraId="25123C5C" w14:textId="77777777" w:rsidR="007145C3" w:rsidRPr="00DE78B2" w:rsidRDefault="007145C3" w:rsidP="007145C3">
            <w:pPr>
              <w:spacing w:before="60" w:after="60"/>
              <w:rPr>
                <w:rFonts w:cs="Arial"/>
                <w:bCs/>
                <w:sz w:val="18"/>
                <w:szCs w:val="18"/>
              </w:rPr>
            </w:pPr>
          </w:p>
        </w:tc>
        <w:tc>
          <w:tcPr>
            <w:tcW w:w="3051" w:type="dxa"/>
          </w:tcPr>
          <w:p w14:paraId="47A2648C" w14:textId="77777777" w:rsidR="007145C3" w:rsidRPr="00DE78B2" w:rsidRDefault="007145C3" w:rsidP="007145C3">
            <w:pPr>
              <w:spacing w:before="60" w:after="60"/>
              <w:rPr>
                <w:rFonts w:cs="Arial"/>
                <w:bCs/>
                <w:sz w:val="18"/>
                <w:szCs w:val="18"/>
              </w:rPr>
            </w:pPr>
          </w:p>
        </w:tc>
        <w:tc>
          <w:tcPr>
            <w:tcW w:w="3118" w:type="dxa"/>
          </w:tcPr>
          <w:p w14:paraId="3BF82181" w14:textId="77777777" w:rsidR="007145C3" w:rsidRPr="00DE78B2" w:rsidRDefault="007145C3" w:rsidP="007145C3">
            <w:pPr>
              <w:spacing w:before="60" w:after="60"/>
              <w:rPr>
                <w:rFonts w:cs="Arial"/>
                <w:bCs/>
                <w:sz w:val="18"/>
                <w:szCs w:val="18"/>
              </w:rPr>
            </w:pPr>
          </w:p>
        </w:tc>
        <w:tc>
          <w:tcPr>
            <w:tcW w:w="1560" w:type="dxa"/>
          </w:tcPr>
          <w:p w14:paraId="392A391D" w14:textId="77777777" w:rsidR="007145C3" w:rsidRPr="00DE78B2" w:rsidRDefault="007145C3" w:rsidP="007145C3">
            <w:pPr>
              <w:spacing w:before="60" w:after="60"/>
              <w:rPr>
                <w:rFonts w:cs="Arial"/>
                <w:bCs/>
                <w:sz w:val="18"/>
                <w:szCs w:val="18"/>
              </w:rPr>
            </w:pPr>
          </w:p>
        </w:tc>
      </w:tr>
      <w:tr w:rsidR="007145C3" w:rsidRPr="00D078CE" w14:paraId="37D83868" w14:textId="77777777" w:rsidTr="008453D0">
        <w:trPr>
          <w:cnfStyle w:val="000000100000" w:firstRow="0" w:lastRow="0" w:firstColumn="0" w:lastColumn="0" w:oddVBand="0" w:evenVBand="0" w:oddHBand="1" w:evenHBand="0" w:firstRowFirstColumn="0" w:firstRowLastColumn="0" w:lastRowFirstColumn="0" w:lastRowLastColumn="0"/>
          <w:trHeight w:val="1386"/>
        </w:trPr>
        <w:tc>
          <w:tcPr>
            <w:tcW w:w="3119" w:type="dxa"/>
          </w:tcPr>
          <w:p w14:paraId="14BCCBA2" w14:textId="685F1DAA" w:rsidR="007145C3" w:rsidRPr="00DE78B2" w:rsidRDefault="007145C3" w:rsidP="000A5A23">
            <w:pPr>
              <w:pStyle w:val="ListParagraph"/>
              <w:numPr>
                <w:ilvl w:val="0"/>
                <w:numId w:val="18"/>
              </w:numPr>
              <w:spacing w:before="0"/>
              <w:contextualSpacing/>
              <w:rPr>
                <w:rFonts w:cs="Arial"/>
                <w:sz w:val="18"/>
                <w:szCs w:val="18"/>
              </w:rPr>
            </w:pPr>
            <w:r w:rsidRPr="00DE78B2">
              <w:rPr>
                <w:rFonts w:cs="Arial"/>
                <w:sz w:val="18"/>
                <w:szCs w:val="18"/>
              </w:rPr>
              <w:t>People working with and caring for children and young people share information about the child or young person’s social and emotional development as required and where appropriate, with the consent of the child or young person</w:t>
            </w:r>
          </w:p>
        </w:tc>
        <w:tc>
          <w:tcPr>
            <w:tcW w:w="3186" w:type="dxa"/>
          </w:tcPr>
          <w:p w14:paraId="29DCCA6A" w14:textId="77777777" w:rsidR="007145C3" w:rsidRPr="00DE78B2" w:rsidRDefault="007145C3" w:rsidP="007145C3">
            <w:pPr>
              <w:spacing w:before="60" w:after="60"/>
              <w:rPr>
                <w:rFonts w:cs="Arial"/>
                <w:bCs/>
                <w:sz w:val="18"/>
                <w:szCs w:val="18"/>
              </w:rPr>
            </w:pPr>
          </w:p>
        </w:tc>
        <w:tc>
          <w:tcPr>
            <w:tcW w:w="3051" w:type="dxa"/>
          </w:tcPr>
          <w:p w14:paraId="164DFFB4" w14:textId="77777777" w:rsidR="007145C3" w:rsidRPr="00DE78B2" w:rsidRDefault="007145C3" w:rsidP="007145C3">
            <w:pPr>
              <w:spacing w:before="60" w:after="60"/>
              <w:rPr>
                <w:rFonts w:cs="Arial"/>
                <w:bCs/>
                <w:sz w:val="18"/>
                <w:szCs w:val="18"/>
              </w:rPr>
            </w:pPr>
          </w:p>
        </w:tc>
        <w:tc>
          <w:tcPr>
            <w:tcW w:w="3118" w:type="dxa"/>
          </w:tcPr>
          <w:p w14:paraId="495762E6" w14:textId="77777777" w:rsidR="007145C3" w:rsidRPr="00DE78B2" w:rsidRDefault="007145C3" w:rsidP="007145C3">
            <w:pPr>
              <w:spacing w:before="60" w:after="60"/>
              <w:rPr>
                <w:rFonts w:cs="Arial"/>
                <w:bCs/>
                <w:sz w:val="18"/>
                <w:szCs w:val="18"/>
              </w:rPr>
            </w:pPr>
          </w:p>
        </w:tc>
        <w:tc>
          <w:tcPr>
            <w:tcW w:w="1560" w:type="dxa"/>
          </w:tcPr>
          <w:p w14:paraId="3879E879" w14:textId="77777777" w:rsidR="007145C3" w:rsidRPr="00DE78B2" w:rsidRDefault="007145C3" w:rsidP="007145C3">
            <w:pPr>
              <w:spacing w:before="60" w:after="60"/>
              <w:rPr>
                <w:rFonts w:cs="Arial"/>
                <w:bCs/>
                <w:sz w:val="18"/>
                <w:szCs w:val="18"/>
              </w:rPr>
            </w:pPr>
          </w:p>
        </w:tc>
      </w:tr>
      <w:tr w:rsidR="007145C3" w:rsidRPr="00D078CE" w14:paraId="7D4409C8" w14:textId="77777777" w:rsidTr="008453D0">
        <w:trPr>
          <w:cnfStyle w:val="000000010000" w:firstRow="0" w:lastRow="0" w:firstColumn="0" w:lastColumn="0" w:oddVBand="0" w:evenVBand="0" w:oddHBand="0" w:evenHBand="1" w:firstRowFirstColumn="0" w:firstRowLastColumn="0" w:lastRowFirstColumn="0" w:lastRowLastColumn="0"/>
          <w:trHeight w:val="1536"/>
        </w:trPr>
        <w:tc>
          <w:tcPr>
            <w:tcW w:w="3119" w:type="dxa"/>
          </w:tcPr>
          <w:p w14:paraId="7CF8CE6F" w14:textId="78027988" w:rsidR="007145C3" w:rsidRPr="00DE78B2" w:rsidRDefault="007145C3" w:rsidP="000A5A23">
            <w:pPr>
              <w:pStyle w:val="ListParagraph"/>
              <w:numPr>
                <w:ilvl w:val="0"/>
                <w:numId w:val="18"/>
              </w:numPr>
              <w:spacing w:before="0"/>
              <w:contextualSpacing/>
              <w:rPr>
                <w:rFonts w:cs="Arial"/>
                <w:sz w:val="18"/>
                <w:szCs w:val="18"/>
              </w:rPr>
            </w:pPr>
            <w:r w:rsidRPr="00DE78B2">
              <w:rPr>
                <w:rFonts w:cs="Arial"/>
                <w:sz w:val="18"/>
                <w:szCs w:val="18"/>
              </w:rPr>
              <w:t>The social and emotional development of children and young people in out-of-home care is reviewed regularly, and at least annually</w:t>
            </w:r>
          </w:p>
        </w:tc>
        <w:tc>
          <w:tcPr>
            <w:tcW w:w="3186" w:type="dxa"/>
          </w:tcPr>
          <w:p w14:paraId="701484AA" w14:textId="77777777" w:rsidR="007145C3" w:rsidRPr="00DE78B2" w:rsidRDefault="007145C3" w:rsidP="007145C3">
            <w:pPr>
              <w:spacing w:before="60" w:after="60"/>
              <w:rPr>
                <w:rFonts w:cs="Arial"/>
                <w:bCs/>
                <w:sz w:val="18"/>
                <w:szCs w:val="18"/>
              </w:rPr>
            </w:pPr>
          </w:p>
        </w:tc>
        <w:tc>
          <w:tcPr>
            <w:tcW w:w="3051" w:type="dxa"/>
          </w:tcPr>
          <w:p w14:paraId="5E324FD6" w14:textId="77777777" w:rsidR="007145C3" w:rsidRPr="00DE78B2" w:rsidRDefault="007145C3" w:rsidP="007145C3">
            <w:pPr>
              <w:spacing w:before="60" w:after="60"/>
              <w:rPr>
                <w:rFonts w:cs="Arial"/>
                <w:bCs/>
                <w:sz w:val="18"/>
                <w:szCs w:val="18"/>
              </w:rPr>
            </w:pPr>
          </w:p>
        </w:tc>
        <w:tc>
          <w:tcPr>
            <w:tcW w:w="3118" w:type="dxa"/>
          </w:tcPr>
          <w:p w14:paraId="4B2DBC1A" w14:textId="77777777" w:rsidR="007145C3" w:rsidRPr="00DE78B2" w:rsidRDefault="007145C3" w:rsidP="007145C3">
            <w:pPr>
              <w:spacing w:before="60" w:after="60"/>
              <w:rPr>
                <w:rFonts w:cs="Arial"/>
                <w:bCs/>
                <w:sz w:val="18"/>
                <w:szCs w:val="18"/>
              </w:rPr>
            </w:pPr>
          </w:p>
        </w:tc>
        <w:tc>
          <w:tcPr>
            <w:tcW w:w="1560" w:type="dxa"/>
          </w:tcPr>
          <w:p w14:paraId="349618D9" w14:textId="77777777" w:rsidR="007145C3" w:rsidRPr="00DE78B2" w:rsidRDefault="007145C3" w:rsidP="007145C3">
            <w:pPr>
              <w:spacing w:before="60" w:after="60"/>
              <w:rPr>
                <w:rFonts w:cs="Arial"/>
                <w:bCs/>
                <w:sz w:val="18"/>
                <w:szCs w:val="18"/>
              </w:rPr>
            </w:pPr>
          </w:p>
        </w:tc>
      </w:tr>
      <w:tr w:rsidR="007145C3" w:rsidRPr="00DE78B2" w14:paraId="5EF28AC8" w14:textId="77777777" w:rsidTr="007145C3">
        <w:trPr>
          <w:cnfStyle w:val="000000100000" w:firstRow="0" w:lastRow="0" w:firstColumn="0" w:lastColumn="0" w:oddVBand="0" w:evenVBand="0" w:oddHBand="1" w:evenHBand="0" w:firstRowFirstColumn="0" w:firstRowLastColumn="0" w:lastRowFirstColumn="0" w:lastRowLastColumn="0"/>
          <w:trHeight w:val="1386"/>
        </w:trPr>
        <w:tc>
          <w:tcPr>
            <w:tcW w:w="3119" w:type="dxa"/>
          </w:tcPr>
          <w:p w14:paraId="7155DD8C" w14:textId="407FFE84" w:rsidR="007145C3" w:rsidRPr="00DE78B2" w:rsidRDefault="007145C3" w:rsidP="000A5A23">
            <w:pPr>
              <w:pStyle w:val="ListParagraph"/>
              <w:numPr>
                <w:ilvl w:val="0"/>
                <w:numId w:val="18"/>
              </w:numPr>
              <w:spacing w:before="0"/>
              <w:contextualSpacing/>
              <w:rPr>
                <w:rFonts w:cs="Arial"/>
                <w:sz w:val="18"/>
                <w:szCs w:val="18"/>
              </w:rPr>
            </w:pPr>
            <w:r w:rsidRPr="00DE78B2">
              <w:rPr>
                <w:rFonts w:cs="Arial"/>
                <w:sz w:val="18"/>
                <w:szCs w:val="18"/>
              </w:rPr>
              <w:lastRenderedPageBreak/>
              <w:t>Children and young people are supported to establish and maintain peer relationships</w:t>
            </w:r>
          </w:p>
        </w:tc>
        <w:tc>
          <w:tcPr>
            <w:tcW w:w="3186" w:type="dxa"/>
          </w:tcPr>
          <w:p w14:paraId="06213395" w14:textId="77777777" w:rsidR="007145C3" w:rsidRPr="00DE78B2" w:rsidRDefault="007145C3" w:rsidP="007145C3">
            <w:pPr>
              <w:spacing w:before="60" w:after="60"/>
              <w:rPr>
                <w:rFonts w:cs="Arial"/>
                <w:bCs/>
                <w:sz w:val="18"/>
                <w:szCs w:val="18"/>
              </w:rPr>
            </w:pPr>
          </w:p>
        </w:tc>
        <w:tc>
          <w:tcPr>
            <w:tcW w:w="3051" w:type="dxa"/>
          </w:tcPr>
          <w:p w14:paraId="42C48803" w14:textId="77777777" w:rsidR="007145C3" w:rsidRPr="00DE78B2" w:rsidRDefault="007145C3" w:rsidP="007145C3">
            <w:pPr>
              <w:spacing w:before="60" w:after="60"/>
              <w:rPr>
                <w:rFonts w:cs="Arial"/>
                <w:bCs/>
                <w:sz w:val="18"/>
                <w:szCs w:val="18"/>
              </w:rPr>
            </w:pPr>
          </w:p>
        </w:tc>
        <w:tc>
          <w:tcPr>
            <w:tcW w:w="3118" w:type="dxa"/>
          </w:tcPr>
          <w:p w14:paraId="08A2AD5D" w14:textId="77777777" w:rsidR="007145C3" w:rsidRPr="00DE78B2" w:rsidRDefault="007145C3" w:rsidP="007145C3">
            <w:pPr>
              <w:spacing w:before="60" w:after="60"/>
              <w:rPr>
                <w:rFonts w:cs="Arial"/>
                <w:bCs/>
                <w:sz w:val="18"/>
                <w:szCs w:val="18"/>
              </w:rPr>
            </w:pPr>
          </w:p>
        </w:tc>
        <w:tc>
          <w:tcPr>
            <w:tcW w:w="1560" w:type="dxa"/>
          </w:tcPr>
          <w:p w14:paraId="63E18D31" w14:textId="77777777" w:rsidR="007145C3" w:rsidRPr="00DE78B2" w:rsidRDefault="007145C3" w:rsidP="007145C3">
            <w:pPr>
              <w:spacing w:before="60" w:after="60"/>
              <w:rPr>
                <w:rFonts w:cs="Arial"/>
                <w:bCs/>
                <w:sz w:val="18"/>
                <w:szCs w:val="18"/>
              </w:rPr>
            </w:pPr>
          </w:p>
        </w:tc>
      </w:tr>
      <w:tr w:rsidR="007145C3" w:rsidRPr="00DE78B2" w14:paraId="2F651E6A" w14:textId="77777777" w:rsidTr="007145C3">
        <w:trPr>
          <w:cnfStyle w:val="000000010000" w:firstRow="0" w:lastRow="0" w:firstColumn="0" w:lastColumn="0" w:oddVBand="0" w:evenVBand="0" w:oddHBand="0" w:evenHBand="1" w:firstRowFirstColumn="0" w:firstRowLastColumn="0" w:lastRowFirstColumn="0" w:lastRowLastColumn="0"/>
          <w:trHeight w:val="1536"/>
        </w:trPr>
        <w:tc>
          <w:tcPr>
            <w:tcW w:w="3119" w:type="dxa"/>
          </w:tcPr>
          <w:p w14:paraId="19C30FC6" w14:textId="755A2C9C" w:rsidR="007145C3" w:rsidRPr="00DE78B2" w:rsidRDefault="007145C3" w:rsidP="000A5A23">
            <w:pPr>
              <w:pStyle w:val="ListParagraph"/>
              <w:numPr>
                <w:ilvl w:val="0"/>
                <w:numId w:val="18"/>
              </w:numPr>
              <w:spacing w:before="0"/>
              <w:contextualSpacing/>
              <w:rPr>
                <w:rFonts w:cs="Arial"/>
                <w:sz w:val="18"/>
                <w:szCs w:val="18"/>
              </w:rPr>
            </w:pPr>
            <w:r w:rsidRPr="00DE78B2">
              <w:rPr>
                <w:rFonts w:cs="Arial"/>
                <w:sz w:val="18"/>
                <w:szCs w:val="18"/>
              </w:rPr>
              <w:t>Children and young people have opportunities to participate in age appropriate social and recreational activities</w:t>
            </w:r>
          </w:p>
        </w:tc>
        <w:tc>
          <w:tcPr>
            <w:tcW w:w="3186" w:type="dxa"/>
          </w:tcPr>
          <w:p w14:paraId="6B40CEBB" w14:textId="77777777" w:rsidR="007145C3" w:rsidRPr="00DE78B2" w:rsidRDefault="007145C3" w:rsidP="007145C3">
            <w:pPr>
              <w:spacing w:before="60" w:after="60"/>
              <w:rPr>
                <w:rFonts w:cs="Arial"/>
                <w:bCs/>
                <w:sz w:val="18"/>
                <w:szCs w:val="18"/>
              </w:rPr>
            </w:pPr>
          </w:p>
        </w:tc>
        <w:tc>
          <w:tcPr>
            <w:tcW w:w="3051" w:type="dxa"/>
          </w:tcPr>
          <w:p w14:paraId="3047D7CB" w14:textId="77777777" w:rsidR="007145C3" w:rsidRPr="00DE78B2" w:rsidRDefault="007145C3" w:rsidP="007145C3">
            <w:pPr>
              <w:spacing w:before="60" w:after="60"/>
              <w:rPr>
                <w:rFonts w:cs="Arial"/>
                <w:bCs/>
                <w:sz w:val="18"/>
                <w:szCs w:val="18"/>
              </w:rPr>
            </w:pPr>
          </w:p>
        </w:tc>
        <w:tc>
          <w:tcPr>
            <w:tcW w:w="3118" w:type="dxa"/>
          </w:tcPr>
          <w:p w14:paraId="4F2E43F6" w14:textId="77777777" w:rsidR="007145C3" w:rsidRPr="00DE78B2" w:rsidRDefault="007145C3" w:rsidP="007145C3">
            <w:pPr>
              <w:spacing w:before="60" w:after="60"/>
              <w:rPr>
                <w:rFonts w:cs="Arial"/>
                <w:bCs/>
                <w:sz w:val="18"/>
                <w:szCs w:val="18"/>
              </w:rPr>
            </w:pPr>
          </w:p>
        </w:tc>
        <w:tc>
          <w:tcPr>
            <w:tcW w:w="1560" w:type="dxa"/>
          </w:tcPr>
          <w:p w14:paraId="3CF21D91" w14:textId="77777777" w:rsidR="007145C3" w:rsidRPr="00DE78B2" w:rsidRDefault="007145C3" w:rsidP="007145C3">
            <w:pPr>
              <w:spacing w:before="60" w:after="60"/>
              <w:rPr>
                <w:rFonts w:cs="Arial"/>
                <w:bCs/>
                <w:sz w:val="18"/>
                <w:szCs w:val="18"/>
              </w:rPr>
            </w:pPr>
          </w:p>
        </w:tc>
      </w:tr>
      <w:tr w:rsidR="007145C3" w:rsidRPr="00DE78B2" w14:paraId="3F3E0BDC" w14:textId="77777777" w:rsidTr="007145C3">
        <w:trPr>
          <w:cnfStyle w:val="000000100000" w:firstRow="0" w:lastRow="0" w:firstColumn="0" w:lastColumn="0" w:oddVBand="0" w:evenVBand="0" w:oddHBand="1" w:evenHBand="0" w:firstRowFirstColumn="0" w:firstRowLastColumn="0" w:lastRowFirstColumn="0" w:lastRowLastColumn="0"/>
          <w:trHeight w:val="1386"/>
        </w:trPr>
        <w:tc>
          <w:tcPr>
            <w:tcW w:w="3119" w:type="dxa"/>
          </w:tcPr>
          <w:p w14:paraId="554CA112" w14:textId="674FB628" w:rsidR="007145C3" w:rsidRPr="00DE78B2" w:rsidRDefault="007145C3" w:rsidP="000A5A23">
            <w:pPr>
              <w:pStyle w:val="ListParagraph"/>
              <w:numPr>
                <w:ilvl w:val="0"/>
                <w:numId w:val="18"/>
              </w:numPr>
              <w:spacing w:before="0"/>
              <w:contextualSpacing/>
              <w:rPr>
                <w:rFonts w:cs="Arial"/>
                <w:sz w:val="18"/>
                <w:szCs w:val="18"/>
              </w:rPr>
            </w:pPr>
            <w:r w:rsidRPr="00DE78B2">
              <w:rPr>
                <w:rFonts w:cs="Arial"/>
                <w:sz w:val="18"/>
                <w:szCs w:val="18"/>
              </w:rPr>
              <w:t>Adoptive parents and guardians are provided with information regarding community resources to support children and young people’s social and emotional development</w:t>
            </w:r>
          </w:p>
        </w:tc>
        <w:tc>
          <w:tcPr>
            <w:tcW w:w="3186" w:type="dxa"/>
          </w:tcPr>
          <w:p w14:paraId="77CC2433" w14:textId="77777777" w:rsidR="007145C3" w:rsidRPr="00DE78B2" w:rsidRDefault="007145C3" w:rsidP="007145C3">
            <w:pPr>
              <w:spacing w:before="60" w:after="60"/>
              <w:rPr>
                <w:rFonts w:cs="Arial"/>
                <w:bCs/>
                <w:sz w:val="18"/>
                <w:szCs w:val="18"/>
              </w:rPr>
            </w:pPr>
          </w:p>
        </w:tc>
        <w:tc>
          <w:tcPr>
            <w:tcW w:w="3051" w:type="dxa"/>
          </w:tcPr>
          <w:p w14:paraId="6D95B19C" w14:textId="77777777" w:rsidR="007145C3" w:rsidRPr="00DE78B2" w:rsidRDefault="007145C3" w:rsidP="007145C3">
            <w:pPr>
              <w:spacing w:before="60" w:after="60"/>
              <w:rPr>
                <w:rFonts w:cs="Arial"/>
                <w:bCs/>
                <w:sz w:val="18"/>
                <w:szCs w:val="18"/>
              </w:rPr>
            </w:pPr>
          </w:p>
        </w:tc>
        <w:tc>
          <w:tcPr>
            <w:tcW w:w="3118" w:type="dxa"/>
          </w:tcPr>
          <w:p w14:paraId="22CB9BE5" w14:textId="77777777" w:rsidR="007145C3" w:rsidRPr="00DE78B2" w:rsidRDefault="007145C3" w:rsidP="007145C3">
            <w:pPr>
              <w:spacing w:before="60" w:after="60"/>
              <w:rPr>
                <w:rFonts w:cs="Arial"/>
                <w:bCs/>
                <w:sz w:val="18"/>
                <w:szCs w:val="18"/>
              </w:rPr>
            </w:pPr>
          </w:p>
        </w:tc>
        <w:tc>
          <w:tcPr>
            <w:tcW w:w="1560" w:type="dxa"/>
          </w:tcPr>
          <w:p w14:paraId="78285B28" w14:textId="77777777" w:rsidR="007145C3" w:rsidRPr="00DE78B2" w:rsidRDefault="007145C3" w:rsidP="007145C3">
            <w:pPr>
              <w:spacing w:before="60" w:after="60"/>
              <w:rPr>
                <w:rFonts w:cs="Arial"/>
                <w:bCs/>
                <w:sz w:val="18"/>
                <w:szCs w:val="18"/>
              </w:rPr>
            </w:pPr>
          </w:p>
        </w:tc>
      </w:tr>
    </w:tbl>
    <w:p w14:paraId="18D9BB90" w14:textId="77777777" w:rsidR="004776BD" w:rsidRDefault="004776BD" w:rsidP="00B433AA">
      <w:pPr>
        <w:pStyle w:val="BodyText"/>
      </w:pPr>
    </w:p>
    <w:p w14:paraId="503DFC5A" w14:textId="77777777" w:rsidR="007145C3" w:rsidRDefault="007145C3">
      <w:pPr>
        <w:rPr>
          <w:rFonts w:asciiTheme="majorHAnsi" w:hAnsiTheme="majorHAnsi" w:cs="ArialMT"/>
          <w:bCs/>
          <w:color w:val="002664" w:themeColor="background2"/>
          <w:sz w:val="36"/>
          <w:szCs w:val="36"/>
          <w:lang w:val="en-GB"/>
        </w:rPr>
      </w:pPr>
      <w:r>
        <w:br w:type="page"/>
      </w:r>
    </w:p>
    <w:p w14:paraId="06AD6715" w14:textId="031ED0D4" w:rsidR="00B433AA" w:rsidRDefault="00B433AA" w:rsidP="000A5A23">
      <w:pPr>
        <w:pStyle w:val="Heading2"/>
        <w:numPr>
          <w:ilvl w:val="0"/>
          <w:numId w:val="8"/>
        </w:numPr>
      </w:pPr>
      <w:bookmarkStart w:id="12" w:name="_Toc119496903"/>
      <w:r w:rsidRPr="00D834CB">
        <w:lastRenderedPageBreak/>
        <w:t>Health</w:t>
      </w:r>
      <w:bookmarkEnd w:id="12"/>
    </w:p>
    <w:p w14:paraId="67BDA005" w14:textId="2A3F62B7" w:rsidR="00B433AA" w:rsidRPr="00D078CE" w:rsidRDefault="00B433AA" w:rsidP="00B433AA">
      <w:pPr>
        <w:pStyle w:val="Subtitle"/>
      </w:pPr>
      <w:r w:rsidRPr="00D834CB">
        <w:t>Children and young people are healthy and have access to appropriate health and support services</w:t>
      </w:r>
    </w:p>
    <w:tbl>
      <w:tblPr>
        <w:tblStyle w:val="NSWGovernmentTableAlternate"/>
        <w:tblW w:w="14034" w:type="dxa"/>
        <w:tblLook w:val="04A0" w:firstRow="1" w:lastRow="0" w:firstColumn="1" w:lastColumn="0" w:noHBand="0" w:noVBand="1"/>
      </w:tblPr>
      <w:tblGrid>
        <w:gridCol w:w="3119"/>
        <w:gridCol w:w="3186"/>
        <w:gridCol w:w="3051"/>
        <w:gridCol w:w="3118"/>
        <w:gridCol w:w="1560"/>
      </w:tblGrid>
      <w:tr w:rsidR="004776BD" w:rsidRPr="00D078CE" w14:paraId="36A9342F" w14:textId="77777777" w:rsidTr="008453D0">
        <w:trPr>
          <w:cnfStyle w:val="100000000000" w:firstRow="1" w:lastRow="0" w:firstColumn="0" w:lastColumn="0" w:oddVBand="0" w:evenVBand="0" w:oddHBand="0" w:evenHBand="0" w:firstRowFirstColumn="0" w:firstRowLastColumn="0" w:lastRowFirstColumn="0" w:lastRowLastColumn="0"/>
          <w:tblHeader/>
        </w:trPr>
        <w:tc>
          <w:tcPr>
            <w:tcW w:w="3119" w:type="dxa"/>
          </w:tcPr>
          <w:p w14:paraId="4CD6EEBD" w14:textId="77777777" w:rsidR="004776BD" w:rsidRPr="00DE78B2" w:rsidRDefault="004776BD" w:rsidP="008453D0">
            <w:pPr>
              <w:pStyle w:val="TableHeading"/>
              <w:rPr>
                <w:b w:val="0"/>
              </w:rPr>
            </w:pPr>
            <w:r w:rsidRPr="00DE78B2">
              <w:t>Indicators of compliance</w:t>
            </w:r>
          </w:p>
        </w:tc>
        <w:tc>
          <w:tcPr>
            <w:tcW w:w="3186" w:type="dxa"/>
          </w:tcPr>
          <w:p w14:paraId="6C91AA4A" w14:textId="77777777" w:rsidR="004776BD" w:rsidRPr="00DE78B2" w:rsidRDefault="004776BD" w:rsidP="008453D0">
            <w:pPr>
              <w:pStyle w:val="TableHeading"/>
              <w:rPr>
                <w:b w:val="0"/>
              </w:rPr>
            </w:pPr>
            <w:r>
              <w:t xml:space="preserve">Policies, procedures and practices </w:t>
            </w:r>
          </w:p>
        </w:tc>
        <w:tc>
          <w:tcPr>
            <w:tcW w:w="3051" w:type="dxa"/>
          </w:tcPr>
          <w:p w14:paraId="2B3ECCB9" w14:textId="77777777" w:rsidR="004776BD" w:rsidRDefault="004776BD" w:rsidP="008453D0">
            <w:pPr>
              <w:pStyle w:val="TableHeading"/>
            </w:pPr>
            <w:r>
              <w:t>Training and communication</w:t>
            </w:r>
          </w:p>
        </w:tc>
        <w:tc>
          <w:tcPr>
            <w:tcW w:w="3118" w:type="dxa"/>
          </w:tcPr>
          <w:p w14:paraId="2340A828" w14:textId="77777777" w:rsidR="004776BD" w:rsidRDefault="004776BD" w:rsidP="008453D0">
            <w:pPr>
              <w:pStyle w:val="TableHeading"/>
              <w:rPr>
                <w:b w:val="0"/>
              </w:rPr>
            </w:pPr>
            <w:r>
              <w:t xml:space="preserve">Action required </w:t>
            </w:r>
          </w:p>
          <w:p w14:paraId="027FBCEF" w14:textId="77777777" w:rsidR="004776BD" w:rsidRDefault="004776BD" w:rsidP="008453D0">
            <w:pPr>
              <w:pStyle w:val="TableHeading"/>
            </w:pPr>
            <w:r w:rsidRPr="00EE0F73">
              <w:rPr>
                <w:b w:val="0"/>
                <w:bCs/>
              </w:rPr>
              <w:t>(</w:t>
            </w:r>
            <w:proofErr w:type="gramStart"/>
            <w:r w:rsidRPr="00EE0F73">
              <w:rPr>
                <w:b w:val="0"/>
                <w:bCs/>
              </w:rPr>
              <w:t>add</w:t>
            </w:r>
            <w:proofErr w:type="gramEnd"/>
            <w:r w:rsidRPr="00EE0F73">
              <w:rPr>
                <w:b w:val="0"/>
                <w:bCs/>
              </w:rPr>
              <w:t xml:space="preserve"> to Part 2: Action plan)</w:t>
            </w:r>
          </w:p>
        </w:tc>
        <w:tc>
          <w:tcPr>
            <w:tcW w:w="1560" w:type="dxa"/>
          </w:tcPr>
          <w:p w14:paraId="797FCB5A" w14:textId="77777777" w:rsidR="004776BD" w:rsidRDefault="004776BD" w:rsidP="008453D0">
            <w:pPr>
              <w:pStyle w:val="TableHeading"/>
            </w:pPr>
            <w:r>
              <w:t xml:space="preserve">Completed </w:t>
            </w:r>
            <w:r w:rsidRPr="00EE0F73">
              <w:rPr>
                <w:b w:val="0"/>
                <w:bCs/>
              </w:rPr>
              <w:t>(date)</w:t>
            </w:r>
          </w:p>
        </w:tc>
      </w:tr>
      <w:tr w:rsidR="003008BB" w:rsidRPr="00D078CE" w14:paraId="7F31F0FA" w14:textId="77777777" w:rsidTr="008453D0">
        <w:trPr>
          <w:cnfStyle w:val="000000100000" w:firstRow="0" w:lastRow="0" w:firstColumn="0" w:lastColumn="0" w:oddVBand="0" w:evenVBand="0" w:oddHBand="1" w:evenHBand="0" w:firstRowFirstColumn="0" w:firstRowLastColumn="0" w:lastRowFirstColumn="0" w:lastRowLastColumn="0"/>
          <w:trHeight w:val="1705"/>
        </w:trPr>
        <w:tc>
          <w:tcPr>
            <w:tcW w:w="3119" w:type="dxa"/>
          </w:tcPr>
          <w:p w14:paraId="1443BCA1" w14:textId="76DA1A07" w:rsidR="003008BB" w:rsidRPr="00DE78B2" w:rsidRDefault="003008BB" w:rsidP="000A5A23">
            <w:pPr>
              <w:pStyle w:val="ListParagraph"/>
              <w:numPr>
                <w:ilvl w:val="0"/>
                <w:numId w:val="19"/>
              </w:numPr>
              <w:spacing w:before="0" w:after="0"/>
              <w:contextualSpacing/>
              <w:rPr>
                <w:rFonts w:cs="Arial"/>
                <w:sz w:val="18"/>
                <w:szCs w:val="18"/>
              </w:rPr>
            </w:pPr>
            <w:r w:rsidRPr="00DE78B2">
              <w:rPr>
                <w:rFonts w:cs="Arial"/>
                <w:sz w:val="18"/>
                <w:szCs w:val="18"/>
              </w:rPr>
              <w:t>The health and development needs of children and young people in out-of-home care is monitored and regularly reviewed, at least annually</w:t>
            </w:r>
          </w:p>
        </w:tc>
        <w:tc>
          <w:tcPr>
            <w:tcW w:w="3186" w:type="dxa"/>
          </w:tcPr>
          <w:p w14:paraId="05A81FE5" w14:textId="77777777" w:rsidR="003008BB" w:rsidRPr="00DE78B2" w:rsidRDefault="003008BB" w:rsidP="003008BB">
            <w:pPr>
              <w:spacing w:before="60" w:after="60"/>
              <w:rPr>
                <w:rFonts w:cs="Arial"/>
                <w:bCs/>
                <w:sz w:val="18"/>
                <w:szCs w:val="18"/>
              </w:rPr>
            </w:pPr>
          </w:p>
        </w:tc>
        <w:tc>
          <w:tcPr>
            <w:tcW w:w="3051" w:type="dxa"/>
          </w:tcPr>
          <w:p w14:paraId="1DDC3889" w14:textId="77777777" w:rsidR="003008BB" w:rsidRPr="00DE78B2" w:rsidRDefault="003008BB" w:rsidP="003008BB">
            <w:pPr>
              <w:spacing w:before="60" w:after="60"/>
              <w:rPr>
                <w:rFonts w:cs="Arial"/>
                <w:bCs/>
                <w:sz w:val="18"/>
                <w:szCs w:val="18"/>
              </w:rPr>
            </w:pPr>
          </w:p>
        </w:tc>
        <w:tc>
          <w:tcPr>
            <w:tcW w:w="3118" w:type="dxa"/>
          </w:tcPr>
          <w:p w14:paraId="247196EB" w14:textId="77777777" w:rsidR="003008BB" w:rsidRPr="00DE78B2" w:rsidRDefault="003008BB" w:rsidP="003008BB">
            <w:pPr>
              <w:spacing w:before="60" w:after="60"/>
              <w:rPr>
                <w:rFonts w:cs="Arial"/>
                <w:bCs/>
                <w:sz w:val="18"/>
                <w:szCs w:val="18"/>
              </w:rPr>
            </w:pPr>
          </w:p>
        </w:tc>
        <w:tc>
          <w:tcPr>
            <w:tcW w:w="1560" w:type="dxa"/>
          </w:tcPr>
          <w:p w14:paraId="34B78339" w14:textId="77777777" w:rsidR="003008BB" w:rsidRPr="00DE78B2" w:rsidRDefault="003008BB" w:rsidP="003008BB">
            <w:pPr>
              <w:spacing w:before="60" w:after="60"/>
              <w:rPr>
                <w:rFonts w:cs="Arial"/>
                <w:bCs/>
                <w:sz w:val="18"/>
                <w:szCs w:val="18"/>
              </w:rPr>
            </w:pPr>
          </w:p>
        </w:tc>
      </w:tr>
      <w:tr w:rsidR="003008BB" w:rsidRPr="00D078CE" w14:paraId="30083A61" w14:textId="77777777" w:rsidTr="008453D0">
        <w:trPr>
          <w:cnfStyle w:val="000000010000" w:firstRow="0" w:lastRow="0" w:firstColumn="0" w:lastColumn="0" w:oddVBand="0" w:evenVBand="0" w:oddHBand="0" w:evenHBand="1" w:firstRowFirstColumn="0" w:firstRowLastColumn="0" w:lastRowFirstColumn="0" w:lastRowLastColumn="0"/>
          <w:trHeight w:val="1391"/>
        </w:trPr>
        <w:tc>
          <w:tcPr>
            <w:tcW w:w="3119" w:type="dxa"/>
          </w:tcPr>
          <w:p w14:paraId="39F6ADC4" w14:textId="41DB12CB" w:rsidR="003008BB" w:rsidRPr="00DE78B2" w:rsidRDefault="003008BB" w:rsidP="000A5A23">
            <w:pPr>
              <w:pStyle w:val="ListParagraph"/>
              <w:numPr>
                <w:ilvl w:val="0"/>
                <w:numId w:val="19"/>
              </w:numPr>
              <w:tabs>
                <w:tab w:val="left" w:pos="0"/>
              </w:tabs>
              <w:spacing w:before="0"/>
              <w:contextualSpacing/>
              <w:rPr>
                <w:rFonts w:cs="Arial"/>
                <w:sz w:val="18"/>
                <w:szCs w:val="18"/>
              </w:rPr>
            </w:pPr>
            <w:r w:rsidRPr="00DE78B2">
              <w:rPr>
                <w:rFonts w:cs="Arial"/>
                <w:sz w:val="18"/>
                <w:szCs w:val="18"/>
              </w:rPr>
              <w:t>Identified health, medical, dental, optical, auditory, nutritional, psychological and developmental needs are addressed as required</w:t>
            </w:r>
          </w:p>
        </w:tc>
        <w:tc>
          <w:tcPr>
            <w:tcW w:w="3186" w:type="dxa"/>
          </w:tcPr>
          <w:p w14:paraId="47751749" w14:textId="77777777" w:rsidR="003008BB" w:rsidRPr="00DE78B2" w:rsidRDefault="003008BB" w:rsidP="003008BB">
            <w:pPr>
              <w:spacing w:before="60" w:after="60"/>
              <w:rPr>
                <w:rFonts w:cs="Arial"/>
                <w:bCs/>
                <w:sz w:val="18"/>
                <w:szCs w:val="18"/>
              </w:rPr>
            </w:pPr>
          </w:p>
        </w:tc>
        <w:tc>
          <w:tcPr>
            <w:tcW w:w="3051" w:type="dxa"/>
          </w:tcPr>
          <w:p w14:paraId="720B389D" w14:textId="77777777" w:rsidR="003008BB" w:rsidRPr="00DE78B2" w:rsidRDefault="003008BB" w:rsidP="003008BB">
            <w:pPr>
              <w:spacing w:before="60" w:after="60"/>
              <w:rPr>
                <w:rFonts w:cs="Arial"/>
                <w:bCs/>
                <w:sz w:val="18"/>
                <w:szCs w:val="18"/>
              </w:rPr>
            </w:pPr>
          </w:p>
        </w:tc>
        <w:tc>
          <w:tcPr>
            <w:tcW w:w="3118" w:type="dxa"/>
          </w:tcPr>
          <w:p w14:paraId="3387CADC" w14:textId="77777777" w:rsidR="003008BB" w:rsidRPr="00DE78B2" w:rsidRDefault="003008BB" w:rsidP="003008BB">
            <w:pPr>
              <w:spacing w:before="60" w:after="60"/>
              <w:rPr>
                <w:rFonts w:cs="Arial"/>
                <w:bCs/>
                <w:sz w:val="18"/>
                <w:szCs w:val="18"/>
              </w:rPr>
            </w:pPr>
          </w:p>
        </w:tc>
        <w:tc>
          <w:tcPr>
            <w:tcW w:w="1560" w:type="dxa"/>
          </w:tcPr>
          <w:p w14:paraId="7B7E1C15" w14:textId="77777777" w:rsidR="003008BB" w:rsidRPr="00DE78B2" w:rsidRDefault="003008BB" w:rsidP="003008BB">
            <w:pPr>
              <w:spacing w:before="60" w:after="60"/>
              <w:rPr>
                <w:rFonts w:cs="Arial"/>
                <w:bCs/>
                <w:sz w:val="18"/>
                <w:szCs w:val="18"/>
              </w:rPr>
            </w:pPr>
          </w:p>
        </w:tc>
      </w:tr>
      <w:tr w:rsidR="003008BB" w:rsidRPr="00D078CE" w14:paraId="7336AB83" w14:textId="77777777" w:rsidTr="008453D0">
        <w:trPr>
          <w:cnfStyle w:val="000000100000" w:firstRow="0" w:lastRow="0" w:firstColumn="0" w:lastColumn="0" w:oddVBand="0" w:evenVBand="0" w:oddHBand="1" w:evenHBand="0" w:firstRowFirstColumn="0" w:firstRowLastColumn="0" w:lastRowFirstColumn="0" w:lastRowLastColumn="0"/>
          <w:trHeight w:val="1386"/>
        </w:trPr>
        <w:tc>
          <w:tcPr>
            <w:tcW w:w="3119" w:type="dxa"/>
          </w:tcPr>
          <w:p w14:paraId="46B472AE" w14:textId="42314406" w:rsidR="003008BB" w:rsidRPr="00DE78B2" w:rsidRDefault="003008BB" w:rsidP="000A5A23">
            <w:pPr>
              <w:pStyle w:val="ListParagraph"/>
              <w:numPr>
                <w:ilvl w:val="0"/>
                <w:numId w:val="19"/>
              </w:numPr>
              <w:spacing w:before="0"/>
              <w:contextualSpacing/>
              <w:rPr>
                <w:rFonts w:cs="Arial"/>
                <w:sz w:val="18"/>
                <w:szCs w:val="18"/>
              </w:rPr>
            </w:pPr>
            <w:r w:rsidRPr="00DE78B2">
              <w:rPr>
                <w:rFonts w:cs="Arial"/>
                <w:sz w:val="18"/>
                <w:szCs w:val="18"/>
              </w:rPr>
              <w:t>Adoptive parents and guardians are provided with information regarding community resources to meet the health and developmental needs of children and young people</w:t>
            </w:r>
          </w:p>
        </w:tc>
        <w:tc>
          <w:tcPr>
            <w:tcW w:w="3186" w:type="dxa"/>
          </w:tcPr>
          <w:p w14:paraId="13A05614" w14:textId="77777777" w:rsidR="003008BB" w:rsidRPr="00DE78B2" w:rsidRDefault="003008BB" w:rsidP="003008BB">
            <w:pPr>
              <w:spacing w:before="60" w:after="60"/>
              <w:rPr>
                <w:rFonts w:cs="Arial"/>
                <w:bCs/>
                <w:sz w:val="18"/>
                <w:szCs w:val="18"/>
              </w:rPr>
            </w:pPr>
          </w:p>
        </w:tc>
        <w:tc>
          <w:tcPr>
            <w:tcW w:w="3051" w:type="dxa"/>
          </w:tcPr>
          <w:p w14:paraId="09130114" w14:textId="77777777" w:rsidR="003008BB" w:rsidRPr="00DE78B2" w:rsidRDefault="003008BB" w:rsidP="003008BB">
            <w:pPr>
              <w:spacing w:before="60" w:after="60"/>
              <w:rPr>
                <w:rFonts w:cs="Arial"/>
                <w:bCs/>
                <w:sz w:val="18"/>
                <w:szCs w:val="18"/>
              </w:rPr>
            </w:pPr>
          </w:p>
        </w:tc>
        <w:tc>
          <w:tcPr>
            <w:tcW w:w="3118" w:type="dxa"/>
          </w:tcPr>
          <w:p w14:paraId="391D1E81" w14:textId="77777777" w:rsidR="003008BB" w:rsidRPr="00DE78B2" w:rsidRDefault="003008BB" w:rsidP="003008BB">
            <w:pPr>
              <w:spacing w:before="60" w:after="60"/>
              <w:rPr>
                <w:rFonts w:cs="Arial"/>
                <w:bCs/>
                <w:sz w:val="18"/>
                <w:szCs w:val="18"/>
              </w:rPr>
            </w:pPr>
          </w:p>
        </w:tc>
        <w:tc>
          <w:tcPr>
            <w:tcW w:w="1560" w:type="dxa"/>
          </w:tcPr>
          <w:p w14:paraId="2D280438" w14:textId="77777777" w:rsidR="003008BB" w:rsidRPr="00DE78B2" w:rsidRDefault="003008BB" w:rsidP="003008BB">
            <w:pPr>
              <w:spacing w:before="60" w:after="60"/>
              <w:rPr>
                <w:rFonts w:cs="Arial"/>
                <w:bCs/>
                <w:sz w:val="18"/>
                <w:szCs w:val="18"/>
              </w:rPr>
            </w:pPr>
          </w:p>
        </w:tc>
      </w:tr>
      <w:tr w:rsidR="003008BB" w:rsidRPr="00D078CE" w14:paraId="1FC5A876" w14:textId="77777777" w:rsidTr="008453D0">
        <w:trPr>
          <w:cnfStyle w:val="000000010000" w:firstRow="0" w:lastRow="0" w:firstColumn="0" w:lastColumn="0" w:oddVBand="0" w:evenVBand="0" w:oddHBand="0" w:evenHBand="1" w:firstRowFirstColumn="0" w:firstRowLastColumn="0" w:lastRowFirstColumn="0" w:lastRowLastColumn="0"/>
          <w:trHeight w:val="1536"/>
        </w:trPr>
        <w:tc>
          <w:tcPr>
            <w:tcW w:w="3119" w:type="dxa"/>
          </w:tcPr>
          <w:p w14:paraId="135EB242" w14:textId="0B272FBF" w:rsidR="003008BB" w:rsidRPr="00DE78B2" w:rsidRDefault="003008BB" w:rsidP="000A5A23">
            <w:pPr>
              <w:pStyle w:val="ListParagraph"/>
              <w:numPr>
                <w:ilvl w:val="0"/>
                <w:numId w:val="19"/>
              </w:numPr>
              <w:spacing w:before="0"/>
              <w:contextualSpacing/>
              <w:rPr>
                <w:rFonts w:cs="Arial"/>
                <w:sz w:val="18"/>
                <w:szCs w:val="18"/>
              </w:rPr>
            </w:pPr>
            <w:r w:rsidRPr="00DE78B2">
              <w:rPr>
                <w:rFonts w:cs="Arial"/>
                <w:sz w:val="18"/>
                <w:szCs w:val="18"/>
              </w:rPr>
              <w:t>People working with and caring for children and young people share information about the child or young person’s health and development as required and where appropriate, with the consent of the child or young person</w:t>
            </w:r>
          </w:p>
        </w:tc>
        <w:tc>
          <w:tcPr>
            <w:tcW w:w="3186" w:type="dxa"/>
          </w:tcPr>
          <w:p w14:paraId="32E95695" w14:textId="77777777" w:rsidR="003008BB" w:rsidRPr="00DE78B2" w:rsidRDefault="003008BB" w:rsidP="003008BB">
            <w:pPr>
              <w:spacing w:before="60" w:after="60"/>
              <w:rPr>
                <w:rFonts w:cs="Arial"/>
                <w:bCs/>
                <w:sz w:val="18"/>
                <w:szCs w:val="18"/>
              </w:rPr>
            </w:pPr>
          </w:p>
        </w:tc>
        <w:tc>
          <w:tcPr>
            <w:tcW w:w="3051" w:type="dxa"/>
          </w:tcPr>
          <w:p w14:paraId="3CAB6C58" w14:textId="77777777" w:rsidR="003008BB" w:rsidRPr="00DE78B2" w:rsidRDefault="003008BB" w:rsidP="003008BB">
            <w:pPr>
              <w:spacing w:before="60" w:after="60"/>
              <w:rPr>
                <w:rFonts w:cs="Arial"/>
                <w:bCs/>
                <w:sz w:val="18"/>
                <w:szCs w:val="18"/>
              </w:rPr>
            </w:pPr>
          </w:p>
        </w:tc>
        <w:tc>
          <w:tcPr>
            <w:tcW w:w="3118" w:type="dxa"/>
          </w:tcPr>
          <w:p w14:paraId="17683A1F" w14:textId="77777777" w:rsidR="003008BB" w:rsidRPr="00DE78B2" w:rsidRDefault="003008BB" w:rsidP="003008BB">
            <w:pPr>
              <w:spacing w:before="60" w:after="60"/>
              <w:rPr>
                <w:rFonts w:cs="Arial"/>
                <w:bCs/>
                <w:sz w:val="18"/>
                <w:szCs w:val="18"/>
              </w:rPr>
            </w:pPr>
          </w:p>
        </w:tc>
        <w:tc>
          <w:tcPr>
            <w:tcW w:w="1560" w:type="dxa"/>
          </w:tcPr>
          <w:p w14:paraId="148A7C0D" w14:textId="77777777" w:rsidR="003008BB" w:rsidRPr="00DE78B2" w:rsidRDefault="003008BB" w:rsidP="003008BB">
            <w:pPr>
              <w:spacing w:before="60" w:after="60"/>
              <w:rPr>
                <w:rFonts w:cs="Arial"/>
                <w:bCs/>
                <w:sz w:val="18"/>
                <w:szCs w:val="18"/>
              </w:rPr>
            </w:pPr>
          </w:p>
        </w:tc>
      </w:tr>
      <w:tr w:rsidR="003008BB" w:rsidRPr="00DE78B2" w14:paraId="6D6DE476" w14:textId="77777777" w:rsidTr="003008BB">
        <w:trPr>
          <w:cnfStyle w:val="000000100000" w:firstRow="0" w:lastRow="0" w:firstColumn="0" w:lastColumn="0" w:oddVBand="0" w:evenVBand="0" w:oddHBand="1" w:evenHBand="0" w:firstRowFirstColumn="0" w:firstRowLastColumn="0" w:lastRowFirstColumn="0" w:lastRowLastColumn="0"/>
          <w:trHeight w:val="1386"/>
        </w:trPr>
        <w:tc>
          <w:tcPr>
            <w:tcW w:w="3119" w:type="dxa"/>
          </w:tcPr>
          <w:p w14:paraId="38DB54E8" w14:textId="5AA8AE68" w:rsidR="003008BB" w:rsidRPr="00DE78B2" w:rsidRDefault="003008BB" w:rsidP="000A5A23">
            <w:pPr>
              <w:pStyle w:val="ListParagraph"/>
              <w:numPr>
                <w:ilvl w:val="0"/>
                <w:numId w:val="19"/>
              </w:numPr>
              <w:spacing w:before="0"/>
              <w:contextualSpacing/>
              <w:rPr>
                <w:rFonts w:cs="Arial"/>
                <w:sz w:val="18"/>
                <w:szCs w:val="18"/>
              </w:rPr>
            </w:pPr>
            <w:r w:rsidRPr="00DE78B2">
              <w:rPr>
                <w:rFonts w:cs="Arial"/>
                <w:sz w:val="18"/>
                <w:szCs w:val="18"/>
              </w:rPr>
              <w:lastRenderedPageBreak/>
              <w:t>Children and young people are provided with age and developmentally appropriate information about access to health and development support services</w:t>
            </w:r>
          </w:p>
        </w:tc>
        <w:tc>
          <w:tcPr>
            <w:tcW w:w="3186" w:type="dxa"/>
          </w:tcPr>
          <w:p w14:paraId="515527AA" w14:textId="77777777" w:rsidR="003008BB" w:rsidRPr="00DE78B2" w:rsidRDefault="003008BB" w:rsidP="003008BB">
            <w:pPr>
              <w:spacing w:before="60" w:after="60"/>
              <w:rPr>
                <w:rFonts w:cs="Arial"/>
                <w:bCs/>
                <w:sz w:val="18"/>
                <w:szCs w:val="18"/>
              </w:rPr>
            </w:pPr>
          </w:p>
        </w:tc>
        <w:tc>
          <w:tcPr>
            <w:tcW w:w="3051" w:type="dxa"/>
          </w:tcPr>
          <w:p w14:paraId="4ADF875D" w14:textId="77777777" w:rsidR="003008BB" w:rsidRPr="00DE78B2" w:rsidRDefault="003008BB" w:rsidP="003008BB">
            <w:pPr>
              <w:spacing w:before="60" w:after="60"/>
              <w:rPr>
                <w:rFonts w:cs="Arial"/>
                <w:bCs/>
                <w:sz w:val="18"/>
                <w:szCs w:val="18"/>
              </w:rPr>
            </w:pPr>
          </w:p>
        </w:tc>
        <w:tc>
          <w:tcPr>
            <w:tcW w:w="3118" w:type="dxa"/>
          </w:tcPr>
          <w:p w14:paraId="7C58D61F" w14:textId="77777777" w:rsidR="003008BB" w:rsidRPr="00DE78B2" w:rsidRDefault="003008BB" w:rsidP="003008BB">
            <w:pPr>
              <w:spacing w:before="60" w:after="60"/>
              <w:rPr>
                <w:rFonts w:cs="Arial"/>
                <w:bCs/>
                <w:sz w:val="18"/>
                <w:szCs w:val="18"/>
              </w:rPr>
            </w:pPr>
          </w:p>
        </w:tc>
        <w:tc>
          <w:tcPr>
            <w:tcW w:w="1560" w:type="dxa"/>
          </w:tcPr>
          <w:p w14:paraId="771B4D35" w14:textId="77777777" w:rsidR="003008BB" w:rsidRPr="00DE78B2" w:rsidRDefault="003008BB" w:rsidP="003008BB">
            <w:pPr>
              <w:spacing w:before="60" w:after="60"/>
              <w:rPr>
                <w:rFonts w:cs="Arial"/>
                <w:bCs/>
                <w:sz w:val="18"/>
                <w:szCs w:val="18"/>
              </w:rPr>
            </w:pPr>
          </w:p>
        </w:tc>
      </w:tr>
      <w:tr w:rsidR="003008BB" w:rsidRPr="00DE78B2" w14:paraId="0D64EB77" w14:textId="77777777" w:rsidTr="003008BB">
        <w:trPr>
          <w:cnfStyle w:val="000000010000" w:firstRow="0" w:lastRow="0" w:firstColumn="0" w:lastColumn="0" w:oddVBand="0" w:evenVBand="0" w:oddHBand="0" w:evenHBand="1" w:firstRowFirstColumn="0" w:firstRowLastColumn="0" w:lastRowFirstColumn="0" w:lastRowLastColumn="0"/>
          <w:trHeight w:val="1536"/>
        </w:trPr>
        <w:tc>
          <w:tcPr>
            <w:tcW w:w="3119" w:type="dxa"/>
          </w:tcPr>
          <w:p w14:paraId="2BE26699" w14:textId="36CB0B92" w:rsidR="003008BB" w:rsidRPr="00DE78B2" w:rsidRDefault="003008BB" w:rsidP="000A5A23">
            <w:pPr>
              <w:pStyle w:val="ListParagraph"/>
              <w:numPr>
                <w:ilvl w:val="0"/>
                <w:numId w:val="19"/>
              </w:numPr>
              <w:spacing w:before="0"/>
              <w:contextualSpacing/>
              <w:rPr>
                <w:rFonts w:cs="Arial"/>
                <w:sz w:val="18"/>
                <w:szCs w:val="18"/>
              </w:rPr>
            </w:pPr>
            <w:r w:rsidRPr="00DE78B2">
              <w:rPr>
                <w:rFonts w:cs="Arial"/>
                <w:sz w:val="18"/>
                <w:szCs w:val="18"/>
              </w:rPr>
              <w:t>Aboriginal children and young people are supported to access culturally appropriate health services where possible</w:t>
            </w:r>
          </w:p>
        </w:tc>
        <w:tc>
          <w:tcPr>
            <w:tcW w:w="3186" w:type="dxa"/>
          </w:tcPr>
          <w:p w14:paraId="2786CC6E" w14:textId="77777777" w:rsidR="003008BB" w:rsidRPr="00DE78B2" w:rsidRDefault="003008BB" w:rsidP="003008BB">
            <w:pPr>
              <w:spacing w:before="60" w:after="60"/>
              <w:rPr>
                <w:rFonts w:cs="Arial"/>
                <w:bCs/>
                <w:sz w:val="18"/>
                <w:szCs w:val="18"/>
              </w:rPr>
            </w:pPr>
          </w:p>
        </w:tc>
        <w:tc>
          <w:tcPr>
            <w:tcW w:w="3051" w:type="dxa"/>
          </w:tcPr>
          <w:p w14:paraId="795D716C" w14:textId="77777777" w:rsidR="003008BB" w:rsidRPr="00DE78B2" w:rsidRDefault="003008BB" w:rsidP="003008BB">
            <w:pPr>
              <w:spacing w:before="60" w:after="60"/>
              <w:rPr>
                <w:rFonts w:cs="Arial"/>
                <w:bCs/>
                <w:sz w:val="18"/>
                <w:szCs w:val="18"/>
              </w:rPr>
            </w:pPr>
          </w:p>
        </w:tc>
        <w:tc>
          <w:tcPr>
            <w:tcW w:w="3118" w:type="dxa"/>
          </w:tcPr>
          <w:p w14:paraId="10D537CB" w14:textId="77777777" w:rsidR="003008BB" w:rsidRPr="00DE78B2" w:rsidRDefault="003008BB" w:rsidP="003008BB">
            <w:pPr>
              <w:spacing w:before="60" w:after="60"/>
              <w:rPr>
                <w:rFonts w:cs="Arial"/>
                <w:bCs/>
                <w:sz w:val="18"/>
                <w:szCs w:val="18"/>
              </w:rPr>
            </w:pPr>
          </w:p>
        </w:tc>
        <w:tc>
          <w:tcPr>
            <w:tcW w:w="1560" w:type="dxa"/>
          </w:tcPr>
          <w:p w14:paraId="5ECA2E73" w14:textId="77777777" w:rsidR="003008BB" w:rsidRPr="00DE78B2" w:rsidRDefault="003008BB" w:rsidP="003008BB">
            <w:pPr>
              <w:spacing w:before="60" w:after="60"/>
              <w:rPr>
                <w:rFonts w:cs="Arial"/>
                <w:bCs/>
                <w:sz w:val="18"/>
                <w:szCs w:val="18"/>
              </w:rPr>
            </w:pPr>
          </w:p>
        </w:tc>
      </w:tr>
    </w:tbl>
    <w:p w14:paraId="240C30E1" w14:textId="77777777" w:rsidR="004776BD" w:rsidRDefault="004776BD" w:rsidP="00B433AA">
      <w:pPr>
        <w:pStyle w:val="BodyText"/>
      </w:pPr>
    </w:p>
    <w:p w14:paraId="1D8C2981" w14:textId="77777777" w:rsidR="003008BB" w:rsidRDefault="003008BB">
      <w:pPr>
        <w:rPr>
          <w:rFonts w:asciiTheme="majorHAnsi" w:hAnsiTheme="majorHAnsi" w:cs="ArialMT"/>
          <w:bCs/>
          <w:color w:val="002664" w:themeColor="background2"/>
          <w:sz w:val="36"/>
          <w:szCs w:val="36"/>
          <w:lang w:val="en-GB"/>
        </w:rPr>
      </w:pPr>
      <w:r>
        <w:br w:type="page"/>
      </w:r>
    </w:p>
    <w:p w14:paraId="5E630686" w14:textId="3FBF00BD" w:rsidR="00B433AA" w:rsidRPr="00D834CB" w:rsidRDefault="00B433AA" w:rsidP="000A5A23">
      <w:pPr>
        <w:pStyle w:val="Heading2"/>
        <w:numPr>
          <w:ilvl w:val="0"/>
          <w:numId w:val="8"/>
        </w:numPr>
      </w:pPr>
      <w:bookmarkStart w:id="13" w:name="_Toc119496904"/>
      <w:r w:rsidRPr="00D834CB">
        <w:lastRenderedPageBreak/>
        <w:t>Education</w:t>
      </w:r>
      <w:bookmarkEnd w:id="13"/>
    </w:p>
    <w:p w14:paraId="1000464D" w14:textId="1F57FFD8" w:rsidR="00B433AA" w:rsidRPr="00D078CE" w:rsidRDefault="00B433AA" w:rsidP="00B433AA">
      <w:pPr>
        <w:pStyle w:val="Subtitle"/>
      </w:pPr>
      <w:r w:rsidRPr="00D834CB">
        <w:t>Children and young people’s educational outcomes match those of their peers in the general population</w:t>
      </w:r>
    </w:p>
    <w:tbl>
      <w:tblPr>
        <w:tblStyle w:val="NSWGovernmentTableAlternate"/>
        <w:tblW w:w="14034" w:type="dxa"/>
        <w:tblLook w:val="04A0" w:firstRow="1" w:lastRow="0" w:firstColumn="1" w:lastColumn="0" w:noHBand="0" w:noVBand="1"/>
      </w:tblPr>
      <w:tblGrid>
        <w:gridCol w:w="3119"/>
        <w:gridCol w:w="3186"/>
        <w:gridCol w:w="3051"/>
        <w:gridCol w:w="3118"/>
        <w:gridCol w:w="1560"/>
      </w:tblGrid>
      <w:tr w:rsidR="004776BD" w:rsidRPr="00D078CE" w14:paraId="0F9E38AC" w14:textId="77777777" w:rsidTr="008453D0">
        <w:trPr>
          <w:cnfStyle w:val="100000000000" w:firstRow="1" w:lastRow="0" w:firstColumn="0" w:lastColumn="0" w:oddVBand="0" w:evenVBand="0" w:oddHBand="0" w:evenHBand="0" w:firstRowFirstColumn="0" w:firstRowLastColumn="0" w:lastRowFirstColumn="0" w:lastRowLastColumn="0"/>
          <w:tblHeader/>
        </w:trPr>
        <w:tc>
          <w:tcPr>
            <w:tcW w:w="3119" w:type="dxa"/>
          </w:tcPr>
          <w:p w14:paraId="7F89D44F" w14:textId="77777777" w:rsidR="004776BD" w:rsidRPr="00DE78B2" w:rsidRDefault="004776BD" w:rsidP="008453D0">
            <w:pPr>
              <w:pStyle w:val="TableHeading"/>
              <w:rPr>
                <w:b w:val="0"/>
              </w:rPr>
            </w:pPr>
            <w:r w:rsidRPr="00DE78B2">
              <w:t>Indicators of compliance</w:t>
            </w:r>
          </w:p>
        </w:tc>
        <w:tc>
          <w:tcPr>
            <w:tcW w:w="3186" w:type="dxa"/>
          </w:tcPr>
          <w:p w14:paraId="65A2D13C" w14:textId="77777777" w:rsidR="004776BD" w:rsidRPr="00DE78B2" w:rsidRDefault="004776BD" w:rsidP="008453D0">
            <w:pPr>
              <w:pStyle w:val="TableHeading"/>
              <w:rPr>
                <w:b w:val="0"/>
              </w:rPr>
            </w:pPr>
            <w:r>
              <w:t xml:space="preserve">Policies, procedures and practices </w:t>
            </w:r>
          </w:p>
        </w:tc>
        <w:tc>
          <w:tcPr>
            <w:tcW w:w="3051" w:type="dxa"/>
          </w:tcPr>
          <w:p w14:paraId="3241D26D" w14:textId="77777777" w:rsidR="004776BD" w:rsidRDefault="004776BD" w:rsidP="008453D0">
            <w:pPr>
              <w:pStyle w:val="TableHeading"/>
            </w:pPr>
            <w:r>
              <w:t>Training and communication</w:t>
            </w:r>
          </w:p>
        </w:tc>
        <w:tc>
          <w:tcPr>
            <w:tcW w:w="3118" w:type="dxa"/>
          </w:tcPr>
          <w:p w14:paraId="22325B18" w14:textId="77777777" w:rsidR="004776BD" w:rsidRDefault="004776BD" w:rsidP="008453D0">
            <w:pPr>
              <w:pStyle w:val="TableHeading"/>
              <w:rPr>
                <w:b w:val="0"/>
              </w:rPr>
            </w:pPr>
            <w:r>
              <w:t xml:space="preserve">Action required </w:t>
            </w:r>
          </w:p>
          <w:p w14:paraId="00DD63BE" w14:textId="77777777" w:rsidR="004776BD" w:rsidRDefault="004776BD" w:rsidP="008453D0">
            <w:pPr>
              <w:pStyle w:val="TableHeading"/>
            </w:pPr>
            <w:r w:rsidRPr="00EE0F73">
              <w:rPr>
                <w:b w:val="0"/>
                <w:bCs/>
              </w:rPr>
              <w:t>(</w:t>
            </w:r>
            <w:proofErr w:type="gramStart"/>
            <w:r w:rsidRPr="00EE0F73">
              <w:rPr>
                <w:b w:val="0"/>
                <w:bCs/>
              </w:rPr>
              <w:t>add</w:t>
            </w:r>
            <w:proofErr w:type="gramEnd"/>
            <w:r w:rsidRPr="00EE0F73">
              <w:rPr>
                <w:b w:val="0"/>
                <w:bCs/>
              </w:rPr>
              <w:t xml:space="preserve"> to Part 2: Action plan)</w:t>
            </w:r>
          </w:p>
        </w:tc>
        <w:tc>
          <w:tcPr>
            <w:tcW w:w="1560" w:type="dxa"/>
          </w:tcPr>
          <w:p w14:paraId="48481018" w14:textId="77777777" w:rsidR="004776BD" w:rsidRDefault="004776BD" w:rsidP="008453D0">
            <w:pPr>
              <w:pStyle w:val="TableHeading"/>
            </w:pPr>
            <w:r>
              <w:t xml:space="preserve">Completed </w:t>
            </w:r>
            <w:r w:rsidRPr="00EE0F73">
              <w:rPr>
                <w:b w:val="0"/>
                <w:bCs/>
              </w:rPr>
              <w:t>(date)</w:t>
            </w:r>
          </w:p>
        </w:tc>
      </w:tr>
      <w:tr w:rsidR="001033B5" w:rsidRPr="00D078CE" w14:paraId="1F11A083" w14:textId="77777777" w:rsidTr="008453D0">
        <w:trPr>
          <w:cnfStyle w:val="000000100000" w:firstRow="0" w:lastRow="0" w:firstColumn="0" w:lastColumn="0" w:oddVBand="0" w:evenVBand="0" w:oddHBand="1" w:evenHBand="0" w:firstRowFirstColumn="0" w:firstRowLastColumn="0" w:lastRowFirstColumn="0" w:lastRowLastColumn="0"/>
          <w:trHeight w:val="1705"/>
        </w:trPr>
        <w:tc>
          <w:tcPr>
            <w:tcW w:w="3119" w:type="dxa"/>
          </w:tcPr>
          <w:p w14:paraId="43F0D628" w14:textId="4D6E5A56" w:rsidR="001033B5" w:rsidRPr="00DE78B2" w:rsidRDefault="001033B5" w:rsidP="000A5A23">
            <w:pPr>
              <w:pStyle w:val="ListParagraph"/>
              <w:numPr>
                <w:ilvl w:val="0"/>
                <w:numId w:val="20"/>
              </w:numPr>
              <w:spacing w:before="0" w:after="0"/>
              <w:contextualSpacing/>
              <w:rPr>
                <w:rFonts w:cs="Arial"/>
                <w:sz w:val="18"/>
                <w:szCs w:val="18"/>
              </w:rPr>
            </w:pPr>
            <w:r w:rsidRPr="00DE78B2">
              <w:rPr>
                <w:rFonts w:cs="Arial"/>
                <w:sz w:val="18"/>
                <w:szCs w:val="18"/>
              </w:rPr>
              <w:t>Children and young people attend an appropriate educational institution</w:t>
            </w:r>
          </w:p>
        </w:tc>
        <w:tc>
          <w:tcPr>
            <w:tcW w:w="3186" w:type="dxa"/>
          </w:tcPr>
          <w:p w14:paraId="095494CD" w14:textId="77777777" w:rsidR="001033B5" w:rsidRPr="00DE78B2" w:rsidRDefault="001033B5" w:rsidP="001033B5">
            <w:pPr>
              <w:spacing w:before="60" w:after="60"/>
              <w:rPr>
                <w:rFonts w:cs="Arial"/>
                <w:bCs/>
                <w:sz w:val="18"/>
                <w:szCs w:val="18"/>
              </w:rPr>
            </w:pPr>
          </w:p>
        </w:tc>
        <w:tc>
          <w:tcPr>
            <w:tcW w:w="3051" w:type="dxa"/>
          </w:tcPr>
          <w:p w14:paraId="0CDD2EE7" w14:textId="77777777" w:rsidR="001033B5" w:rsidRPr="00DE78B2" w:rsidRDefault="001033B5" w:rsidP="001033B5">
            <w:pPr>
              <w:spacing w:before="60" w:after="60"/>
              <w:rPr>
                <w:rFonts w:cs="Arial"/>
                <w:bCs/>
                <w:sz w:val="18"/>
                <w:szCs w:val="18"/>
              </w:rPr>
            </w:pPr>
          </w:p>
        </w:tc>
        <w:tc>
          <w:tcPr>
            <w:tcW w:w="3118" w:type="dxa"/>
          </w:tcPr>
          <w:p w14:paraId="1C5D10C3" w14:textId="77777777" w:rsidR="001033B5" w:rsidRPr="00DE78B2" w:rsidRDefault="001033B5" w:rsidP="001033B5">
            <w:pPr>
              <w:spacing w:before="60" w:after="60"/>
              <w:rPr>
                <w:rFonts w:cs="Arial"/>
                <w:bCs/>
                <w:sz w:val="18"/>
                <w:szCs w:val="18"/>
              </w:rPr>
            </w:pPr>
          </w:p>
        </w:tc>
        <w:tc>
          <w:tcPr>
            <w:tcW w:w="1560" w:type="dxa"/>
          </w:tcPr>
          <w:p w14:paraId="3958CF33" w14:textId="77777777" w:rsidR="001033B5" w:rsidRPr="00DE78B2" w:rsidRDefault="001033B5" w:rsidP="001033B5">
            <w:pPr>
              <w:spacing w:before="60" w:after="60"/>
              <w:rPr>
                <w:rFonts w:cs="Arial"/>
                <w:bCs/>
                <w:sz w:val="18"/>
                <w:szCs w:val="18"/>
              </w:rPr>
            </w:pPr>
          </w:p>
        </w:tc>
      </w:tr>
      <w:tr w:rsidR="001033B5" w:rsidRPr="00D078CE" w14:paraId="25ECD2DE" w14:textId="77777777" w:rsidTr="008453D0">
        <w:trPr>
          <w:cnfStyle w:val="000000010000" w:firstRow="0" w:lastRow="0" w:firstColumn="0" w:lastColumn="0" w:oddVBand="0" w:evenVBand="0" w:oddHBand="0" w:evenHBand="1" w:firstRowFirstColumn="0" w:firstRowLastColumn="0" w:lastRowFirstColumn="0" w:lastRowLastColumn="0"/>
          <w:trHeight w:val="1391"/>
        </w:trPr>
        <w:tc>
          <w:tcPr>
            <w:tcW w:w="3119" w:type="dxa"/>
          </w:tcPr>
          <w:p w14:paraId="024771EC" w14:textId="33096236" w:rsidR="001033B5" w:rsidRPr="00DE78B2" w:rsidRDefault="001033B5" w:rsidP="000A5A23">
            <w:pPr>
              <w:pStyle w:val="ListParagraph"/>
              <w:numPr>
                <w:ilvl w:val="0"/>
                <w:numId w:val="20"/>
              </w:numPr>
              <w:tabs>
                <w:tab w:val="left" w:pos="0"/>
              </w:tabs>
              <w:spacing w:before="0"/>
              <w:contextualSpacing/>
              <w:rPr>
                <w:rFonts w:cs="Arial"/>
                <w:sz w:val="18"/>
                <w:szCs w:val="18"/>
              </w:rPr>
            </w:pPr>
            <w:r w:rsidRPr="00DE78B2">
              <w:rPr>
                <w:rFonts w:cs="Arial"/>
                <w:sz w:val="18"/>
                <w:szCs w:val="18"/>
              </w:rPr>
              <w:t>Children and young people have access to a range of educational resources to support their learning and have opportunities beyond the school day to engage in activities which promote learning</w:t>
            </w:r>
          </w:p>
        </w:tc>
        <w:tc>
          <w:tcPr>
            <w:tcW w:w="3186" w:type="dxa"/>
          </w:tcPr>
          <w:p w14:paraId="09EA2448" w14:textId="77777777" w:rsidR="001033B5" w:rsidRPr="00DE78B2" w:rsidRDefault="001033B5" w:rsidP="001033B5">
            <w:pPr>
              <w:spacing w:before="60" w:after="60"/>
              <w:rPr>
                <w:rFonts w:cs="Arial"/>
                <w:bCs/>
                <w:sz w:val="18"/>
                <w:szCs w:val="18"/>
              </w:rPr>
            </w:pPr>
          </w:p>
        </w:tc>
        <w:tc>
          <w:tcPr>
            <w:tcW w:w="3051" w:type="dxa"/>
          </w:tcPr>
          <w:p w14:paraId="767EA4D0" w14:textId="77777777" w:rsidR="001033B5" w:rsidRPr="00DE78B2" w:rsidRDefault="001033B5" w:rsidP="001033B5">
            <w:pPr>
              <w:spacing w:before="60" w:after="60"/>
              <w:rPr>
                <w:rFonts w:cs="Arial"/>
                <w:bCs/>
                <w:sz w:val="18"/>
                <w:szCs w:val="18"/>
              </w:rPr>
            </w:pPr>
          </w:p>
        </w:tc>
        <w:tc>
          <w:tcPr>
            <w:tcW w:w="3118" w:type="dxa"/>
          </w:tcPr>
          <w:p w14:paraId="7385BB68" w14:textId="77777777" w:rsidR="001033B5" w:rsidRPr="00DE78B2" w:rsidRDefault="001033B5" w:rsidP="001033B5">
            <w:pPr>
              <w:spacing w:before="60" w:after="60"/>
              <w:rPr>
                <w:rFonts w:cs="Arial"/>
                <w:bCs/>
                <w:sz w:val="18"/>
                <w:szCs w:val="18"/>
              </w:rPr>
            </w:pPr>
          </w:p>
        </w:tc>
        <w:tc>
          <w:tcPr>
            <w:tcW w:w="1560" w:type="dxa"/>
          </w:tcPr>
          <w:p w14:paraId="6C737F70" w14:textId="77777777" w:rsidR="001033B5" w:rsidRPr="00DE78B2" w:rsidRDefault="001033B5" w:rsidP="001033B5">
            <w:pPr>
              <w:spacing w:before="60" w:after="60"/>
              <w:rPr>
                <w:rFonts w:cs="Arial"/>
                <w:bCs/>
                <w:sz w:val="18"/>
                <w:szCs w:val="18"/>
              </w:rPr>
            </w:pPr>
          </w:p>
        </w:tc>
      </w:tr>
      <w:tr w:rsidR="001033B5" w:rsidRPr="00D078CE" w14:paraId="5066E0D4" w14:textId="77777777" w:rsidTr="008453D0">
        <w:trPr>
          <w:cnfStyle w:val="000000100000" w:firstRow="0" w:lastRow="0" w:firstColumn="0" w:lastColumn="0" w:oddVBand="0" w:evenVBand="0" w:oddHBand="1" w:evenHBand="0" w:firstRowFirstColumn="0" w:firstRowLastColumn="0" w:lastRowFirstColumn="0" w:lastRowLastColumn="0"/>
          <w:trHeight w:val="1386"/>
        </w:trPr>
        <w:tc>
          <w:tcPr>
            <w:tcW w:w="3119" w:type="dxa"/>
          </w:tcPr>
          <w:p w14:paraId="096246C6" w14:textId="296BEDDF" w:rsidR="001033B5" w:rsidRPr="00DE78B2" w:rsidRDefault="001033B5" w:rsidP="000A5A23">
            <w:pPr>
              <w:pStyle w:val="ListParagraph"/>
              <w:numPr>
                <w:ilvl w:val="0"/>
                <w:numId w:val="20"/>
              </w:numPr>
              <w:spacing w:before="0"/>
              <w:contextualSpacing/>
              <w:rPr>
                <w:rFonts w:cs="Arial"/>
                <w:sz w:val="18"/>
                <w:szCs w:val="18"/>
              </w:rPr>
            </w:pPr>
            <w:r w:rsidRPr="00DE78B2">
              <w:rPr>
                <w:rFonts w:cs="Arial"/>
                <w:sz w:val="18"/>
                <w:szCs w:val="18"/>
              </w:rPr>
              <w:t>Children and young people in out-of-home care have their progress at school or other educational institutions assessed and reviewed, at least annually</w:t>
            </w:r>
          </w:p>
        </w:tc>
        <w:tc>
          <w:tcPr>
            <w:tcW w:w="3186" w:type="dxa"/>
          </w:tcPr>
          <w:p w14:paraId="1A41CF48" w14:textId="77777777" w:rsidR="001033B5" w:rsidRPr="00DE78B2" w:rsidRDefault="001033B5" w:rsidP="001033B5">
            <w:pPr>
              <w:spacing w:before="60" w:after="60"/>
              <w:rPr>
                <w:rFonts w:cs="Arial"/>
                <w:bCs/>
                <w:sz w:val="18"/>
                <w:szCs w:val="18"/>
              </w:rPr>
            </w:pPr>
          </w:p>
        </w:tc>
        <w:tc>
          <w:tcPr>
            <w:tcW w:w="3051" w:type="dxa"/>
          </w:tcPr>
          <w:p w14:paraId="69B9BD38" w14:textId="77777777" w:rsidR="001033B5" w:rsidRPr="00DE78B2" w:rsidRDefault="001033B5" w:rsidP="001033B5">
            <w:pPr>
              <w:spacing w:before="60" w:after="60"/>
              <w:rPr>
                <w:rFonts w:cs="Arial"/>
                <w:bCs/>
                <w:sz w:val="18"/>
                <w:szCs w:val="18"/>
              </w:rPr>
            </w:pPr>
          </w:p>
        </w:tc>
        <w:tc>
          <w:tcPr>
            <w:tcW w:w="3118" w:type="dxa"/>
          </w:tcPr>
          <w:p w14:paraId="159CF2CD" w14:textId="77777777" w:rsidR="001033B5" w:rsidRPr="00DE78B2" w:rsidRDefault="001033B5" w:rsidP="001033B5">
            <w:pPr>
              <w:spacing w:before="60" w:after="60"/>
              <w:rPr>
                <w:rFonts w:cs="Arial"/>
                <w:bCs/>
                <w:sz w:val="18"/>
                <w:szCs w:val="18"/>
              </w:rPr>
            </w:pPr>
          </w:p>
        </w:tc>
        <w:tc>
          <w:tcPr>
            <w:tcW w:w="1560" w:type="dxa"/>
          </w:tcPr>
          <w:p w14:paraId="411B53B3" w14:textId="77777777" w:rsidR="001033B5" w:rsidRPr="00DE78B2" w:rsidRDefault="001033B5" w:rsidP="001033B5">
            <w:pPr>
              <w:spacing w:before="60" w:after="60"/>
              <w:rPr>
                <w:rFonts w:cs="Arial"/>
                <w:bCs/>
                <w:sz w:val="18"/>
                <w:szCs w:val="18"/>
              </w:rPr>
            </w:pPr>
          </w:p>
        </w:tc>
      </w:tr>
      <w:tr w:rsidR="001033B5" w:rsidRPr="00D078CE" w14:paraId="395E0209" w14:textId="77777777" w:rsidTr="008453D0">
        <w:trPr>
          <w:cnfStyle w:val="000000010000" w:firstRow="0" w:lastRow="0" w:firstColumn="0" w:lastColumn="0" w:oddVBand="0" w:evenVBand="0" w:oddHBand="0" w:evenHBand="1" w:firstRowFirstColumn="0" w:firstRowLastColumn="0" w:lastRowFirstColumn="0" w:lastRowLastColumn="0"/>
          <w:trHeight w:val="1536"/>
        </w:trPr>
        <w:tc>
          <w:tcPr>
            <w:tcW w:w="3119" w:type="dxa"/>
          </w:tcPr>
          <w:p w14:paraId="5B0D3C71" w14:textId="77777777" w:rsidR="001033B5" w:rsidRPr="00DE78B2" w:rsidRDefault="001033B5" w:rsidP="000A5A23">
            <w:pPr>
              <w:numPr>
                <w:ilvl w:val="0"/>
                <w:numId w:val="6"/>
              </w:numPr>
              <w:spacing w:before="60" w:after="60"/>
              <w:rPr>
                <w:rFonts w:cs="Arial"/>
                <w:sz w:val="18"/>
                <w:szCs w:val="18"/>
              </w:rPr>
            </w:pPr>
            <w:r w:rsidRPr="00DE78B2">
              <w:rPr>
                <w:rFonts w:cs="Arial"/>
                <w:sz w:val="18"/>
                <w:szCs w:val="18"/>
              </w:rPr>
              <w:t>Children and young people are provided with additional learning support in cases where a review or an education institution has identified a need</w:t>
            </w:r>
          </w:p>
          <w:p w14:paraId="15CC06F3" w14:textId="2C913E3C" w:rsidR="001033B5" w:rsidRPr="00DE78B2" w:rsidRDefault="001033B5" w:rsidP="000A5A23">
            <w:pPr>
              <w:pStyle w:val="ListParagraph"/>
              <w:numPr>
                <w:ilvl w:val="0"/>
                <w:numId w:val="20"/>
              </w:numPr>
              <w:spacing w:before="0"/>
              <w:contextualSpacing/>
              <w:rPr>
                <w:rFonts w:cs="Arial"/>
                <w:sz w:val="18"/>
                <w:szCs w:val="18"/>
              </w:rPr>
            </w:pPr>
          </w:p>
        </w:tc>
        <w:tc>
          <w:tcPr>
            <w:tcW w:w="3186" w:type="dxa"/>
          </w:tcPr>
          <w:p w14:paraId="4F335B43" w14:textId="77777777" w:rsidR="001033B5" w:rsidRPr="00DE78B2" w:rsidRDefault="001033B5" w:rsidP="001033B5">
            <w:pPr>
              <w:spacing w:before="60" w:after="60"/>
              <w:rPr>
                <w:rFonts w:cs="Arial"/>
                <w:bCs/>
                <w:sz w:val="18"/>
                <w:szCs w:val="18"/>
              </w:rPr>
            </w:pPr>
          </w:p>
        </w:tc>
        <w:tc>
          <w:tcPr>
            <w:tcW w:w="3051" w:type="dxa"/>
          </w:tcPr>
          <w:p w14:paraId="00410205" w14:textId="77777777" w:rsidR="001033B5" w:rsidRPr="00DE78B2" w:rsidRDefault="001033B5" w:rsidP="001033B5">
            <w:pPr>
              <w:spacing w:before="60" w:after="60"/>
              <w:rPr>
                <w:rFonts w:cs="Arial"/>
                <w:bCs/>
                <w:sz w:val="18"/>
                <w:szCs w:val="18"/>
              </w:rPr>
            </w:pPr>
          </w:p>
        </w:tc>
        <w:tc>
          <w:tcPr>
            <w:tcW w:w="3118" w:type="dxa"/>
          </w:tcPr>
          <w:p w14:paraId="58F723C6" w14:textId="77777777" w:rsidR="001033B5" w:rsidRPr="00DE78B2" w:rsidRDefault="001033B5" w:rsidP="001033B5">
            <w:pPr>
              <w:spacing w:before="60" w:after="60"/>
              <w:rPr>
                <w:rFonts w:cs="Arial"/>
                <w:bCs/>
                <w:sz w:val="18"/>
                <w:szCs w:val="18"/>
              </w:rPr>
            </w:pPr>
          </w:p>
        </w:tc>
        <w:tc>
          <w:tcPr>
            <w:tcW w:w="1560" w:type="dxa"/>
          </w:tcPr>
          <w:p w14:paraId="1C245859" w14:textId="77777777" w:rsidR="001033B5" w:rsidRPr="00DE78B2" w:rsidRDefault="001033B5" w:rsidP="001033B5">
            <w:pPr>
              <w:spacing w:before="60" w:after="60"/>
              <w:rPr>
                <w:rFonts w:cs="Arial"/>
                <w:bCs/>
                <w:sz w:val="18"/>
                <w:szCs w:val="18"/>
              </w:rPr>
            </w:pPr>
          </w:p>
        </w:tc>
      </w:tr>
      <w:tr w:rsidR="001033B5" w:rsidRPr="00DE78B2" w14:paraId="232D96F1" w14:textId="77777777" w:rsidTr="008453D0">
        <w:trPr>
          <w:cnfStyle w:val="000000100000" w:firstRow="0" w:lastRow="0" w:firstColumn="0" w:lastColumn="0" w:oddVBand="0" w:evenVBand="0" w:oddHBand="1" w:evenHBand="0" w:firstRowFirstColumn="0" w:firstRowLastColumn="0" w:lastRowFirstColumn="0" w:lastRowLastColumn="0"/>
          <w:trHeight w:val="1386"/>
        </w:trPr>
        <w:tc>
          <w:tcPr>
            <w:tcW w:w="3119" w:type="dxa"/>
          </w:tcPr>
          <w:p w14:paraId="51AC45B3" w14:textId="69382B4A" w:rsidR="001033B5" w:rsidRPr="001033B5" w:rsidRDefault="001033B5" w:rsidP="000A5A23">
            <w:pPr>
              <w:pStyle w:val="ListParagraph"/>
              <w:numPr>
                <w:ilvl w:val="0"/>
                <w:numId w:val="20"/>
              </w:numPr>
              <w:spacing w:before="0"/>
              <w:contextualSpacing/>
              <w:rPr>
                <w:rFonts w:cs="Arial"/>
                <w:sz w:val="18"/>
                <w:szCs w:val="18"/>
              </w:rPr>
            </w:pPr>
            <w:r w:rsidRPr="00DE78B2">
              <w:rPr>
                <w:rFonts w:cs="Arial"/>
                <w:sz w:val="18"/>
                <w:szCs w:val="18"/>
              </w:rPr>
              <w:lastRenderedPageBreak/>
              <w:t>People working with and caring for children and young people engage with schools or other educational or vocational institutions to support the child or young person’s education</w:t>
            </w:r>
          </w:p>
        </w:tc>
        <w:tc>
          <w:tcPr>
            <w:tcW w:w="3186" w:type="dxa"/>
          </w:tcPr>
          <w:p w14:paraId="58FACF53" w14:textId="77777777" w:rsidR="001033B5" w:rsidRPr="00DE78B2" w:rsidRDefault="001033B5" w:rsidP="001033B5">
            <w:pPr>
              <w:spacing w:before="60" w:after="60"/>
              <w:rPr>
                <w:rFonts w:cs="Arial"/>
                <w:bCs/>
                <w:sz w:val="18"/>
                <w:szCs w:val="18"/>
              </w:rPr>
            </w:pPr>
          </w:p>
        </w:tc>
        <w:tc>
          <w:tcPr>
            <w:tcW w:w="3051" w:type="dxa"/>
          </w:tcPr>
          <w:p w14:paraId="28F08CA7" w14:textId="77777777" w:rsidR="001033B5" w:rsidRPr="00DE78B2" w:rsidRDefault="001033B5" w:rsidP="001033B5">
            <w:pPr>
              <w:spacing w:before="60" w:after="60"/>
              <w:rPr>
                <w:rFonts w:cs="Arial"/>
                <w:bCs/>
                <w:sz w:val="18"/>
                <w:szCs w:val="18"/>
              </w:rPr>
            </w:pPr>
          </w:p>
        </w:tc>
        <w:tc>
          <w:tcPr>
            <w:tcW w:w="3118" w:type="dxa"/>
          </w:tcPr>
          <w:p w14:paraId="2F50B2EB" w14:textId="77777777" w:rsidR="001033B5" w:rsidRPr="00DE78B2" w:rsidRDefault="001033B5" w:rsidP="001033B5">
            <w:pPr>
              <w:spacing w:before="60" w:after="60"/>
              <w:rPr>
                <w:rFonts w:cs="Arial"/>
                <w:bCs/>
                <w:sz w:val="18"/>
                <w:szCs w:val="18"/>
              </w:rPr>
            </w:pPr>
          </w:p>
        </w:tc>
        <w:tc>
          <w:tcPr>
            <w:tcW w:w="1560" w:type="dxa"/>
          </w:tcPr>
          <w:p w14:paraId="45ECA974" w14:textId="77777777" w:rsidR="001033B5" w:rsidRPr="00DE78B2" w:rsidRDefault="001033B5" w:rsidP="001033B5">
            <w:pPr>
              <w:spacing w:before="60" w:after="60"/>
              <w:rPr>
                <w:rFonts w:cs="Arial"/>
                <w:bCs/>
                <w:sz w:val="18"/>
                <w:szCs w:val="18"/>
              </w:rPr>
            </w:pPr>
          </w:p>
        </w:tc>
      </w:tr>
      <w:tr w:rsidR="001033B5" w:rsidRPr="00DE78B2" w14:paraId="442AEFD7" w14:textId="77777777" w:rsidTr="008453D0">
        <w:trPr>
          <w:cnfStyle w:val="000000010000" w:firstRow="0" w:lastRow="0" w:firstColumn="0" w:lastColumn="0" w:oddVBand="0" w:evenVBand="0" w:oddHBand="0" w:evenHBand="1" w:firstRowFirstColumn="0" w:firstRowLastColumn="0" w:lastRowFirstColumn="0" w:lastRowLastColumn="0"/>
          <w:trHeight w:val="1536"/>
        </w:trPr>
        <w:tc>
          <w:tcPr>
            <w:tcW w:w="3119" w:type="dxa"/>
          </w:tcPr>
          <w:p w14:paraId="27046030" w14:textId="2C75A54F" w:rsidR="001033B5" w:rsidRPr="00DE78B2" w:rsidRDefault="001033B5" w:rsidP="000A5A23">
            <w:pPr>
              <w:pStyle w:val="ListParagraph"/>
              <w:numPr>
                <w:ilvl w:val="0"/>
                <w:numId w:val="20"/>
              </w:numPr>
              <w:spacing w:before="0"/>
              <w:contextualSpacing/>
              <w:rPr>
                <w:rFonts w:cs="Arial"/>
                <w:sz w:val="18"/>
                <w:szCs w:val="18"/>
              </w:rPr>
            </w:pPr>
            <w:r w:rsidRPr="00DE78B2">
              <w:rPr>
                <w:rFonts w:cs="Arial"/>
                <w:sz w:val="18"/>
                <w:szCs w:val="18"/>
              </w:rPr>
              <w:t>People working with and caring for children and young people share information about the child or young person’s educational progress as required and where appropriate, with the consent of the child or young person</w:t>
            </w:r>
          </w:p>
        </w:tc>
        <w:tc>
          <w:tcPr>
            <w:tcW w:w="3186" w:type="dxa"/>
          </w:tcPr>
          <w:p w14:paraId="6DEAD399" w14:textId="77777777" w:rsidR="001033B5" w:rsidRPr="00DE78B2" w:rsidRDefault="001033B5" w:rsidP="001033B5">
            <w:pPr>
              <w:spacing w:before="60" w:after="60"/>
              <w:rPr>
                <w:rFonts w:cs="Arial"/>
                <w:bCs/>
                <w:sz w:val="18"/>
                <w:szCs w:val="18"/>
              </w:rPr>
            </w:pPr>
          </w:p>
        </w:tc>
        <w:tc>
          <w:tcPr>
            <w:tcW w:w="3051" w:type="dxa"/>
          </w:tcPr>
          <w:p w14:paraId="64C47D54" w14:textId="77777777" w:rsidR="001033B5" w:rsidRPr="00DE78B2" w:rsidRDefault="001033B5" w:rsidP="001033B5">
            <w:pPr>
              <w:spacing w:before="60" w:after="60"/>
              <w:rPr>
                <w:rFonts w:cs="Arial"/>
                <w:bCs/>
                <w:sz w:val="18"/>
                <w:szCs w:val="18"/>
              </w:rPr>
            </w:pPr>
          </w:p>
        </w:tc>
        <w:tc>
          <w:tcPr>
            <w:tcW w:w="3118" w:type="dxa"/>
          </w:tcPr>
          <w:p w14:paraId="6108FD52" w14:textId="77777777" w:rsidR="001033B5" w:rsidRPr="00DE78B2" w:rsidRDefault="001033B5" w:rsidP="001033B5">
            <w:pPr>
              <w:spacing w:before="60" w:after="60"/>
              <w:rPr>
                <w:rFonts w:cs="Arial"/>
                <w:bCs/>
                <w:sz w:val="18"/>
                <w:szCs w:val="18"/>
              </w:rPr>
            </w:pPr>
          </w:p>
        </w:tc>
        <w:tc>
          <w:tcPr>
            <w:tcW w:w="1560" w:type="dxa"/>
          </w:tcPr>
          <w:p w14:paraId="30EB0BA8" w14:textId="77777777" w:rsidR="001033B5" w:rsidRPr="00DE78B2" w:rsidRDefault="001033B5" w:rsidP="001033B5">
            <w:pPr>
              <w:spacing w:before="60" w:after="60"/>
              <w:rPr>
                <w:rFonts w:cs="Arial"/>
                <w:bCs/>
                <w:sz w:val="18"/>
                <w:szCs w:val="18"/>
              </w:rPr>
            </w:pPr>
          </w:p>
        </w:tc>
      </w:tr>
    </w:tbl>
    <w:p w14:paraId="01671866" w14:textId="28A946EF" w:rsidR="00436504" w:rsidRDefault="00436504" w:rsidP="00B433AA">
      <w:pPr>
        <w:pStyle w:val="BodyText"/>
      </w:pPr>
    </w:p>
    <w:p w14:paraId="4B492FFF" w14:textId="77777777" w:rsidR="00F024D1" w:rsidRDefault="00F024D1">
      <w:pPr>
        <w:rPr>
          <w:rFonts w:asciiTheme="majorHAnsi" w:hAnsiTheme="majorHAnsi" w:cs="ArialMT"/>
          <w:bCs/>
          <w:color w:val="002664" w:themeColor="background2"/>
          <w:sz w:val="36"/>
          <w:szCs w:val="36"/>
          <w:lang w:val="en-GB"/>
        </w:rPr>
      </w:pPr>
      <w:r>
        <w:br w:type="page"/>
      </w:r>
    </w:p>
    <w:p w14:paraId="1F379DDC" w14:textId="115D81CC" w:rsidR="00B433AA" w:rsidRDefault="00B433AA" w:rsidP="000A5A23">
      <w:pPr>
        <w:pStyle w:val="Heading2"/>
        <w:numPr>
          <w:ilvl w:val="0"/>
          <w:numId w:val="8"/>
        </w:numPr>
      </w:pPr>
      <w:bookmarkStart w:id="14" w:name="_Toc119496905"/>
      <w:r w:rsidRPr="00D834CB">
        <w:lastRenderedPageBreak/>
        <w:t xml:space="preserve">Behaviour </w:t>
      </w:r>
      <w:r w:rsidR="00BB170D">
        <w:t>s</w:t>
      </w:r>
      <w:r w:rsidRPr="00D834CB">
        <w:t>upport</w:t>
      </w:r>
      <w:bookmarkEnd w:id="14"/>
    </w:p>
    <w:p w14:paraId="6B1FBC2C" w14:textId="0B4AB5C4" w:rsidR="00436504" w:rsidRPr="00B433AA" w:rsidRDefault="00B433AA" w:rsidP="00B433AA">
      <w:pPr>
        <w:pStyle w:val="Subtitle"/>
      </w:pPr>
      <w:r w:rsidRPr="00D834CB">
        <w:t>Children and young people are supported to manage their own behaviour</w:t>
      </w:r>
    </w:p>
    <w:tbl>
      <w:tblPr>
        <w:tblStyle w:val="NSWGovernmentTableAlternate"/>
        <w:tblW w:w="14034" w:type="dxa"/>
        <w:tblLook w:val="04A0" w:firstRow="1" w:lastRow="0" w:firstColumn="1" w:lastColumn="0" w:noHBand="0" w:noVBand="1"/>
      </w:tblPr>
      <w:tblGrid>
        <w:gridCol w:w="3119"/>
        <w:gridCol w:w="3186"/>
        <w:gridCol w:w="3051"/>
        <w:gridCol w:w="3118"/>
        <w:gridCol w:w="1560"/>
      </w:tblGrid>
      <w:tr w:rsidR="004776BD" w:rsidRPr="00D078CE" w14:paraId="01ACE426" w14:textId="77777777" w:rsidTr="008453D0">
        <w:trPr>
          <w:cnfStyle w:val="100000000000" w:firstRow="1" w:lastRow="0" w:firstColumn="0" w:lastColumn="0" w:oddVBand="0" w:evenVBand="0" w:oddHBand="0" w:evenHBand="0" w:firstRowFirstColumn="0" w:firstRowLastColumn="0" w:lastRowFirstColumn="0" w:lastRowLastColumn="0"/>
          <w:tblHeader/>
        </w:trPr>
        <w:tc>
          <w:tcPr>
            <w:tcW w:w="3119" w:type="dxa"/>
          </w:tcPr>
          <w:p w14:paraId="259F4E3C" w14:textId="77777777" w:rsidR="004776BD" w:rsidRPr="00DE78B2" w:rsidRDefault="004776BD" w:rsidP="008453D0">
            <w:pPr>
              <w:pStyle w:val="TableHeading"/>
              <w:rPr>
                <w:b w:val="0"/>
              </w:rPr>
            </w:pPr>
            <w:r w:rsidRPr="00DE78B2">
              <w:t>Indicators of compliance</w:t>
            </w:r>
          </w:p>
        </w:tc>
        <w:tc>
          <w:tcPr>
            <w:tcW w:w="3186" w:type="dxa"/>
          </w:tcPr>
          <w:p w14:paraId="6B890FD0" w14:textId="77777777" w:rsidR="004776BD" w:rsidRPr="00DE78B2" w:rsidRDefault="004776BD" w:rsidP="008453D0">
            <w:pPr>
              <w:pStyle w:val="TableHeading"/>
              <w:rPr>
                <w:b w:val="0"/>
              </w:rPr>
            </w:pPr>
            <w:r>
              <w:t xml:space="preserve">Policies, procedures and practices </w:t>
            </w:r>
          </w:p>
        </w:tc>
        <w:tc>
          <w:tcPr>
            <w:tcW w:w="3051" w:type="dxa"/>
          </w:tcPr>
          <w:p w14:paraId="04308B5D" w14:textId="77777777" w:rsidR="004776BD" w:rsidRDefault="004776BD" w:rsidP="008453D0">
            <w:pPr>
              <w:pStyle w:val="TableHeading"/>
            </w:pPr>
            <w:r>
              <w:t>Training and communication</w:t>
            </w:r>
          </w:p>
        </w:tc>
        <w:tc>
          <w:tcPr>
            <w:tcW w:w="3118" w:type="dxa"/>
          </w:tcPr>
          <w:p w14:paraId="555F185F" w14:textId="77777777" w:rsidR="004776BD" w:rsidRDefault="004776BD" w:rsidP="008453D0">
            <w:pPr>
              <w:pStyle w:val="TableHeading"/>
              <w:rPr>
                <w:b w:val="0"/>
              </w:rPr>
            </w:pPr>
            <w:r>
              <w:t xml:space="preserve">Action required </w:t>
            </w:r>
          </w:p>
          <w:p w14:paraId="3C36C715" w14:textId="77777777" w:rsidR="004776BD" w:rsidRDefault="004776BD" w:rsidP="008453D0">
            <w:pPr>
              <w:pStyle w:val="TableHeading"/>
            </w:pPr>
            <w:r w:rsidRPr="00EE0F73">
              <w:rPr>
                <w:b w:val="0"/>
                <w:bCs/>
              </w:rPr>
              <w:t>(</w:t>
            </w:r>
            <w:proofErr w:type="gramStart"/>
            <w:r w:rsidRPr="00EE0F73">
              <w:rPr>
                <w:b w:val="0"/>
                <w:bCs/>
              </w:rPr>
              <w:t>add</w:t>
            </w:r>
            <w:proofErr w:type="gramEnd"/>
            <w:r w:rsidRPr="00EE0F73">
              <w:rPr>
                <w:b w:val="0"/>
                <w:bCs/>
              </w:rPr>
              <w:t xml:space="preserve"> to Part 2: Action plan)</w:t>
            </w:r>
          </w:p>
        </w:tc>
        <w:tc>
          <w:tcPr>
            <w:tcW w:w="1560" w:type="dxa"/>
          </w:tcPr>
          <w:p w14:paraId="1C8050EA" w14:textId="77777777" w:rsidR="004776BD" w:rsidRDefault="004776BD" w:rsidP="008453D0">
            <w:pPr>
              <w:pStyle w:val="TableHeading"/>
            </w:pPr>
            <w:r>
              <w:t xml:space="preserve">Completed </w:t>
            </w:r>
            <w:r w:rsidRPr="00EE0F73">
              <w:rPr>
                <w:b w:val="0"/>
                <w:bCs/>
              </w:rPr>
              <w:t>(date)</w:t>
            </w:r>
          </w:p>
        </w:tc>
      </w:tr>
      <w:tr w:rsidR="00F024D1" w:rsidRPr="00D078CE" w14:paraId="673996E2" w14:textId="77777777" w:rsidTr="008453D0">
        <w:trPr>
          <w:cnfStyle w:val="000000100000" w:firstRow="0" w:lastRow="0" w:firstColumn="0" w:lastColumn="0" w:oddVBand="0" w:evenVBand="0" w:oddHBand="1" w:evenHBand="0" w:firstRowFirstColumn="0" w:firstRowLastColumn="0" w:lastRowFirstColumn="0" w:lastRowLastColumn="0"/>
          <w:trHeight w:val="1705"/>
        </w:trPr>
        <w:tc>
          <w:tcPr>
            <w:tcW w:w="3119" w:type="dxa"/>
          </w:tcPr>
          <w:p w14:paraId="60B92FB0" w14:textId="1922C3DA" w:rsidR="00F024D1" w:rsidRPr="00DE78B2" w:rsidRDefault="00F024D1" w:rsidP="000A5A23">
            <w:pPr>
              <w:pStyle w:val="ListParagraph"/>
              <w:numPr>
                <w:ilvl w:val="0"/>
                <w:numId w:val="21"/>
              </w:numPr>
              <w:spacing w:before="0" w:after="0"/>
              <w:contextualSpacing/>
              <w:rPr>
                <w:rFonts w:cs="Arial"/>
                <w:sz w:val="18"/>
                <w:szCs w:val="18"/>
              </w:rPr>
            </w:pPr>
            <w:r w:rsidRPr="00DE78B2">
              <w:rPr>
                <w:rFonts w:cs="Arial"/>
                <w:sz w:val="18"/>
                <w:szCs w:val="18"/>
              </w:rPr>
              <w:t xml:space="preserve">The agency has a behaviour management policy that articulates its views on behaviour management practices and the administration of psychotropic medication </w:t>
            </w:r>
          </w:p>
        </w:tc>
        <w:tc>
          <w:tcPr>
            <w:tcW w:w="3186" w:type="dxa"/>
          </w:tcPr>
          <w:p w14:paraId="3B676162" w14:textId="77777777" w:rsidR="00F024D1" w:rsidRPr="00DE78B2" w:rsidRDefault="00F024D1" w:rsidP="00F024D1">
            <w:pPr>
              <w:spacing w:before="60" w:after="60"/>
              <w:rPr>
                <w:rFonts w:cs="Arial"/>
                <w:bCs/>
                <w:sz w:val="18"/>
                <w:szCs w:val="18"/>
              </w:rPr>
            </w:pPr>
          </w:p>
        </w:tc>
        <w:tc>
          <w:tcPr>
            <w:tcW w:w="3051" w:type="dxa"/>
          </w:tcPr>
          <w:p w14:paraId="080FD368" w14:textId="77777777" w:rsidR="00F024D1" w:rsidRPr="00DE78B2" w:rsidRDefault="00F024D1" w:rsidP="00F024D1">
            <w:pPr>
              <w:spacing w:before="60" w:after="60"/>
              <w:rPr>
                <w:rFonts w:cs="Arial"/>
                <w:bCs/>
                <w:sz w:val="18"/>
                <w:szCs w:val="18"/>
              </w:rPr>
            </w:pPr>
          </w:p>
        </w:tc>
        <w:tc>
          <w:tcPr>
            <w:tcW w:w="3118" w:type="dxa"/>
          </w:tcPr>
          <w:p w14:paraId="622DF859" w14:textId="77777777" w:rsidR="00F024D1" w:rsidRPr="00DE78B2" w:rsidRDefault="00F024D1" w:rsidP="00F024D1">
            <w:pPr>
              <w:spacing w:before="60" w:after="60"/>
              <w:rPr>
                <w:rFonts w:cs="Arial"/>
                <w:bCs/>
                <w:sz w:val="18"/>
                <w:szCs w:val="18"/>
              </w:rPr>
            </w:pPr>
          </w:p>
        </w:tc>
        <w:tc>
          <w:tcPr>
            <w:tcW w:w="1560" w:type="dxa"/>
          </w:tcPr>
          <w:p w14:paraId="189D57AF" w14:textId="77777777" w:rsidR="00F024D1" w:rsidRPr="00DE78B2" w:rsidRDefault="00F024D1" w:rsidP="00F024D1">
            <w:pPr>
              <w:spacing w:before="60" w:after="60"/>
              <w:rPr>
                <w:rFonts w:cs="Arial"/>
                <w:bCs/>
                <w:sz w:val="18"/>
                <w:szCs w:val="18"/>
              </w:rPr>
            </w:pPr>
          </w:p>
        </w:tc>
      </w:tr>
      <w:tr w:rsidR="00F024D1" w:rsidRPr="00D078CE" w14:paraId="3BC98019" w14:textId="77777777" w:rsidTr="008453D0">
        <w:trPr>
          <w:cnfStyle w:val="000000010000" w:firstRow="0" w:lastRow="0" w:firstColumn="0" w:lastColumn="0" w:oddVBand="0" w:evenVBand="0" w:oddHBand="0" w:evenHBand="1" w:firstRowFirstColumn="0" w:firstRowLastColumn="0" w:lastRowFirstColumn="0" w:lastRowLastColumn="0"/>
          <w:trHeight w:val="1391"/>
        </w:trPr>
        <w:tc>
          <w:tcPr>
            <w:tcW w:w="3119" w:type="dxa"/>
          </w:tcPr>
          <w:p w14:paraId="275E52CA" w14:textId="1AD4CDC7" w:rsidR="00F024D1" w:rsidRPr="00DE78B2" w:rsidRDefault="00F024D1" w:rsidP="000A5A23">
            <w:pPr>
              <w:pStyle w:val="ListParagraph"/>
              <w:numPr>
                <w:ilvl w:val="0"/>
                <w:numId w:val="21"/>
              </w:numPr>
              <w:tabs>
                <w:tab w:val="left" w:pos="0"/>
              </w:tabs>
              <w:spacing w:before="0"/>
              <w:contextualSpacing/>
              <w:rPr>
                <w:rFonts w:cs="Arial"/>
                <w:sz w:val="18"/>
                <w:szCs w:val="18"/>
              </w:rPr>
            </w:pPr>
            <w:r w:rsidRPr="00DE78B2">
              <w:rPr>
                <w:rFonts w:cs="Arial"/>
                <w:sz w:val="18"/>
                <w:szCs w:val="18"/>
              </w:rPr>
              <w:t>Behaviour support and management practices have a positive focus and are aimed at developing children and young people’s capacity to manage their own behaviour</w:t>
            </w:r>
          </w:p>
        </w:tc>
        <w:tc>
          <w:tcPr>
            <w:tcW w:w="3186" w:type="dxa"/>
          </w:tcPr>
          <w:p w14:paraId="689ADE6E" w14:textId="77777777" w:rsidR="00F024D1" w:rsidRPr="00DE78B2" w:rsidRDefault="00F024D1" w:rsidP="00F024D1">
            <w:pPr>
              <w:spacing w:before="60" w:after="60"/>
              <w:rPr>
                <w:rFonts w:cs="Arial"/>
                <w:bCs/>
                <w:sz w:val="18"/>
                <w:szCs w:val="18"/>
              </w:rPr>
            </w:pPr>
          </w:p>
        </w:tc>
        <w:tc>
          <w:tcPr>
            <w:tcW w:w="3051" w:type="dxa"/>
          </w:tcPr>
          <w:p w14:paraId="18541401" w14:textId="77777777" w:rsidR="00F024D1" w:rsidRPr="00DE78B2" w:rsidRDefault="00F024D1" w:rsidP="00F024D1">
            <w:pPr>
              <w:spacing w:before="60" w:after="60"/>
              <w:rPr>
                <w:rFonts w:cs="Arial"/>
                <w:bCs/>
                <w:sz w:val="18"/>
                <w:szCs w:val="18"/>
              </w:rPr>
            </w:pPr>
          </w:p>
        </w:tc>
        <w:tc>
          <w:tcPr>
            <w:tcW w:w="3118" w:type="dxa"/>
          </w:tcPr>
          <w:p w14:paraId="6C902F5F" w14:textId="77777777" w:rsidR="00F024D1" w:rsidRPr="00DE78B2" w:rsidRDefault="00F024D1" w:rsidP="00F024D1">
            <w:pPr>
              <w:spacing w:before="60" w:after="60"/>
              <w:rPr>
                <w:rFonts w:cs="Arial"/>
                <w:bCs/>
                <w:sz w:val="18"/>
                <w:szCs w:val="18"/>
              </w:rPr>
            </w:pPr>
          </w:p>
        </w:tc>
        <w:tc>
          <w:tcPr>
            <w:tcW w:w="1560" w:type="dxa"/>
          </w:tcPr>
          <w:p w14:paraId="72763483" w14:textId="77777777" w:rsidR="00F024D1" w:rsidRPr="00DE78B2" w:rsidRDefault="00F024D1" w:rsidP="00F024D1">
            <w:pPr>
              <w:spacing w:before="60" w:after="60"/>
              <w:rPr>
                <w:rFonts w:cs="Arial"/>
                <w:bCs/>
                <w:sz w:val="18"/>
                <w:szCs w:val="18"/>
              </w:rPr>
            </w:pPr>
          </w:p>
        </w:tc>
      </w:tr>
      <w:tr w:rsidR="00F024D1" w:rsidRPr="00D078CE" w14:paraId="43EA403D" w14:textId="77777777" w:rsidTr="008453D0">
        <w:trPr>
          <w:cnfStyle w:val="000000100000" w:firstRow="0" w:lastRow="0" w:firstColumn="0" w:lastColumn="0" w:oddVBand="0" w:evenVBand="0" w:oddHBand="1" w:evenHBand="0" w:firstRowFirstColumn="0" w:firstRowLastColumn="0" w:lastRowFirstColumn="0" w:lastRowLastColumn="0"/>
          <w:trHeight w:val="1386"/>
        </w:trPr>
        <w:tc>
          <w:tcPr>
            <w:tcW w:w="3119" w:type="dxa"/>
          </w:tcPr>
          <w:p w14:paraId="3C441852" w14:textId="6BDC39CD" w:rsidR="00F024D1" w:rsidRPr="00DE78B2" w:rsidRDefault="00F024D1" w:rsidP="000A5A23">
            <w:pPr>
              <w:pStyle w:val="ListParagraph"/>
              <w:numPr>
                <w:ilvl w:val="0"/>
                <w:numId w:val="21"/>
              </w:numPr>
              <w:spacing w:before="0"/>
              <w:contextualSpacing/>
              <w:rPr>
                <w:rFonts w:cs="Arial"/>
                <w:sz w:val="18"/>
                <w:szCs w:val="18"/>
              </w:rPr>
            </w:pPr>
            <w:r w:rsidRPr="00DE78B2">
              <w:rPr>
                <w:rFonts w:cs="Arial"/>
                <w:sz w:val="18"/>
                <w:szCs w:val="18"/>
              </w:rPr>
              <w:t>Behaviour support and management plans for children and young people in out-of-home care are developed by suitably qualified professionals in consultation with the child or young person</w:t>
            </w:r>
          </w:p>
        </w:tc>
        <w:tc>
          <w:tcPr>
            <w:tcW w:w="3186" w:type="dxa"/>
          </w:tcPr>
          <w:p w14:paraId="1B65E872" w14:textId="77777777" w:rsidR="00F024D1" w:rsidRPr="00DE78B2" w:rsidRDefault="00F024D1" w:rsidP="00F024D1">
            <w:pPr>
              <w:spacing w:before="60" w:after="60"/>
              <w:rPr>
                <w:rFonts w:cs="Arial"/>
                <w:bCs/>
                <w:sz w:val="18"/>
                <w:szCs w:val="18"/>
              </w:rPr>
            </w:pPr>
          </w:p>
        </w:tc>
        <w:tc>
          <w:tcPr>
            <w:tcW w:w="3051" w:type="dxa"/>
          </w:tcPr>
          <w:p w14:paraId="2F930B0C" w14:textId="77777777" w:rsidR="00F024D1" w:rsidRPr="00DE78B2" w:rsidRDefault="00F024D1" w:rsidP="00F024D1">
            <w:pPr>
              <w:spacing w:before="60" w:after="60"/>
              <w:rPr>
                <w:rFonts w:cs="Arial"/>
                <w:bCs/>
                <w:sz w:val="18"/>
                <w:szCs w:val="18"/>
              </w:rPr>
            </w:pPr>
          </w:p>
        </w:tc>
        <w:tc>
          <w:tcPr>
            <w:tcW w:w="3118" w:type="dxa"/>
          </w:tcPr>
          <w:p w14:paraId="371B9697" w14:textId="77777777" w:rsidR="00F024D1" w:rsidRPr="00DE78B2" w:rsidRDefault="00F024D1" w:rsidP="00F024D1">
            <w:pPr>
              <w:spacing w:before="60" w:after="60"/>
              <w:rPr>
                <w:rFonts w:cs="Arial"/>
                <w:bCs/>
                <w:sz w:val="18"/>
                <w:szCs w:val="18"/>
              </w:rPr>
            </w:pPr>
          </w:p>
        </w:tc>
        <w:tc>
          <w:tcPr>
            <w:tcW w:w="1560" w:type="dxa"/>
          </w:tcPr>
          <w:p w14:paraId="386CE06B" w14:textId="77777777" w:rsidR="00F024D1" w:rsidRPr="00DE78B2" w:rsidRDefault="00F024D1" w:rsidP="00F024D1">
            <w:pPr>
              <w:spacing w:before="60" w:after="60"/>
              <w:rPr>
                <w:rFonts w:cs="Arial"/>
                <w:bCs/>
                <w:sz w:val="18"/>
                <w:szCs w:val="18"/>
              </w:rPr>
            </w:pPr>
          </w:p>
        </w:tc>
      </w:tr>
      <w:tr w:rsidR="00F024D1" w:rsidRPr="00D078CE" w14:paraId="76C8A6EB" w14:textId="77777777" w:rsidTr="008453D0">
        <w:trPr>
          <w:cnfStyle w:val="000000010000" w:firstRow="0" w:lastRow="0" w:firstColumn="0" w:lastColumn="0" w:oddVBand="0" w:evenVBand="0" w:oddHBand="0" w:evenHBand="1" w:firstRowFirstColumn="0" w:firstRowLastColumn="0" w:lastRowFirstColumn="0" w:lastRowLastColumn="0"/>
          <w:trHeight w:val="1536"/>
        </w:trPr>
        <w:tc>
          <w:tcPr>
            <w:tcW w:w="3119" w:type="dxa"/>
          </w:tcPr>
          <w:p w14:paraId="0CAF360F" w14:textId="41C6F515" w:rsidR="00F024D1" w:rsidRPr="00DE78B2" w:rsidRDefault="00F024D1" w:rsidP="000A5A23">
            <w:pPr>
              <w:pStyle w:val="ListParagraph"/>
              <w:numPr>
                <w:ilvl w:val="0"/>
                <w:numId w:val="21"/>
              </w:numPr>
              <w:spacing w:before="0"/>
              <w:contextualSpacing/>
              <w:rPr>
                <w:rFonts w:cs="Arial"/>
                <w:sz w:val="18"/>
                <w:szCs w:val="18"/>
              </w:rPr>
            </w:pPr>
            <w:r w:rsidRPr="00DE78B2">
              <w:rPr>
                <w:rFonts w:cs="Arial"/>
                <w:sz w:val="18"/>
                <w:szCs w:val="18"/>
              </w:rPr>
              <w:t>Behaviour support and management plans for children and young people in out-of-home care are reviewed and updated regularly using current information from relevant professionals</w:t>
            </w:r>
          </w:p>
        </w:tc>
        <w:tc>
          <w:tcPr>
            <w:tcW w:w="3186" w:type="dxa"/>
          </w:tcPr>
          <w:p w14:paraId="38B9A562" w14:textId="77777777" w:rsidR="00F024D1" w:rsidRPr="00DE78B2" w:rsidRDefault="00F024D1" w:rsidP="00F024D1">
            <w:pPr>
              <w:spacing w:before="60" w:after="60"/>
              <w:rPr>
                <w:rFonts w:cs="Arial"/>
                <w:bCs/>
                <w:sz w:val="18"/>
                <w:szCs w:val="18"/>
              </w:rPr>
            </w:pPr>
          </w:p>
        </w:tc>
        <w:tc>
          <w:tcPr>
            <w:tcW w:w="3051" w:type="dxa"/>
          </w:tcPr>
          <w:p w14:paraId="450A6277" w14:textId="77777777" w:rsidR="00F024D1" w:rsidRPr="00DE78B2" w:rsidRDefault="00F024D1" w:rsidP="00F024D1">
            <w:pPr>
              <w:spacing w:before="60" w:after="60"/>
              <w:rPr>
                <w:rFonts w:cs="Arial"/>
                <w:bCs/>
                <w:sz w:val="18"/>
                <w:szCs w:val="18"/>
              </w:rPr>
            </w:pPr>
          </w:p>
        </w:tc>
        <w:tc>
          <w:tcPr>
            <w:tcW w:w="3118" w:type="dxa"/>
          </w:tcPr>
          <w:p w14:paraId="3A703C1C" w14:textId="77777777" w:rsidR="00F024D1" w:rsidRPr="00DE78B2" w:rsidRDefault="00F024D1" w:rsidP="00F024D1">
            <w:pPr>
              <w:spacing w:before="60" w:after="60"/>
              <w:rPr>
                <w:rFonts w:cs="Arial"/>
                <w:bCs/>
                <w:sz w:val="18"/>
                <w:szCs w:val="18"/>
              </w:rPr>
            </w:pPr>
          </w:p>
        </w:tc>
        <w:tc>
          <w:tcPr>
            <w:tcW w:w="1560" w:type="dxa"/>
          </w:tcPr>
          <w:p w14:paraId="7EBEBF95" w14:textId="77777777" w:rsidR="00F024D1" w:rsidRPr="00DE78B2" w:rsidRDefault="00F024D1" w:rsidP="00F024D1">
            <w:pPr>
              <w:spacing w:before="60" w:after="60"/>
              <w:rPr>
                <w:rFonts w:cs="Arial"/>
                <w:bCs/>
                <w:sz w:val="18"/>
                <w:szCs w:val="18"/>
              </w:rPr>
            </w:pPr>
          </w:p>
        </w:tc>
      </w:tr>
      <w:tr w:rsidR="00F024D1" w:rsidRPr="00DE78B2" w14:paraId="54839960" w14:textId="77777777" w:rsidTr="00F024D1">
        <w:trPr>
          <w:cnfStyle w:val="000000100000" w:firstRow="0" w:lastRow="0" w:firstColumn="0" w:lastColumn="0" w:oddVBand="0" w:evenVBand="0" w:oddHBand="1" w:evenHBand="0" w:firstRowFirstColumn="0" w:firstRowLastColumn="0" w:lastRowFirstColumn="0" w:lastRowLastColumn="0"/>
          <w:trHeight w:val="1705"/>
        </w:trPr>
        <w:tc>
          <w:tcPr>
            <w:tcW w:w="3119" w:type="dxa"/>
          </w:tcPr>
          <w:p w14:paraId="6A39DF77" w14:textId="20F16383" w:rsidR="00F024D1" w:rsidRPr="00DE78B2" w:rsidRDefault="00F024D1" w:rsidP="000A5A23">
            <w:pPr>
              <w:pStyle w:val="ListParagraph"/>
              <w:numPr>
                <w:ilvl w:val="0"/>
                <w:numId w:val="21"/>
              </w:numPr>
              <w:spacing w:before="0" w:after="0"/>
              <w:contextualSpacing/>
              <w:rPr>
                <w:rFonts w:cs="Arial"/>
                <w:sz w:val="18"/>
                <w:szCs w:val="18"/>
              </w:rPr>
            </w:pPr>
            <w:r w:rsidRPr="00DE78B2">
              <w:rPr>
                <w:rFonts w:cs="Arial"/>
                <w:sz w:val="18"/>
                <w:szCs w:val="18"/>
              </w:rPr>
              <w:lastRenderedPageBreak/>
              <w:t>Plans and implementation strategies are communicated to all relevant parties</w:t>
            </w:r>
          </w:p>
        </w:tc>
        <w:tc>
          <w:tcPr>
            <w:tcW w:w="3186" w:type="dxa"/>
          </w:tcPr>
          <w:p w14:paraId="493ECB3F" w14:textId="77777777" w:rsidR="00F024D1" w:rsidRPr="00DE78B2" w:rsidRDefault="00F024D1" w:rsidP="00F024D1">
            <w:pPr>
              <w:spacing w:before="60" w:after="60"/>
              <w:rPr>
                <w:rFonts w:cs="Arial"/>
                <w:bCs/>
                <w:sz w:val="18"/>
                <w:szCs w:val="18"/>
              </w:rPr>
            </w:pPr>
          </w:p>
        </w:tc>
        <w:tc>
          <w:tcPr>
            <w:tcW w:w="3051" w:type="dxa"/>
          </w:tcPr>
          <w:p w14:paraId="090802C3" w14:textId="77777777" w:rsidR="00F024D1" w:rsidRPr="00DE78B2" w:rsidRDefault="00F024D1" w:rsidP="00F024D1">
            <w:pPr>
              <w:spacing w:before="60" w:after="60"/>
              <w:rPr>
                <w:rFonts w:cs="Arial"/>
                <w:bCs/>
                <w:sz w:val="18"/>
                <w:szCs w:val="18"/>
              </w:rPr>
            </w:pPr>
          </w:p>
        </w:tc>
        <w:tc>
          <w:tcPr>
            <w:tcW w:w="3118" w:type="dxa"/>
          </w:tcPr>
          <w:p w14:paraId="135EA246" w14:textId="77777777" w:rsidR="00F024D1" w:rsidRPr="00DE78B2" w:rsidRDefault="00F024D1" w:rsidP="00F024D1">
            <w:pPr>
              <w:spacing w:before="60" w:after="60"/>
              <w:rPr>
                <w:rFonts w:cs="Arial"/>
                <w:bCs/>
                <w:sz w:val="18"/>
                <w:szCs w:val="18"/>
              </w:rPr>
            </w:pPr>
          </w:p>
        </w:tc>
        <w:tc>
          <w:tcPr>
            <w:tcW w:w="1560" w:type="dxa"/>
          </w:tcPr>
          <w:p w14:paraId="30840A15" w14:textId="77777777" w:rsidR="00F024D1" w:rsidRPr="00DE78B2" w:rsidRDefault="00F024D1" w:rsidP="00F024D1">
            <w:pPr>
              <w:spacing w:before="60" w:after="60"/>
              <w:rPr>
                <w:rFonts w:cs="Arial"/>
                <w:bCs/>
                <w:sz w:val="18"/>
                <w:szCs w:val="18"/>
              </w:rPr>
            </w:pPr>
          </w:p>
        </w:tc>
      </w:tr>
      <w:tr w:rsidR="00F024D1" w:rsidRPr="00DE78B2" w14:paraId="76763C6E" w14:textId="77777777" w:rsidTr="00F024D1">
        <w:trPr>
          <w:cnfStyle w:val="000000010000" w:firstRow="0" w:lastRow="0" w:firstColumn="0" w:lastColumn="0" w:oddVBand="0" w:evenVBand="0" w:oddHBand="0" w:evenHBand="1" w:firstRowFirstColumn="0" w:firstRowLastColumn="0" w:lastRowFirstColumn="0" w:lastRowLastColumn="0"/>
          <w:trHeight w:val="1391"/>
        </w:trPr>
        <w:tc>
          <w:tcPr>
            <w:tcW w:w="3119" w:type="dxa"/>
          </w:tcPr>
          <w:p w14:paraId="579FD83B" w14:textId="35B61B12" w:rsidR="00F024D1" w:rsidRPr="00DE78B2" w:rsidRDefault="00F024D1" w:rsidP="000A5A23">
            <w:pPr>
              <w:pStyle w:val="ListParagraph"/>
              <w:numPr>
                <w:ilvl w:val="0"/>
                <w:numId w:val="21"/>
              </w:numPr>
              <w:tabs>
                <w:tab w:val="left" w:pos="0"/>
              </w:tabs>
              <w:spacing w:before="0"/>
              <w:contextualSpacing/>
              <w:rPr>
                <w:rFonts w:cs="Arial"/>
                <w:sz w:val="18"/>
                <w:szCs w:val="18"/>
              </w:rPr>
            </w:pPr>
            <w:r w:rsidRPr="00DE78B2">
              <w:rPr>
                <w:rFonts w:cs="Arial"/>
                <w:sz w:val="18"/>
                <w:szCs w:val="18"/>
              </w:rPr>
              <w:t>The agency has clear protocols regarding the use of police as a behaviour management strategy or in response to risk taking behaviour by children and young people</w:t>
            </w:r>
          </w:p>
        </w:tc>
        <w:tc>
          <w:tcPr>
            <w:tcW w:w="3186" w:type="dxa"/>
          </w:tcPr>
          <w:p w14:paraId="2A373FE7" w14:textId="77777777" w:rsidR="00F024D1" w:rsidRPr="00DE78B2" w:rsidRDefault="00F024D1" w:rsidP="00F024D1">
            <w:pPr>
              <w:spacing w:before="60" w:after="60"/>
              <w:rPr>
                <w:rFonts w:cs="Arial"/>
                <w:bCs/>
                <w:sz w:val="18"/>
                <w:szCs w:val="18"/>
              </w:rPr>
            </w:pPr>
          </w:p>
        </w:tc>
        <w:tc>
          <w:tcPr>
            <w:tcW w:w="3051" w:type="dxa"/>
          </w:tcPr>
          <w:p w14:paraId="249B4D0C" w14:textId="77777777" w:rsidR="00F024D1" w:rsidRPr="00DE78B2" w:rsidRDefault="00F024D1" w:rsidP="00F024D1">
            <w:pPr>
              <w:spacing w:before="60" w:after="60"/>
              <w:rPr>
                <w:rFonts w:cs="Arial"/>
                <w:bCs/>
                <w:sz w:val="18"/>
                <w:szCs w:val="18"/>
              </w:rPr>
            </w:pPr>
          </w:p>
        </w:tc>
        <w:tc>
          <w:tcPr>
            <w:tcW w:w="3118" w:type="dxa"/>
          </w:tcPr>
          <w:p w14:paraId="74E78DD0" w14:textId="77777777" w:rsidR="00F024D1" w:rsidRPr="00DE78B2" w:rsidRDefault="00F024D1" w:rsidP="00F024D1">
            <w:pPr>
              <w:spacing w:before="60" w:after="60"/>
              <w:rPr>
                <w:rFonts w:cs="Arial"/>
                <w:bCs/>
                <w:sz w:val="18"/>
                <w:szCs w:val="18"/>
              </w:rPr>
            </w:pPr>
          </w:p>
        </w:tc>
        <w:tc>
          <w:tcPr>
            <w:tcW w:w="1560" w:type="dxa"/>
          </w:tcPr>
          <w:p w14:paraId="72385733" w14:textId="77777777" w:rsidR="00F024D1" w:rsidRPr="00DE78B2" w:rsidRDefault="00F024D1" w:rsidP="00F024D1">
            <w:pPr>
              <w:spacing w:before="60" w:after="60"/>
              <w:rPr>
                <w:rFonts w:cs="Arial"/>
                <w:bCs/>
                <w:sz w:val="18"/>
                <w:szCs w:val="18"/>
              </w:rPr>
            </w:pPr>
          </w:p>
        </w:tc>
      </w:tr>
      <w:tr w:rsidR="00F024D1" w:rsidRPr="00DE78B2" w14:paraId="18C444FD" w14:textId="77777777" w:rsidTr="00F024D1">
        <w:trPr>
          <w:cnfStyle w:val="000000100000" w:firstRow="0" w:lastRow="0" w:firstColumn="0" w:lastColumn="0" w:oddVBand="0" w:evenVBand="0" w:oddHBand="1" w:evenHBand="0" w:firstRowFirstColumn="0" w:firstRowLastColumn="0" w:lastRowFirstColumn="0" w:lastRowLastColumn="0"/>
          <w:trHeight w:val="1386"/>
        </w:trPr>
        <w:tc>
          <w:tcPr>
            <w:tcW w:w="3119" w:type="dxa"/>
          </w:tcPr>
          <w:p w14:paraId="30F9405F" w14:textId="7E209030" w:rsidR="00F024D1" w:rsidRPr="00DE78B2" w:rsidRDefault="00F024D1" w:rsidP="000A5A23">
            <w:pPr>
              <w:pStyle w:val="ListParagraph"/>
              <w:numPr>
                <w:ilvl w:val="0"/>
                <w:numId w:val="21"/>
              </w:numPr>
              <w:spacing w:before="0"/>
              <w:contextualSpacing/>
              <w:rPr>
                <w:rFonts w:cs="Arial"/>
                <w:sz w:val="18"/>
                <w:szCs w:val="18"/>
              </w:rPr>
            </w:pPr>
            <w:r w:rsidRPr="00DE78B2">
              <w:rPr>
                <w:rFonts w:cs="Arial"/>
                <w:sz w:val="18"/>
                <w:szCs w:val="18"/>
              </w:rPr>
              <w:t>People working with and caring for children and young people are trained and supported to manage challenging behaviours and to implement behaviour support and management plans</w:t>
            </w:r>
          </w:p>
        </w:tc>
        <w:tc>
          <w:tcPr>
            <w:tcW w:w="3186" w:type="dxa"/>
          </w:tcPr>
          <w:p w14:paraId="65275274" w14:textId="77777777" w:rsidR="00F024D1" w:rsidRPr="00DE78B2" w:rsidRDefault="00F024D1" w:rsidP="00F024D1">
            <w:pPr>
              <w:spacing w:before="60" w:after="60"/>
              <w:rPr>
                <w:rFonts w:cs="Arial"/>
                <w:bCs/>
                <w:sz w:val="18"/>
                <w:szCs w:val="18"/>
              </w:rPr>
            </w:pPr>
          </w:p>
        </w:tc>
        <w:tc>
          <w:tcPr>
            <w:tcW w:w="3051" w:type="dxa"/>
          </w:tcPr>
          <w:p w14:paraId="30931318" w14:textId="77777777" w:rsidR="00F024D1" w:rsidRPr="00DE78B2" w:rsidRDefault="00F024D1" w:rsidP="00F024D1">
            <w:pPr>
              <w:spacing w:before="60" w:after="60"/>
              <w:rPr>
                <w:rFonts w:cs="Arial"/>
                <w:bCs/>
                <w:sz w:val="18"/>
                <w:szCs w:val="18"/>
              </w:rPr>
            </w:pPr>
          </w:p>
        </w:tc>
        <w:tc>
          <w:tcPr>
            <w:tcW w:w="3118" w:type="dxa"/>
          </w:tcPr>
          <w:p w14:paraId="1550493A" w14:textId="77777777" w:rsidR="00F024D1" w:rsidRPr="00DE78B2" w:rsidRDefault="00F024D1" w:rsidP="00F024D1">
            <w:pPr>
              <w:spacing w:before="60" w:after="60"/>
              <w:rPr>
                <w:rFonts w:cs="Arial"/>
                <w:bCs/>
                <w:sz w:val="18"/>
                <w:szCs w:val="18"/>
              </w:rPr>
            </w:pPr>
          </w:p>
        </w:tc>
        <w:tc>
          <w:tcPr>
            <w:tcW w:w="1560" w:type="dxa"/>
          </w:tcPr>
          <w:p w14:paraId="4415F0D0" w14:textId="77777777" w:rsidR="00F024D1" w:rsidRPr="00DE78B2" w:rsidRDefault="00F024D1" w:rsidP="00F024D1">
            <w:pPr>
              <w:spacing w:before="60" w:after="60"/>
              <w:rPr>
                <w:rFonts w:cs="Arial"/>
                <w:bCs/>
                <w:sz w:val="18"/>
                <w:szCs w:val="18"/>
              </w:rPr>
            </w:pPr>
          </w:p>
        </w:tc>
      </w:tr>
      <w:tr w:rsidR="00F024D1" w:rsidRPr="00DE78B2" w14:paraId="55BF0F6E" w14:textId="77777777" w:rsidTr="00F024D1">
        <w:trPr>
          <w:cnfStyle w:val="000000010000" w:firstRow="0" w:lastRow="0" w:firstColumn="0" w:lastColumn="0" w:oddVBand="0" w:evenVBand="0" w:oddHBand="0" w:evenHBand="1" w:firstRowFirstColumn="0" w:firstRowLastColumn="0" w:lastRowFirstColumn="0" w:lastRowLastColumn="0"/>
          <w:trHeight w:val="1536"/>
        </w:trPr>
        <w:tc>
          <w:tcPr>
            <w:tcW w:w="3119" w:type="dxa"/>
          </w:tcPr>
          <w:p w14:paraId="3C976731" w14:textId="7166108C" w:rsidR="00F024D1" w:rsidRPr="00DE78B2" w:rsidRDefault="00F024D1" w:rsidP="000A5A23">
            <w:pPr>
              <w:pStyle w:val="ListParagraph"/>
              <w:numPr>
                <w:ilvl w:val="0"/>
                <w:numId w:val="21"/>
              </w:numPr>
              <w:spacing w:before="0"/>
              <w:contextualSpacing/>
              <w:rPr>
                <w:rFonts w:cs="Arial"/>
                <w:sz w:val="18"/>
                <w:szCs w:val="18"/>
              </w:rPr>
            </w:pPr>
            <w:r w:rsidRPr="00DE78B2">
              <w:rPr>
                <w:rFonts w:cs="Arial"/>
                <w:sz w:val="18"/>
                <w:szCs w:val="18"/>
              </w:rPr>
              <w:t>People caring for children and young people are supported to manage their own feelings and responses to children and young people’s behaviour and to understand how previous experiences can manifest as challenging behaviour in children and young people</w:t>
            </w:r>
          </w:p>
        </w:tc>
        <w:tc>
          <w:tcPr>
            <w:tcW w:w="3186" w:type="dxa"/>
          </w:tcPr>
          <w:p w14:paraId="175E8F01" w14:textId="77777777" w:rsidR="00F024D1" w:rsidRPr="00DE78B2" w:rsidRDefault="00F024D1" w:rsidP="00F024D1">
            <w:pPr>
              <w:spacing w:before="60" w:after="60"/>
              <w:rPr>
                <w:rFonts w:cs="Arial"/>
                <w:bCs/>
                <w:sz w:val="18"/>
                <w:szCs w:val="18"/>
              </w:rPr>
            </w:pPr>
          </w:p>
        </w:tc>
        <w:tc>
          <w:tcPr>
            <w:tcW w:w="3051" w:type="dxa"/>
          </w:tcPr>
          <w:p w14:paraId="21A0E8CA" w14:textId="77777777" w:rsidR="00F024D1" w:rsidRPr="00DE78B2" w:rsidRDefault="00F024D1" w:rsidP="00F024D1">
            <w:pPr>
              <w:spacing w:before="60" w:after="60"/>
              <w:rPr>
                <w:rFonts w:cs="Arial"/>
                <w:bCs/>
                <w:sz w:val="18"/>
                <w:szCs w:val="18"/>
              </w:rPr>
            </w:pPr>
          </w:p>
        </w:tc>
        <w:tc>
          <w:tcPr>
            <w:tcW w:w="3118" w:type="dxa"/>
          </w:tcPr>
          <w:p w14:paraId="350F558A" w14:textId="77777777" w:rsidR="00F024D1" w:rsidRPr="00DE78B2" w:rsidRDefault="00F024D1" w:rsidP="00F024D1">
            <w:pPr>
              <w:spacing w:before="60" w:after="60"/>
              <w:rPr>
                <w:rFonts w:cs="Arial"/>
                <w:bCs/>
                <w:sz w:val="18"/>
                <w:szCs w:val="18"/>
              </w:rPr>
            </w:pPr>
          </w:p>
        </w:tc>
        <w:tc>
          <w:tcPr>
            <w:tcW w:w="1560" w:type="dxa"/>
          </w:tcPr>
          <w:p w14:paraId="285165E7" w14:textId="77777777" w:rsidR="00F024D1" w:rsidRPr="00DE78B2" w:rsidRDefault="00F024D1" w:rsidP="00F024D1">
            <w:pPr>
              <w:spacing w:before="60" w:after="60"/>
              <w:rPr>
                <w:rFonts w:cs="Arial"/>
                <w:bCs/>
                <w:sz w:val="18"/>
                <w:szCs w:val="18"/>
              </w:rPr>
            </w:pPr>
          </w:p>
        </w:tc>
      </w:tr>
    </w:tbl>
    <w:p w14:paraId="773E0912" w14:textId="77777777" w:rsidR="004776BD" w:rsidRDefault="004776BD"/>
    <w:p w14:paraId="7A5EE746" w14:textId="77777777" w:rsidR="00F024D1" w:rsidRDefault="00F024D1">
      <w:pPr>
        <w:rPr>
          <w:rFonts w:asciiTheme="majorHAnsi" w:hAnsiTheme="majorHAnsi" w:cs="ArialMT"/>
          <w:bCs/>
          <w:color w:val="002664" w:themeColor="background2"/>
          <w:sz w:val="36"/>
          <w:szCs w:val="36"/>
          <w:lang w:val="en-GB"/>
        </w:rPr>
      </w:pPr>
      <w:r>
        <w:br w:type="page"/>
      </w:r>
    </w:p>
    <w:p w14:paraId="3664CAF0" w14:textId="5487D764" w:rsidR="00B433AA" w:rsidRDefault="00B433AA" w:rsidP="000A5A23">
      <w:pPr>
        <w:pStyle w:val="Heading2"/>
        <w:numPr>
          <w:ilvl w:val="0"/>
          <w:numId w:val="8"/>
        </w:numPr>
      </w:pPr>
      <w:bookmarkStart w:id="15" w:name="_Toc119496906"/>
      <w:r w:rsidRPr="00DA058C">
        <w:lastRenderedPageBreak/>
        <w:t xml:space="preserve">Living </w:t>
      </w:r>
      <w:r w:rsidR="00BB170D">
        <w:t>i</w:t>
      </w:r>
      <w:r w:rsidRPr="00DA058C">
        <w:t>ndependently (OOHC only)</w:t>
      </w:r>
      <w:bookmarkEnd w:id="15"/>
    </w:p>
    <w:p w14:paraId="0FCC5CF1" w14:textId="3F148519" w:rsidR="00B433AA" w:rsidRDefault="00B433AA" w:rsidP="00B433AA">
      <w:pPr>
        <w:pStyle w:val="Subtitle"/>
      </w:pPr>
      <w:r w:rsidRPr="00DA058C">
        <w:t xml:space="preserve">Young people successfully transition </w:t>
      </w:r>
      <w:r>
        <w:t>t</w:t>
      </w:r>
      <w:r w:rsidRPr="00DA058C">
        <w:t>o independent living</w:t>
      </w:r>
    </w:p>
    <w:tbl>
      <w:tblPr>
        <w:tblStyle w:val="NSWGovernmentTableAlternate"/>
        <w:tblW w:w="14034" w:type="dxa"/>
        <w:tblLook w:val="04A0" w:firstRow="1" w:lastRow="0" w:firstColumn="1" w:lastColumn="0" w:noHBand="0" w:noVBand="1"/>
      </w:tblPr>
      <w:tblGrid>
        <w:gridCol w:w="3119"/>
        <w:gridCol w:w="3186"/>
        <w:gridCol w:w="3051"/>
        <w:gridCol w:w="3118"/>
        <w:gridCol w:w="1560"/>
      </w:tblGrid>
      <w:tr w:rsidR="004776BD" w:rsidRPr="00D078CE" w14:paraId="02087AFD" w14:textId="77777777" w:rsidTr="008453D0">
        <w:trPr>
          <w:cnfStyle w:val="100000000000" w:firstRow="1" w:lastRow="0" w:firstColumn="0" w:lastColumn="0" w:oddVBand="0" w:evenVBand="0" w:oddHBand="0" w:evenHBand="0" w:firstRowFirstColumn="0" w:firstRowLastColumn="0" w:lastRowFirstColumn="0" w:lastRowLastColumn="0"/>
          <w:tblHeader/>
        </w:trPr>
        <w:tc>
          <w:tcPr>
            <w:tcW w:w="3119" w:type="dxa"/>
          </w:tcPr>
          <w:p w14:paraId="00672E64" w14:textId="77777777" w:rsidR="004776BD" w:rsidRPr="00DE78B2" w:rsidRDefault="004776BD" w:rsidP="008453D0">
            <w:pPr>
              <w:pStyle w:val="TableHeading"/>
              <w:rPr>
                <w:b w:val="0"/>
              </w:rPr>
            </w:pPr>
            <w:r w:rsidRPr="00DE78B2">
              <w:t>Indicators of compliance</w:t>
            </w:r>
          </w:p>
        </w:tc>
        <w:tc>
          <w:tcPr>
            <w:tcW w:w="3186" w:type="dxa"/>
          </w:tcPr>
          <w:p w14:paraId="116B7518" w14:textId="77777777" w:rsidR="004776BD" w:rsidRPr="00DE78B2" w:rsidRDefault="004776BD" w:rsidP="008453D0">
            <w:pPr>
              <w:pStyle w:val="TableHeading"/>
              <w:rPr>
                <w:b w:val="0"/>
              </w:rPr>
            </w:pPr>
            <w:r>
              <w:t xml:space="preserve">Policies, procedures and practices </w:t>
            </w:r>
          </w:p>
        </w:tc>
        <w:tc>
          <w:tcPr>
            <w:tcW w:w="3051" w:type="dxa"/>
          </w:tcPr>
          <w:p w14:paraId="6277C720" w14:textId="77777777" w:rsidR="004776BD" w:rsidRDefault="004776BD" w:rsidP="008453D0">
            <w:pPr>
              <w:pStyle w:val="TableHeading"/>
            </w:pPr>
            <w:r>
              <w:t>Training and communication</w:t>
            </w:r>
          </w:p>
        </w:tc>
        <w:tc>
          <w:tcPr>
            <w:tcW w:w="3118" w:type="dxa"/>
          </w:tcPr>
          <w:p w14:paraId="281F01AE" w14:textId="77777777" w:rsidR="004776BD" w:rsidRDefault="004776BD" w:rsidP="008453D0">
            <w:pPr>
              <w:pStyle w:val="TableHeading"/>
              <w:rPr>
                <w:b w:val="0"/>
              </w:rPr>
            </w:pPr>
            <w:r>
              <w:t xml:space="preserve">Action required </w:t>
            </w:r>
          </w:p>
          <w:p w14:paraId="48904135" w14:textId="77777777" w:rsidR="004776BD" w:rsidRDefault="004776BD" w:rsidP="008453D0">
            <w:pPr>
              <w:pStyle w:val="TableHeading"/>
            </w:pPr>
            <w:r w:rsidRPr="00EE0F73">
              <w:rPr>
                <w:b w:val="0"/>
                <w:bCs/>
              </w:rPr>
              <w:t>(</w:t>
            </w:r>
            <w:proofErr w:type="gramStart"/>
            <w:r w:rsidRPr="00EE0F73">
              <w:rPr>
                <w:b w:val="0"/>
                <w:bCs/>
              </w:rPr>
              <w:t>add</w:t>
            </w:r>
            <w:proofErr w:type="gramEnd"/>
            <w:r w:rsidRPr="00EE0F73">
              <w:rPr>
                <w:b w:val="0"/>
                <w:bCs/>
              </w:rPr>
              <w:t xml:space="preserve"> to Part 2: Action plan)</w:t>
            </w:r>
          </w:p>
        </w:tc>
        <w:tc>
          <w:tcPr>
            <w:tcW w:w="1560" w:type="dxa"/>
          </w:tcPr>
          <w:p w14:paraId="612275A7" w14:textId="77777777" w:rsidR="004776BD" w:rsidRDefault="004776BD" w:rsidP="008453D0">
            <w:pPr>
              <w:pStyle w:val="TableHeading"/>
            </w:pPr>
            <w:r>
              <w:t xml:space="preserve">Completed </w:t>
            </w:r>
            <w:r w:rsidRPr="00EE0F73">
              <w:rPr>
                <w:b w:val="0"/>
                <w:bCs/>
              </w:rPr>
              <w:t>(date)</w:t>
            </w:r>
          </w:p>
        </w:tc>
      </w:tr>
      <w:tr w:rsidR="00F024D1" w:rsidRPr="00D078CE" w14:paraId="5A7B90B4" w14:textId="77777777" w:rsidTr="008453D0">
        <w:trPr>
          <w:cnfStyle w:val="000000100000" w:firstRow="0" w:lastRow="0" w:firstColumn="0" w:lastColumn="0" w:oddVBand="0" w:evenVBand="0" w:oddHBand="1" w:evenHBand="0" w:firstRowFirstColumn="0" w:firstRowLastColumn="0" w:lastRowFirstColumn="0" w:lastRowLastColumn="0"/>
          <w:trHeight w:val="1705"/>
        </w:trPr>
        <w:tc>
          <w:tcPr>
            <w:tcW w:w="3119" w:type="dxa"/>
          </w:tcPr>
          <w:p w14:paraId="1A62DDEE" w14:textId="2C899988" w:rsidR="00F024D1" w:rsidRPr="00DE78B2" w:rsidRDefault="00F024D1" w:rsidP="000A5A23">
            <w:pPr>
              <w:pStyle w:val="ListParagraph"/>
              <w:numPr>
                <w:ilvl w:val="0"/>
                <w:numId w:val="22"/>
              </w:numPr>
              <w:spacing w:before="0" w:after="0"/>
              <w:contextualSpacing/>
              <w:rPr>
                <w:rFonts w:cs="Arial"/>
                <w:sz w:val="18"/>
                <w:szCs w:val="18"/>
              </w:rPr>
            </w:pPr>
            <w:r w:rsidRPr="00DE78B2">
              <w:rPr>
                <w:rFonts w:cs="Arial"/>
                <w:sz w:val="18"/>
                <w:szCs w:val="18"/>
              </w:rPr>
              <w:t>Young people are encouraged and assisted to develop independent living skills</w:t>
            </w:r>
          </w:p>
        </w:tc>
        <w:tc>
          <w:tcPr>
            <w:tcW w:w="3186" w:type="dxa"/>
          </w:tcPr>
          <w:p w14:paraId="5DE8B8C5" w14:textId="77777777" w:rsidR="00F024D1" w:rsidRPr="00DE78B2" w:rsidRDefault="00F024D1" w:rsidP="00F024D1">
            <w:pPr>
              <w:spacing w:before="60" w:after="60"/>
              <w:rPr>
                <w:rFonts w:cs="Arial"/>
                <w:bCs/>
                <w:sz w:val="18"/>
                <w:szCs w:val="18"/>
              </w:rPr>
            </w:pPr>
          </w:p>
        </w:tc>
        <w:tc>
          <w:tcPr>
            <w:tcW w:w="3051" w:type="dxa"/>
          </w:tcPr>
          <w:p w14:paraId="44054F15" w14:textId="77777777" w:rsidR="00F024D1" w:rsidRPr="00DE78B2" w:rsidRDefault="00F024D1" w:rsidP="00F024D1">
            <w:pPr>
              <w:spacing w:before="60" w:after="60"/>
              <w:rPr>
                <w:rFonts w:cs="Arial"/>
                <w:bCs/>
                <w:sz w:val="18"/>
                <w:szCs w:val="18"/>
              </w:rPr>
            </w:pPr>
          </w:p>
        </w:tc>
        <w:tc>
          <w:tcPr>
            <w:tcW w:w="3118" w:type="dxa"/>
          </w:tcPr>
          <w:p w14:paraId="1AB7B997" w14:textId="77777777" w:rsidR="00F024D1" w:rsidRPr="00DE78B2" w:rsidRDefault="00F024D1" w:rsidP="00F024D1">
            <w:pPr>
              <w:spacing w:before="60" w:after="60"/>
              <w:rPr>
                <w:rFonts w:cs="Arial"/>
                <w:bCs/>
                <w:sz w:val="18"/>
                <w:szCs w:val="18"/>
              </w:rPr>
            </w:pPr>
          </w:p>
        </w:tc>
        <w:tc>
          <w:tcPr>
            <w:tcW w:w="1560" w:type="dxa"/>
          </w:tcPr>
          <w:p w14:paraId="15578AFC" w14:textId="77777777" w:rsidR="00F024D1" w:rsidRPr="00DE78B2" w:rsidRDefault="00F024D1" w:rsidP="00F024D1">
            <w:pPr>
              <w:spacing w:before="60" w:after="60"/>
              <w:rPr>
                <w:rFonts w:cs="Arial"/>
                <w:bCs/>
                <w:sz w:val="18"/>
                <w:szCs w:val="18"/>
              </w:rPr>
            </w:pPr>
          </w:p>
        </w:tc>
      </w:tr>
      <w:tr w:rsidR="00F024D1" w:rsidRPr="00D078CE" w14:paraId="585888B0" w14:textId="77777777" w:rsidTr="008453D0">
        <w:trPr>
          <w:cnfStyle w:val="000000010000" w:firstRow="0" w:lastRow="0" w:firstColumn="0" w:lastColumn="0" w:oddVBand="0" w:evenVBand="0" w:oddHBand="0" w:evenHBand="1" w:firstRowFirstColumn="0" w:firstRowLastColumn="0" w:lastRowFirstColumn="0" w:lastRowLastColumn="0"/>
          <w:trHeight w:val="1391"/>
        </w:trPr>
        <w:tc>
          <w:tcPr>
            <w:tcW w:w="3119" w:type="dxa"/>
          </w:tcPr>
          <w:p w14:paraId="516B3B35" w14:textId="16E95517" w:rsidR="00F024D1" w:rsidRPr="00DE78B2" w:rsidRDefault="00F024D1" w:rsidP="000A5A23">
            <w:pPr>
              <w:pStyle w:val="ListParagraph"/>
              <w:numPr>
                <w:ilvl w:val="0"/>
                <w:numId w:val="22"/>
              </w:numPr>
              <w:tabs>
                <w:tab w:val="left" w:pos="0"/>
              </w:tabs>
              <w:spacing w:before="0"/>
              <w:contextualSpacing/>
              <w:rPr>
                <w:rFonts w:cs="Arial"/>
                <w:sz w:val="18"/>
                <w:szCs w:val="18"/>
              </w:rPr>
            </w:pPr>
            <w:r w:rsidRPr="00DE78B2">
              <w:rPr>
                <w:rFonts w:cs="Arial"/>
                <w:sz w:val="18"/>
                <w:szCs w:val="18"/>
              </w:rPr>
              <w:t>Strategies for young people to manage everyday issues in their lives are included in leaving care plans</w:t>
            </w:r>
          </w:p>
        </w:tc>
        <w:tc>
          <w:tcPr>
            <w:tcW w:w="3186" w:type="dxa"/>
          </w:tcPr>
          <w:p w14:paraId="19CB36B9" w14:textId="77777777" w:rsidR="00F024D1" w:rsidRPr="00DE78B2" w:rsidRDefault="00F024D1" w:rsidP="00F024D1">
            <w:pPr>
              <w:spacing w:before="60" w:after="60"/>
              <w:rPr>
                <w:rFonts w:cs="Arial"/>
                <w:bCs/>
                <w:sz w:val="18"/>
                <w:szCs w:val="18"/>
              </w:rPr>
            </w:pPr>
          </w:p>
        </w:tc>
        <w:tc>
          <w:tcPr>
            <w:tcW w:w="3051" w:type="dxa"/>
          </w:tcPr>
          <w:p w14:paraId="23FF2236" w14:textId="77777777" w:rsidR="00F024D1" w:rsidRPr="00DE78B2" w:rsidRDefault="00F024D1" w:rsidP="00F024D1">
            <w:pPr>
              <w:spacing w:before="60" w:after="60"/>
              <w:rPr>
                <w:rFonts w:cs="Arial"/>
                <w:bCs/>
                <w:sz w:val="18"/>
                <w:szCs w:val="18"/>
              </w:rPr>
            </w:pPr>
          </w:p>
        </w:tc>
        <w:tc>
          <w:tcPr>
            <w:tcW w:w="3118" w:type="dxa"/>
          </w:tcPr>
          <w:p w14:paraId="0DD044A4" w14:textId="77777777" w:rsidR="00F024D1" w:rsidRPr="00DE78B2" w:rsidRDefault="00F024D1" w:rsidP="00F024D1">
            <w:pPr>
              <w:spacing w:before="60" w:after="60"/>
              <w:rPr>
                <w:rFonts w:cs="Arial"/>
                <w:bCs/>
                <w:sz w:val="18"/>
                <w:szCs w:val="18"/>
              </w:rPr>
            </w:pPr>
          </w:p>
        </w:tc>
        <w:tc>
          <w:tcPr>
            <w:tcW w:w="1560" w:type="dxa"/>
          </w:tcPr>
          <w:p w14:paraId="09E604F3" w14:textId="77777777" w:rsidR="00F024D1" w:rsidRPr="00DE78B2" w:rsidRDefault="00F024D1" w:rsidP="00F024D1">
            <w:pPr>
              <w:spacing w:before="60" w:after="60"/>
              <w:rPr>
                <w:rFonts w:cs="Arial"/>
                <w:bCs/>
                <w:sz w:val="18"/>
                <w:szCs w:val="18"/>
              </w:rPr>
            </w:pPr>
          </w:p>
        </w:tc>
      </w:tr>
      <w:tr w:rsidR="00F024D1" w:rsidRPr="00D078CE" w14:paraId="09A2AB73" w14:textId="77777777" w:rsidTr="008453D0">
        <w:trPr>
          <w:cnfStyle w:val="000000100000" w:firstRow="0" w:lastRow="0" w:firstColumn="0" w:lastColumn="0" w:oddVBand="0" w:evenVBand="0" w:oddHBand="1" w:evenHBand="0" w:firstRowFirstColumn="0" w:firstRowLastColumn="0" w:lastRowFirstColumn="0" w:lastRowLastColumn="0"/>
          <w:trHeight w:val="1386"/>
        </w:trPr>
        <w:tc>
          <w:tcPr>
            <w:tcW w:w="3119" w:type="dxa"/>
          </w:tcPr>
          <w:p w14:paraId="57809A6F" w14:textId="0556DEB2" w:rsidR="00F024D1" w:rsidRPr="00DE78B2" w:rsidRDefault="00F024D1" w:rsidP="000A5A23">
            <w:pPr>
              <w:pStyle w:val="ListParagraph"/>
              <w:numPr>
                <w:ilvl w:val="0"/>
                <w:numId w:val="22"/>
              </w:numPr>
              <w:spacing w:before="0"/>
              <w:contextualSpacing/>
              <w:rPr>
                <w:rFonts w:cs="Arial"/>
                <w:sz w:val="18"/>
                <w:szCs w:val="18"/>
              </w:rPr>
            </w:pPr>
            <w:r w:rsidRPr="00DE78B2">
              <w:rPr>
                <w:rFonts w:cs="Arial"/>
                <w:sz w:val="18"/>
                <w:szCs w:val="18"/>
              </w:rPr>
              <w:t>Young people have leaving care plans which include support for accessing accommodation and financial assistance</w:t>
            </w:r>
          </w:p>
        </w:tc>
        <w:tc>
          <w:tcPr>
            <w:tcW w:w="3186" w:type="dxa"/>
          </w:tcPr>
          <w:p w14:paraId="7BB16DA3" w14:textId="77777777" w:rsidR="00F024D1" w:rsidRPr="00DE78B2" w:rsidRDefault="00F024D1" w:rsidP="00F024D1">
            <w:pPr>
              <w:spacing w:before="60" w:after="60"/>
              <w:rPr>
                <w:rFonts w:cs="Arial"/>
                <w:bCs/>
                <w:sz w:val="18"/>
                <w:szCs w:val="18"/>
              </w:rPr>
            </w:pPr>
          </w:p>
        </w:tc>
        <w:tc>
          <w:tcPr>
            <w:tcW w:w="3051" w:type="dxa"/>
          </w:tcPr>
          <w:p w14:paraId="60C7F3D5" w14:textId="77777777" w:rsidR="00F024D1" w:rsidRPr="00DE78B2" w:rsidRDefault="00F024D1" w:rsidP="00F024D1">
            <w:pPr>
              <w:spacing w:before="60" w:after="60"/>
              <w:rPr>
                <w:rFonts w:cs="Arial"/>
                <w:bCs/>
                <w:sz w:val="18"/>
                <w:szCs w:val="18"/>
              </w:rPr>
            </w:pPr>
          </w:p>
        </w:tc>
        <w:tc>
          <w:tcPr>
            <w:tcW w:w="3118" w:type="dxa"/>
          </w:tcPr>
          <w:p w14:paraId="71E228B0" w14:textId="77777777" w:rsidR="00F024D1" w:rsidRPr="00DE78B2" w:rsidRDefault="00F024D1" w:rsidP="00F024D1">
            <w:pPr>
              <w:spacing w:before="60" w:after="60"/>
              <w:rPr>
                <w:rFonts w:cs="Arial"/>
                <w:bCs/>
                <w:sz w:val="18"/>
                <w:szCs w:val="18"/>
              </w:rPr>
            </w:pPr>
          </w:p>
        </w:tc>
        <w:tc>
          <w:tcPr>
            <w:tcW w:w="1560" w:type="dxa"/>
          </w:tcPr>
          <w:p w14:paraId="0C3FE0E0" w14:textId="77777777" w:rsidR="00F024D1" w:rsidRPr="00DE78B2" w:rsidRDefault="00F024D1" w:rsidP="00F024D1">
            <w:pPr>
              <w:spacing w:before="60" w:after="60"/>
              <w:rPr>
                <w:rFonts w:cs="Arial"/>
                <w:bCs/>
                <w:sz w:val="18"/>
                <w:szCs w:val="18"/>
              </w:rPr>
            </w:pPr>
          </w:p>
        </w:tc>
      </w:tr>
      <w:tr w:rsidR="00F024D1" w:rsidRPr="00D078CE" w14:paraId="6F0A4F20" w14:textId="77777777" w:rsidTr="008453D0">
        <w:trPr>
          <w:cnfStyle w:val="000000010000" w:firstRow="0" w:lastRow="0" w:firstColumn="0" w:lastColumn="0" w:oddVBand="0" w:evenVBand="0" w:oddHBand="0" w:evenHBand="1" w:firstRowFirstColumn="0" w:firstRowLastColumn="0" w:lastRowFirstColumn="0" w:lastRowLastColumn="0"/>
          <w:trHeight w:val="1536"/>
        </w:trPr>
        <w:tc>
          <w:tcPr>
            <w:tcW w:w="3119" w:type="dxa"/>
          </w:tcPr>
          <w:p w14:paraId="4098057D" w14:textId="468C3B4F" w:rsidR="00F024D1" w:rsidRPr="00DE78B2" w:rsidRDefault="00F024D1" w:rsidP="000A5A23">
            <w:pPr>
              <w:pStyle w:val="ListParagraph"/>
              <w:numPr>
                <w:ilvl w:val="0"/>
                <w:numId w:val="22"/>
              </w:numPr>
              <w:spacing w:before="0"/>
              <w:contextualSpacing/>
              <w:rPr>
                <w:rFonts w:cs="Arial"/>
                <w:sz w:val="18"/>
                <w:szCs w:val="18"/>
              </w:rPr>
            </w:pPr>
            <w:r w:rsidRPr="00DE78B2">
              <w:rPr>
                <w:rFonts w:cs="Arial"/>
                <w:sz w:val="18"/>
                <w:szCs w:val="18"/>
              </w:rPr>
              <w:t>Upon leaving care, young people are provided with their original identity documents and life story material and are provided with information on how to access their files, if they wish</w:t>
            </w:r>
          </w:p>
        </w:tc>
        <w:tc>
          <w:tcPr>
            <w:tcW w:w="3186" w:type="dxa"/>
          </w:tcPr>
          <w:p w14:paraId="2317546B" w14:textId="77777777" w:rsidR="00F024D1" w:rsidRPr="00DE78B2" w:rsidRDefault="00F024D1" w:rsidP="00F024D1">
            <w:pPr>
              <w:spacing w:before="60" w:after="60"/>
              <w:rPr>
                <w:rFonts w:cs="Arial"/>
                <w:bCs/>
                <w:sz w:val="18"/>
                <w:szCs w:val="18"/>
              </w:rPr>
            </w:pPr>
          </w:p>
        </w:tc>
        <w:tc>
          <w:tcPr>
            <w:tcW w:w="3051" w:type="dxa"/>
          </w:tcPr>
          <w:p w14:paraId="510E55B3" w14:textId="77777777" w:rsidR="00F024D1" w:rsidRPr="00DE78B2" w:rsidRDefault="00F024D1" w:rsidP="00F024D1">
            <w:pPr>
              <w:spacing w:before="60" w:after="60"/>
              <w:rPr>
                <w:rFonts w:cs="Arial"/>
                <w:bCs/>
                <w:sz w:val="18"/>
                <w:szCs w:val="18"/>
              </w:rPr>
            </w:pPr>
          </w:p>
        </w:tc>
        <w:tc>
          <w:tcPr>
            <w:tcW w:w="3118" w:type="dxa"/>
          </w:tcPr>
          <w:p w14:paraId="2DFAA326" w14:textId="77777777" w:rsidR="00F024D1" w:rsidRPr="00DE78B2" w:rsidRDefault="00F024D1" w:rsidP="00F024D1">
            <w:pPr>
              <w:spacing w:before="60" w:after="60"/>
              <w:rPr>
                <w:rFonts w:cs="Arial"/>
                <w:bCs/>
                <w:sz w:val="18"/>
                <w:szCs w:val="18"/>
              </w:rPr>
            </w:pPr>
          </w:p>
        </w:tc>
        <w:tc>
          <w:tcPr>
            <w:tcW w:w="1560" w:type="dxa"/>
          </w:tcPr>
          <w:p w14:paraId="0351AA99" w14:textId="77777777" w:rsidR="00F024D1" w:rsidRPr="00DE78B2" w:rsidRDefault="00F024D1" w:rsidP="00F024D1">
            <w:pPr>
              <w:spacing w:before="60" w:after="60"/>
              <w:rPr>
                <w:rFonts w:cs="Arial"/>
                <w:bCs/>
                <w:sz w:val="18"/>
                <w:szCs w:val="18"/>
              </w:rPr>
            </w:pPr>
          </w:p>
        </w:tc>
      </w:tr>
      <w:tr w:rsidR="00F024D1" w:rsidRPr="00DE78B2" w14:paraId="244317A8" w14:textId="77777777" w:rsidTr="00F024D1">
        <w:trPr>
          <w:cnfStyle w:val="000000100000" w:firstRow="0" w:lastRow="0" w:firstColumn="0" w:lastColumn="0" w:oddVBand="0" w:evenVBand="0" w:oddHBand="1" w:evenHBand="0" w:firstRowFirstColumn="0" w:firstRowLastColumn="0" w:lastRowFirstColumn="0" w:lastRowLastColumn="0"/>
          <w:trHeight w:val="1386"/>
        </w:trPr>
        <w:tc>
          <w:tcPr>
            <w:tcW w:w="3119" w:type="dxa"/>
          </w:tcPr>
          <w:p w14:paraId="71D2B39B" w14:textId="0EBD38FB" w:rsidR="00F024D1" w:rsidRPr="00DE78B2" w:rsidRDefault="00F024D1" w:rsidP="000A5A23">
            <w:pPr>
              <w:pStyle w:val="ListParagraph"/>
              <w:numPr>
                <w:ilvl w:val="0"/>
                <w:numId w:val="22"/>
              </w:numPr>
              <w:spacing w:before="0"/>
              <w:contextualSpacing/>
              <w:rPr>
                <w:rFonts w:cs="Arial"/>
                <w:sz w:val="18"/>
                <w:szCs w:val="18"/>
              </w:rPr>
            </w:pPr>
            <w:r w:rsidRPr="00DE78B2">
              <w:rPr>
                <w:rFonts w:cs="Arial"/>
                <w:sz w:val="18"/>
                <w:szCs w:val="18"/>
              </w:rPr>
              <w:lastRenderedPageBreak/>
              <w:t xml:space="preserve">Upon leaving care, young people are provided with information about their entitlements to continued support and assistance, and how to access these services </w:t>
            </w:r>
          </w:p>
        </w:tc>
        <w:tc>
          <w:tcPr>
            <w:tcW w:w="3186" w:type="dxa"/>
          </w:tcPr>
          <w:p w14:paraId="3B4127E3" w14:textId="77777777" w:rsidR="00F024D1" w:rsidRPr="00DE78B2" w:rsidRDefault="00F024D1" w:rsidP="00F024D1">
            <w:pPr>
              <w:spacing w:before="60" w:after="60"/>
              <w:rPr>
                <w:rFonts w:cs="Arial"/>
                <w:bCs/>
                <w:sz w:val="18"/>
                <w:szCs w:val="18"/>
              </w:rPr>
            </w:pPr>
          </w:p>
        </w:tc>
        <w:tc>
          <w:tcPr>
            <w:tcW w:w="3051" w:type="dxa"/>
          </w:tcPr>
          <w:p w14:paraId="4DA3FC91" w14:textId="77777777" w:rsidR="00F024D1" w:rsidRPr="00DE78B2" w:rsidRDefault="00F024D1" w:rsidP="00F024D1">
            <w:pPr>
              <w:spacing w:before="60" w:after="60"/>
              <w:rPr>
                <w:rFonts w:cs="Arial"/>
                <w:bCs/>
                <w:sz w:val="18"/>
                <w:szCs w:val="18"/>
              </w:rPr>
            </w:pPr>
          </w:p>
        </w:tc>
        <w:tc>
          <w:tcPr>
            <w:tcW w:w="3118" w:type="dxa"/>
          </w:tcPr>
          <w:p w14:paraId="271D1CFF" w14:textId="77777777" w:rsidR="00F024D1" w:rsidRPr="00DE78B2" w:rsidRDefault="00F024D1" w:rsidP="00F024D1">
            <w:pPr>
              <w:spacing w:before="60" w:after="60"/>
              <w:rPr>
                <w:rFonts w:cs="Arial"/>
                <w:bCs/>
                <w:sz w:val="18"/>
                <w:szCs w:val="18"/>
              </w:rPr>
            </w:pPr>
          </w:p>
        </w:tc>
        <w:tc>
          <w:tcPr>
            <w:tcW w:w="1560" w:type="dxa"/>
          </w:tcPr>
          <w:p w14:paraId="22EE1FB5" w14:textId="77777777" w:rsidR="00F024D1" w:rsidRPr="00DE78B2" w:rsidRDefault="00F024D1" w:rsidP="00F024D1">
            <w:pPr>
              <w:spacing w:before="60" w:after="60"/>
              <w:rPr>
                <w:rFonts w:cs="Arial"/>
                <w:bCs/>
                <w:sz w:val="18"/>
                <w:szCs w:val="18"/>
              </w:rPr>
            </w:pPr>
          </w:p>
        </w:tc>
      </w:tr>
      <w:tr w:rsidR="00F024D1" w:rsidRPr="00DE78B2" w14:paraId="6BA166F1" w14:textId="77777777" w:rsidTr="00F024D1">
        <w:trPr>
          <w:cnfStyle w:val="000000010000" w:firstRow="0" w:lastRow="0" w:firstColumn="0" w:lastColumn="0" w:oddVBand="0" w:evenVBand="0" w:oddHBand="0" w:evenHBand="1" w:firstRowFirstColumn="0" w:firstRowLastColumn="0" w:lastRowFirstColumn="0" w:lastRowLastColumn="0"/>
          <w:trHeight w:val="1536"/>
        </w:trPr>
        <w:tc>
          <w:tcPr>
            <w:tcW w:w="3119" w:type="dxa"/>
          </w:tcPr>
          <w:p w14:paraId="3CEF44A6" w14:textId="003378B6" w:rsidR="00F024D1" w:rsidRPr="00DE78B2" w:rsidRDefault="00F024D1" w:rsidP="000A5A23">
            <w:pPr>
              <w:pStyle w:val="ListParagraph"/>
              <w:numPr>
                <w:ilvl w:val="0"/>
                <w:numId w:val="22"/>
              </w:numPr>
              <w:spacing w:before="0"/>
              <w:contextualSpacing/>
              <w:rPr>
                <w:rFonts w:cs="Arial"/>
                <w:sz w:val="18"/>
                <w:szCs w:val="18"/>
              </w:rPr>
            </w:pPr>
            <w:r w:rsidRPr="00DE78B2">
              <w:rPr>
                <w:rFonts w:cs="Arial"/>
                <w:sz w:val="18"/>
                <w:szCs w:val="18"/>
              </w:rPr>
              <w:t>After they have left care young people are provided with additional support or are referred to a relevant service, where their circumstances require it</w:t>
            </w:r>
          </w:p>
        </w:tc>
        <w:tc>
          <w:tcPr>
            <w:tcW w:w="3186" w:type="dxa"/>
          </w:tcPr>
          <w:p w14:paraId="42296C1F" w14:textId="77777777" w:rsidR="00F024D1" w:rsidRPr="00DE78B2" w:rsidRDefault="00F024D1" w:rsidP="00F024D1">
            <w:pPr>
              <w:spacing w:before="60" w:after="60"/>
              <w:rPr>
                <w:rFonts w:cs="Arial"/>
                <w:bCs/>
                <w:sz w:val="18"/>
                <w:szCs w:val="18"/>
              </w:rPr>
            </w:pPr>
          </w:p>
        </w:tc>
        <w:tc>
          <w:tcPr>
            <w:tcW w:w="3051" w:type="dxa"/>
          </w:tcPr>
          <w:p w14:paraId="4A25B69B" w14:textId="77777777" w:rsidR="00F024D1" w:rsidRPr="00DE78B2" w:rsidRDefault="00F024D1" w:rsidP="00F024D1">
            <w:pPr>
              <w:spacing w:before="60" w:after="60"/>
              <w:rPr>
                <w:rFonts w:cs="Arial"/>
                <w:bCs/>
                <w:sz w:val="18"/>
                <w:szCs w:val="18"/>
              </w:rPr>
            </w:pPr>
          </w:p>
        </w:tc>
        <w:tc>
          <w:tcPr>
            <w:tcW w:w="3118" w:type="dxa"/>
          </w:tcPr>
          <w:p w14:paraId="23DB2DE1" w14:textId="77777777" w:rsidR="00F024D1" w:rsidRPr="00DE78B2" w:rsidRDefault="00F024D1" w:rsidP="00F024D1">
            <w:pPr>
              <w:spacing w:before="60" w:after="60"/>
              <w:rPr>
                <w:rFonts w:cs="Arial"/>
                <w:bCs/>
                <w:sz w:val="18"/>
                <w:szCs w:val="18"/>
              </w:rPr>
            </w:pPr>
          </w:p>
        </w:tc>
        <w:tc>
          <w:tcPr>
            <w:tcW w:w="1560" w:type="dxa"/>
          </w:tcPr>
          <w:p w14:paraId="2A7BD4DA" w14:textId="77777777" w:rsidR="00F024D1" w:rsidRPr="00DE78B2" w:rsidRDefault="00F024D1" w:rsidP="00F024D1">
            <w:pPr>
              <w:spacing w:before="60" w:after="60"/>
              <w:rPr>
                <w:rFonts w:cs="Arial"/>
                <w:bCs/>
                <w:sz w:val="18"/>
                <w:szCs w:val="18"/>
              </w:rPr>
            </w:pPr>
          </w:p>
        </w:tc>
      </w:tr>
    </w:tbl>
    <w:p w14:paraId="63F4A9A1" w14:textId="77777777" w:rsidR="004776BD" w:rsidRDefault="004776BD" w:rsidP="00B433AA">
      <w:pPr>
        <w:pStyle w:val="BodyText"/>
      </w:pPr>
    </w:p>
    <w:p w14:paraId="17BD727E" w14:textId="77777777" w:rsidR="00997595" w:rsidRDefault="00997595">
      <w:pPr>
        <w:rPr>
          <w:rFonts w:cs="Arial"/>
          <w:bCs/>
          <w:color w:val="002664" w:themeColor="background2"/>
          <w:sz w:val="56"/>
          <w:szCs w:val="56"/>
        </w:rPr>
      </w:pPr>
      <w:r>
        <w:rPr>
          <w:sz w:val="56"/>
          <w:szCs w:val="56"/>
        </w:rPr>
        <w:br w:type="page"/>
      </w:r>
    </w:p>
    <w:p w14:paraId="0FA3E995" w14:textId="287B2815" w:rsidR="00B433AA" w:rsidRPr="000C6439" w:rsidRDefault="00782308" w:rsidP="000C6439">
      <w:pPr>
        <w:pStyle w:val="Heading1"/>
        <w:spacing w:after="0"/>
        <w:rPr>
          <w:sz w:val="56"/>
          <w:szCs w:val="56"/>
        </w:rPr>
      </w:pPr>
      <w:bookmarkStart w:id="16" w:name="_Toc119496907"/>
      <w:r w:rsidRPr="000C6439">
        <w:rPr>
          <w:sz w:val="56"/>
          <w:szCs w:val="56"/>
        </w:rPr>
        <w:lastRenderedPageBreak/>
        <w:t>Section 2</w:t>
      </w:r>
      <w:r w:rsidRPr="000C6439">
        <w:rPr>
          <w:sz w:val="56"/>
          <w:szCs w:val="56"/>
        </w:rPr>
        <w:br/>
      </w:r>
      <w:r w:rsidR="00B433AA" w:rsidRPr="000C6439">
        <w:rPr>
          <w:sz w:val="56"/>
          <w:szCs w:val="56"/>
        </w:rPr>
        <w:t>Casework practice to support care</w:t>
      </w:r>
      <w:bookmarkEnd w:id="16"/>
    </w:p>
    <w:p w14:paraId="4CA6FC15" w14:textId="39DC8DC1" w:rsidR="00B433AA" w:rsidRDefault="00B433AA" w:rsidP="000A5A23">
      <w:pPr>
        <w:pStyle w:val="Heading2"/>
        <w:numPr>
          <w:ilvl w:val="0"/>
          <w:numId w:val="8"/>
        </w:numPr>
      </w:pPr>
      <w:bookmarkStart w:id="17" w:name="_Toc119496908"/>
      <w:r w:rsidRPr="00DA058C">
        <w:t xml:space="preserve">Initial </w:t>
      </w:r>
      <w:r w:rsidR="002B0CAE">
        <w:t>a</w:t>
      </w:r>
      <w:r w:rsidRPr="00DA058C">
        <w:t xml:space="preserve">ssessment and </w:t>
      </w:r>
      <w:r w:rsidR="002B0CAE">
        <w:t>p</w:t>
      </w:r>
      <w:r w:rsidRPr="00DA058C">
        <w:t xml:space="preserve">ermanency </w:t>
      </w:r>
      <w:r w:rsidR="002B0CAE">
        <w:t>p</w:t>
      </w:r>
      <w:r w:rsidRPr="00DA058C">
        <w:t>lanning</w:t>
      </w:r>
      <w:bookmarkEnd w:id="17"/>
    </w:p>
    <w:p w14:paraId="1C7651D8" w14:textId="7F06CDE4" w:rsidR="008070F0" w:rsidRDefault="00B433AA" w:rsidP="008070F0">
      <w:pPr>
        <w:pStyle w:val="Subtitle"/>
      </w:pPr>
      <w:r w:rsidRPr="00DA058C">
        <w:t>Children and young people are in stable and secure placements that promote their safety, welfare and wellbeing</w:t>
      </w:r>
    </w:p>
    <w:p w14:paraId="4315A4A1" w14:textId="29009B45" w:rsidR="004776BD" w:rsidRDefault="004776BD" w:rsidP="004776BD">
      <w:pPr>
        <w:rPr>
          <w:lang w:val="en-US"/>
        </w:rPr>
      </w:pPr>
    </w:p>
    <w:tbl>
      <w:tblPr>
        <w:tblStyle w:val="NSWGovernmentTableAlternate"/>
        <w:tblW w:w="14034" w:type="dxa"/>
        <w:tblLook w:val="04A0" w:firstRow="1" w:lastRow="0" w:firstColumn="1" w:lastColumn="0" w:noHBand="0" w:noVBand="1"/>
      </w:tblPr>
      <w:tblGrid>
        <w:gridCol w:w="3119"/>
        <w:gridCol w:w="3186"/>
        <w:gridCol w:w="3051"/>
        <w:gridCol w:w="3118"/>
        <w:gridCol w:w="1560"/>
      </w:tblGrid>
      <w:tr w:rsidR="004776BD" w:rsidRPr="00D078CE" w14:paraId="2FB9F14F" w14:textId="77777777" w:rsidTr="008453D0">
        <w:trPr>
          <w:cnfStyle w:val="100000000000" w:firstRow="1" w:lastRow="0" w:firstColumn="0" w:lastColumn="0" w:oddVBand="0" w:evenVBand="0" w:oddHBand="0" w:evenHBand="0" w:firstRowFirstColumn="0" w:firstRowLastColumn="0" w:lastRowFirstColumn="0" w:lastRowLastColumn="0"/>
          <w:tblHeader/>
        </w:trPr>
        <w:tc>
          <w:tcPr>
            <w:tcW w:w="3119" w:type="dxa"/>
          </w:tcPr>
          <w:p w14:paraId="2B3391CE" w14:textId="77777777" w:rsidR="004776BD" w:rsidRPr="00DE78B2" w:rsidRDefault="004776BD" w:rsidP="008453D0">
            <w:pPr>
              <w:pStyle w:val="TableHeading"/>
              <w:rPr>
                <w:b w:val="0"/>
              </w:rPr>
            </w:pPr>
            <w:r w:rsidRPr="00DE78B2">
              <w:t>Indicators of compliance</w:t>
            </w:r>
          </w:p>
        </w:tc>
        <w:tc>
          <w:tcPr>
            <w:tcW w:w="3186" w:type="dxa"/>
          </w:tcPr>
          <w:p w14:paraId="746D6047" w14:textId="77777777" w:rsidR="004776BD" w:rsidRPr="00DE78B2" w:rsidRDefault="004776BD" w:rsidP="008453D0">
            <w:pPr>
              <w:pStyle w:val="TableHeading"/>
              <w:rPr>
                <w:b w:val="0"/>
              </w:rPr>
            </w:pPr>
            <w:r>
              <w:t xml:space="preserve">Policies, procedures and practices </w:t>
            </w:r>
          </w:p>
        </w:tc>
        <w:tc>
          <w:tcPr>
            <w:tcW w:w="3051" w:type="dxa"/>
          </w:tcPr>
          <w:p w14:paraId="231378D5" w14:textId="77777777" w:rsidR="004776BD" w:rsidRDefault="004776BD" w:rsidP="008453D0">
            <w:pPr>
              <w:pStyle w:val="TableHeading"/>
            </w:pPr>
            <w:r>
              <w:t>Training and communication</w:t>
            </w:r>
          </w:p>
        </w:tc>
        <w:tc>
          <w:tcPr>
            <w:tcW w:w="3118" w:type="dxa"/>
          </w:tcPr>
          <w:p w14:paraId="3D0F52BA" w14:textId="77777777" w:rsidR="004776BD" w:rsidRDefault="004776BD" w:rsidP="008453D0">
            <w:pPr>
              <w:pStyle w:val="TableHeading"/>
              <w:rPr>
                <w:b w:val="0"/>
              </w:rPr>
            </w:pPr>
            <w:r>
              <w:t xml:space="preserve">Action required </w:t>
            </w:r>
          </w:p>
          <w:p w14:paraId="0FE59120" w14:textId="77777777" w:rsidR="004776BD" w:rsidRDefault="004776BD" w:rsidP="008453D0">
            <w:pPr>
              <w:pStyle w:val="TableHeading"/>
            </w:pPr>
            <w:r w:rsidRPr="00EE0F73">
              <w:rPr>
                <w:b w:val="0"/>
                <w:bCs/>
              </w:rPr>
              <w:t>(</w:t>
            </w:r>
            <w:proofErr w:type="gramStart"/>
            <w:r w:rsidRPr="00EE0F73">
              <w:rPr>
                <w:b w:val="0"/>
                <w:bCs/>
              </w:rPr>
              <w:t>add</w:t>
            </w:r>
            <w:proofErr w:type="gramEnd"/>
            <w:r w:rsidRPr="00EE0F73">
              <w:rPr>
                <w:b w:val="0"/>
                <w:bCs/>
              </w:rPr>
              <w:t xml:space="preserve"> to Part 2: Action plan)</w:t>
            </w:r>
          </w:p>
        </w:tc>
        <w:tc>
          <w:tcPr>
            <w:tcW w:w="1560" w:type="dxa"/>
          </w:tcPr>
          <w:p w14:paraId="74FD2D26" w14:textId="77777777" w:rsidR="004776BD" w:rsidRDefault="004776BD" w:rsidP="008453D0">
            <w:pPr>
              <w:pStyle w:val="TableHeading"/>
            </w:pPr>
            <w:r>
              <w:t xml:space="preserve">Completed </w:t>
            </w:r>
            <w:r w:rsidRPr="00EE0F73">
              <w:rPr>
                <w:b w:val="0"/>
                <w:bCs/>
              </w:rPr>
              <w:t>(date)</w:t>
            </w:r>
          </w:p>
        </w:tc>
      </w:tr>
      <w:tr w:rsidR="00997595" w:rsidRPr="00D078CE" w14:paraId="652C4676" w14:textId="77777777" w:rsidTr="008453D0">
        <w:trPr>
          <w:cnfStyle w:val="000000100000" w:firstRow="0" w:lastRow="0" w:firstColumn="0" w:lastColumn="0" w:oddVBand="0" w:evenVBand="0" w:oddHBand="1" w:evenHBand="0" w:firstRowFirstColumn="0" w:firstRowLastColumn="0" w:lastRowFirstColumn="0" w:lastRowLastColumn="0"/>
          <w:trHeight w:val="1705"/>
        </w:trPr>
        <w:tc>
          <w:tcPr>
            <w:tcW w:w="3119" w:type="dxa"/>
          </w:tcPr>
          <w:p w14:paraId="0B6B29C3" w14:textId="46B1FCEB" w:rsidR="00997595" w:rsidRPr="00DE78B2" w:rsidRDefault="00997595" w:rsidP="000A5A23">
            <w:pPr>
              <w:pStyle w:val="ListParagraph"/>
              <w:numPr>
                <w:ilvl w:val="0"/>
                <w:numId w:val="23"/>
              </w:numPr>
              <w:spacing w:before="0" w:after="0"/>
              <w:contextualSpacing/>
              <w:rPr>
                <w:rFonts w:cs="Arial"/>
                <w:sz w:val="18"/>
                <w:szCs w:val="18"/>
              </w:rPr>
            </w:pPr>
            <w:r>
              <w:rPr>
                <w:rFonts w:cs="Arial"/>
                <w:sz w:val="18"/>
                <w:szCs w:val="18"/>
              </w:rPr>
              <w:t>T</w:t>
            </w:r>
            <w:r w:rsidRPr="00DE78B2">
              <w:rPr>
                <w:rFonts w:cs="Arial"/>
                <w:sz w:val="18"/>
                <w:szCs w:val="18"/>
              </w:rPr>
              <w:t>he initial assessment of a child or young person occurs prior to the placement, or immediately after for crisis or emergency placements</w:t>
            </w:r>
          </w:p>
        </w:tc>
        <w:tc>
          <w:tcPr>
            <w:tcW w:w="3186" w:type="dxa"/>
          </w:tcPr>
          <w:p w14:paraId="292DCAF3" w14:textId="77777777" w:rsidR="00997595" w:rsidRPr="00DE78B2" w:rsidRDefault="00997595" w:rsidP="00997595">
            <w:pPr>
              <w:spacing w:before="60" w:after="60"/>
              <w:rPr>
                <w:rFonts w:cs="Arial"/>
                <w:bCs/>
                <w:sz w:val="18"/>
                <w:szCs w:val="18"/>
              </w:rPr>
            </w:pPr>
          </w:p>
        </w:tc>
        <w:tc>
          <w:tcPr>
            <w:tcW w:w="3051" w:type="dxa"/>
          </w:tcPr>
          <w:p w14:paraId="5CCF8D17" w14:textId="77777777" w:rsidR="00997595" w:rsidRPr="00DE78B2" w:rsidRDefault="00997595" w:rsidP="00997595">
            <w:pPr>
              <w:spacing w:before="60" w:after="60"/>
              <w:rPr>
                <w:rFonts w:cs="Arial"/>
                <w:bCs/>
                <w:sz w:val="18"/>
                <w:szCs w:val="18"/>
              </w:rPr>
            </w:pPr>
          </w:p>
        </w:tc>
        <w:tc>
          <w:tcPr>
            <w:tcW w:w="3118" w:type="dxa"/>
          </w:tcPr>
          <w:p w14:paraId="216489C4" w14:textId="77777777" w:rsidR="00997595" w:rsidRPr="00DE78B2" w:rsidRDefault="00997595" w:rsidP="00997595">
            <w:pPr>
              <w:spacing w:before="60" w:after="60"/>
              <w:rPr>
                <w:rFonts w:cs="Arial"/>
                <w:bCs/>
                <w:sz w:val="18"/>
                <w:szCs w:val="18"/>
              </w:rPr>
            </w:pPr>
          </w:p>
        </w:tc>
        <w:tc>
          <w:tcPr>
            <w:tcW w:w="1560" w:type="dxa"/>
          </w:tcPr>
          <w:p w14:paraId="2905F8F3" w14:textId="77777777" w:rsidR="00997595" w:rsidRPr="00DE78B2" w:rsidRDefault="00997595" w:rsidP="00997595">
            <w:pPr>
              <w:spacing w:before="60" w:after="60"/>
              <w:rPr>
                <w:rFonts w:cs="Arial"/>
                <w:bCs/>
                <w:sz w:val="18"/>
                <w:szCs w:val="18"/>
              </w:rPr>
            </w:pPr>
          </w:p>
        </w:tc>
      </w:tr>
      <w:tr w:rsidR="00997595" w:rsidRPr="00D078CE" w14:paraId="69297A9C" w14:textId="77777777" w:rsidTr="008453D0">
        <w:trPr>
          <w:cnfStyle w:val="000000010000" w:firstRow="0" w:lastRow="0" w:firstColumn="0" w:lastColumn="0" w:oddVBand="0" w:evenVBand="0" w:oddHBand="0" w:evenHBand="1" w:firstRowFirstColumn="0" w:firstRowLastColumn="0" w:lastRowFirstColumn="0" w:lastRowLastColumn="0"/>
          <w:trHeight w:val="1391"/>
        </w:trPr>
        <w:tc>
          <w:tcPr>
            <w:tcW w:w="3119" w:type="dxa"/>
          </w:tcPr>
          <w:p w14:paraId="6E9801F1" w14:textId="0C434220" w:rsidR="00997595" w:rsidRPr="00DE78B2" w:rsidRDefault="00997595" w:rsidP="000A5A23">
            <w:pPr>
              <w:pStyle w:val="ListParagraph"/>
              <w:numPr>
                <w:ilvl w:val="0"/>
                <w:numId w:val="23"/>
              </w:numPr>
              <w:tabs>
                <w:tab w:val="left" w:pos="0"/>
              </w:tabs>
              <w:spacing w:before="0"/>
              <w:contextualSpacing/>
              <w:rPr>
                <w:rFonts w:cs="Arial"/>
                <w:sz w:val="18"/>
                <w:szCs w:val="18"/>
              </w:rPr>
            </w:pPr>
            <w:r w:rsidRPr="00DE78B2">
              <w:rPr>
                <w:rFonts w:cs="Arial"/>
                <w:sz w:val="18"/>
                <w:szCs w:val="18"/>
              </w:rPr>
              <w:t>The initial assessment considers the reason for the placement, family details, social and medical history and the cultural identity of the child or young person</w:t>
            </w:r>
          </w:p>
        </w:tc>
        <w:tc>
          <w:tcPr>
            <w:tcW w:w="3186" w:type="dxa"/>
          </w:tcPr>
          <w:p w14:paraId="588F7C07" w14:textId="77777777" w:rsidR="00997595" w:rsidRPr="00DE78B2" w:rsidRDefault="00997595" w:rsidP="00997595">
            <w:pPr>
              <w:spacing w:before="60" w:after="60"/>
              <w:rPr>
                <w:rFonts w:cs="Arial"/>
                <w:bCs/>
                <w:sz w:val="18"/>
                <w:szCs w:val="18"/>
              </w:rPr>
            </w:pPr>
          </w:p>
        </w:tc>
        <w:tc>
          <w:tcPr>
            <w:tcW w:w="3051" w:type="dxa"/>
          </w:tcPr>
          <w:p w14:paraId="1395ED97" w14:textId="77777777" w:rsidR="00997595" w:rsidRPr="00DE78B2" w:rsidRDefault="00997595" w:rsidP="00997595">
            <w:pPr>
              <w:spacing w:before="60" w:after="60"/>
              <w:rPr>
                <w:rFonts w:cs="Arial"/>
                <w:bCs/>
                <w:sz w:val="18"/>
                <w:szCs w:val="18"/>
              </w:rPr>
            </w:pPr>
          </w:p>
        </w:tc>
        <w:tc>
          <w:tcPr>
            <w:tcW w:w="3118" w:type="dxa"/>
          </w:tcPr>
          <w:p w14:paraId="79C8738C" w14:textId="77777777" w:rsidR="00997595" w:rsidRPr="00DE78B2" w:rsidRDefault="00997595" w:rsidP="00997595">
            <w:pPr>
              <w:spacing w:before="60" w:after="60"/>
              <w:rPr>
                <w:rFonts w:cs="Arial"/>
                <w:bCs/>
                <w:sz w:val="18"/>
                <w:szCs w:val="18"/>
              </w:rPr>
            </w:pPr>
          </w:p>
        </w:tc>
        <w:tc>
          <w:tcPr>
            <w:tcW w:w="1560" w:type="dxa"/>
          </w:tcPr>
          <w:p w14:paraId="1A05BCD2" w14:textId="77777777" w:rsidR="00997595" w:rsidRPr="00DE78B2" w:rsidRDefault="00997595" w:rsidP="00997595">
            <w:pPr>
              <w:spacing w:before="60" w:after="60"/>
              <w:rPr>
                <w:rFonts w:cs="Arial"/>
                <w:bCs/>
                <w:sz w:val="18"/>
                <w:szCs w:val="18"/>
              </w:rPr>
            </w:pPr>
          </w:p>
        </w:tc>
      </w:tr>
      <w:tr w:rsidR="00997595" w:rsidRPr="00D078CE" w14:paraId="5363D075" w14:textId="77777777" w:rsidTr="008453D0">
        <w:trPr>
          <w:cnfStyle w:val="000000100000" w:firstRow="0" w:lastRow="0" w:firstColumn="0" w:lastColumn="0" w:oddVBand="0" w:evenVBand="0" w:oddHBand="1" w:evenHBand="0" w:firstRowFirstColumn="0" w:firstRowLastColumn="0" w:lastRowFirstColumn="0" w:lastRowLastColumn="0"/>
          <w:trHeight w:val="1386"/>
        </w:trPr>
        <w:tc>
          <w:tcPr>
            <w:tcW w:w="3119" w:type="dxa"/>
          </w:tcPr>
          <w:p w14:paraId="7751A6F5" w14:textId="1307A701" w:rsidR="00997595" w:rsidRPr="00DE78B2" w:rsidRDefault="00997595" w:rsidP="000A5A23">
            <w:pPr>
              <w:pStyle w:val="ListParagraph"/>
              <w:numPr>
                <w:ilvl w:val="0"/>
                <w:numId w:val="23"/>
              </w:numPr>
              <w:spacing w:before="0"/>
              <w:contextualSpacing/>
              <w:rPr>
                <w:rFonts w:cs="Arial"/>
                <w:sz w:val="18"/>
                <w:szCs w:val="18"/>
              </w:rPr>
            </w:pPr>
            <w:r w:rsidRPr="00DE78B2">
              <w:rPr>
                <w:rFonts w:cs="Arial"/>
                <w:sz w:val="18"/>
                <w:szCs w:val="18"/>
              </w:rPr>
              <w:t xml:space="preserve">Placement decisions </w:t>
            </w:r>
            <w:proofErr w:type="gramStart"/>
            <w:r w:rsidRPr="00DE78B2">
              <w:rPr>
                <w:rFonts w:cs="Arial"/>
                <w:sz w:val="18"/>
                <w:szCs w:val="18"/>
              </w:rPr>
              <w:t>take into account</w:t>
            </w:r>
            <w:proofErr w:type="gramEnd"/>
            <w:r w:rsidRPr="00DE78B2">
              <w:rPr>
                <w:rFonts w:cs="Arial"/>
                <w:sz w:val="18"/>
                <w:szCs w:val="18"/>
              </w:rPr>
              <w:t xml:space="preserve"> the needs of children or young people already in the care environment</w:t>
            </w:r>
          </w:p>
        </w:tc>
        <w:tc>
          <w:tcPr>
            <w:tcW w:w="3186" w:type="dxa"/>
          </w:tcPr>
          <w:p w14:paraId="127F019D" w14:textId="77777777" w:rsidR="00997595" w:rsidRPr="00DE78B2" w:rsidRDefault="00997595" w:rsidP="00997595">
            <w:pPr>
              <w:spacing w:before="60" w:after="60"/>
              <w:rPr>
                <w:rFonts w:cs="Arial"/>
                <w:bCs/>
                <w:sz w:val="18"/>
                <w:szCs w:val="18"/>
              </w:rPr>
            </w:pPr>
          </w:p>
        </w:tc>
        <w:tc>
          <w:tcPr>
            <w:tcW w:w="3051" w:type="dxa"/>
          </w:tcPr>
          <w:p w14:paraId="2D6D9A36" w14:textId="77777777" w:rsidR="00997595" w:rsidRPr="00DE78B2" w:rsidRDefault="00997595" w:rsidP="00997595">
            <w:pPr>
              <w:spacing w:before="60" w:after="60"/>
              <w:rPr>
                <w:rFonts w:cs="Arial"/>
                <w:bCs/>
                <w:sz w:val="18"/>
                <w:szCs w:val="18"/>
              </w:rPr>
            </w:pPr>
          </w:p>
        </w:tc>
        <w:tc>
          <w:tcPr>
            <w:tcW w:w="3118" w:type="dxa"/>
          </w:tcPr>
          <w:p w14:paraId="60C1C99B" w14:textId="77777777" w:rsidR="00997595" w:rsidRPr="00DE78B2" w:rsidRDefault="00997595" w:rsidP="00997595">
            <w:pPr>
              <w:spacing w:before="60" w:after="60"/>
              <w:rPr>
                <w:rFonts w:cs="Arial"/>
                <w:bCs/>
                <w:sz w:val="18"/>
                <w:szCs w:val="18"/>
              </w:rPr>
            </w:pPr>
          </w:p>
        </w:tc>
        <w:tc>
          <w:tcPr>
            <w:tcW w:w="1560" w:type="dxa"/>
          </w:tcPr>
          <w:p w14:paraId="05601DCC" w14:textId="77777777" w:rsidR="00997595" w:rsidRPr="00DE78B2" w:rsidRDefault="00997595" w:rsidP="00997595">
            <w:pPr>
              <w:spacing w:before="60" w:after="60"/>
              <w:rPr>
                <w:rFonts w:cs="Arial"/>
                <w:bCs/>
                <w:sz w:val="18"/>
                <w:szCs w:val="18"/>
              </w:rPr>
            </w:pPr>
          </w:p>
        </w:tc>
      </w:tr>
      <w:tr w:rsidR="00997595" w:rsidRPr="00D078CE" w14:paraId="4960D8C1" w14:textId="77777777" w:rsidTr="008453D0">
        <w:trPr>
          <w:cnfStyle w:val="000000010000" w:firstRow="0" w:lastRow="0" w:firstColumn="0" w:lastColumn="0" w:oddVBand="0" w:evenVBand="0" w:oddHBand="0" w:evenHBand="1" w:firstRowFirstColumn="0" w:firstRowLastColumn="0" w:lastRowFirstColumn="0" w:lastRowLastColumn="0"/>
          <w:trHeight w:val="1536"/>
        </w:trPr>
        <w:tc>
          <w:tcPr>
            <w:tcW w:w="3119" w:type="dxa"/>
          </w:tcPr>
          <w:p w14:paraId="3740FEEF" w14:textId="0843D34E" w:rsidR="00997595" w:rsidRPr="00DE78B2" w:rsidRDefault="00997595" w:rsidP="000A5A23">
            <w:pPr>
              <w:pStyle w:val="ListParagraph"/>
              <w:numPr>
                <w:ilvl w:val="0"/>
                <w:numId w:val="23"/>
              </w:numPr>
              <w:spacing w:before="0"/>
              <w:contextualSpacing/>
              <w:rPr>
                <w:rFonts w:cs="Arial"/>
                <w:sz w:val="18"/>
                <w:szCs w:val="18"/>
              </w:rPr>
            </w:pPr>
            <w:r w:rsidRPr="00DE78B2">
              <w:rPr>
                <w:rFonts w:cs="Arial"/>
                <w:sz w:val="18"/>
                <w:szCs w:val="18"/>
              </w:rPr>
              <w:lastRenderedPageBreak/>
              <w:t>Placement matching decisions are informed by an assessment of the capacity of the proposed placement to meet the identified needs, interests and wellbeing of the child or young person</w:t>
            </w:r>
          </w:p>
        </w:tc>
        <w:tc>
          <w:tcPr>
            <w:tcW w:w="3186" w:type="dxa"/>
          </w:tcPr>
          <w:p w14:paraId="5380D5EA" w14:textId="77777777" w:rsidR="00997595" w:rsidRPr="00DE78B2" w:rsidRDefault="00997595" w:rsidP="00997595">
            <w:pPr>
              <w:spacing w:before="60" w:after="60"/>
              <w:rPr>
                <w:rFonts w:cs="Arial"/>
                <w:bCs/>
                <w:sz w:val="18"/>
                <w:szCs w:val="18"/>
              </w:rPr>
            </w:pPr>
          </w:p>
        </w:tc>
        <w:tc>
          <w:tcPr>
            <w:tcW w:w="3051" w:type="dxa"/>
          </w:tcPr>
          <w:p w14:paraId="109B499A" w14:textId="77777777" w:rsidR="00997595" w:rsidRPr="00DE78B2" w:rsidRDefault="00997595" w:rsidP="00997595">
            <w:pPr>
              <w:spacing w:before="60" w:after="60"/>
              <w:rPr>
                <w:rFonts w:cs="Arial"/>
                <w:bCs/>
                <w:sz w:val="18"/>
                <w:szCs w:val="18"/>
              </w:rPr>
            </w:pPr>
          </w:p>
        </w:tc>
        <w:tc>
          <w:tcPr>
            <w:tcW w:w="3118" w:type="dxa"/>
          </w:tcPr>
          <w:p w14:paraId="30635963" w14:textId="77777777" w:rsidR="00997595" w:rsidRPr="00DE78B2" w:rsidRDefault="00997595" w:rsidP="00997595">
            <w:pPr>
              <w:spacing w:before="60" w:after="60"/>
              <w:rPr>
                <w:rFonts w:cs="Arial"/>
                <w:bCs/>
                <w:sz w:val="18"/>
                <w:szCs w:val="18"/>
              </w:rPr>
            </w:pPr>
          </w:p>
        </w:tc>
        <w:tc>
          <w:tcPr>
            <w:tcW w:w="1560" w:type="dxa"/>
          </w:tcPr>
          <w:p w14:paraId="6E68E688" w14:textId="77777777" w:rsidR="00997595" w:rsidRPr="00DE78B2" w:rsidRDefault="00997595" w:rsidP="00997595">
            <w:pPr>
              <w:spacing w:before="60" w:after="60"/>
              <w:rPr>
                <w:rFonts w:cs="Arial"/>
                <w:bCs/>
                <w:sz w:val="18"/>
                <w:szCs w:val="18"/>
              </w:rPr>
            </w:pPr>
          </w:p>
        </w:tc>
      </w:tr>
      <w:tr w:rsidR="00997595" w:rsidRPr="00DE78B2" w14:paraId="0C062401" w14:textId="77777777" w:rsidTr="00997595">
        <w:trPr>
          <w:cnfStyle w:val="000000100000" w:firstRow="0" w:lastRow="0" w:firstColumn="0" w:lastColumn="0" w:oddVBand="0" w:evenVBand="0" w:oddHBand="1" w:evenHBand="0" w:firstRowFirstColumn="0" w:firstRowLastColumn="0" w:lastRowFirstColumn="0" w:lastRowLastColumn="0"/>
          <w:trHeight w:val="1386"/>
        </w:trPr>
        <w:tc>
          <w:tcPr>
            <w:tcW w:w="3119" w:type="dxa"/>
          </w:tcPr>
          <w:p w14:paraId="0167B6E7" w14:textId="10682C3A" w:rsidR="00997595" w:rsidRPr="00DE78B2" w:rsidRDefault="00997595" w:rsidP="000A5A23">
            <w:pPr>
              <w:pStyle w:val="ListParagraph"/>
              <w:numPr>
                <w:ilvl w:val="0"/>
                <w:numId w:val="23"/>
              </w:numPr>
              <w:spacing w:before="0"/>
              <w:contextualSpacing/>
              <w:rPr>
                <w:rFonts w:cs="Arial"/>
                <w:sz w:val="18"/>
                <w:szCs w:val="18"/>
              </w:rPr>
            </w:pPr>
            <w:r w:rsidRPr="00DE78B2">
              <w:rPr>
                <w:rFonts w:cs="Arial"/>
                <w:sz w:val="18"/>
                <w:szCs w:val="18"/>
              </w:rPr>
              <w:t>Where residential care is considered for a child under the age of 12 years, a placement rationale is documented which sets out and reviews alternate care arrangements considered prior to the placement in residential care</w:t>
            </w:r>
          </w:p>
        </w:tc>
        <w:tc>
          <w:tcPr>
            <w:tcW w:w="3186" w:type="dxa"/>
          </w:tcPr>
          <w:p w14:paraId="02E06E93" w14:textId="77777777" w:rsidR="00997595" w:rsidRPr="00DE78B2" w:rsidRDefault="00997595" w:rsidP="00997595">
            <w:pPr>
              <w:spacing w:before="60" w:after="60"/>
              <w:rPr>
                <w:rFonts w:cs="Arial"/>
                <w:bCs/>
                <w:sz w:val="18"/>
                <w:szCs w:val="18"/>
              </w:rPr>
            </w:pPr>
          </w:p>
        </w:tc>
        <w:tc>
          <w:tcPr>
            <w:tcW w:w="3051" w:type="dxa"/>
          </w:tcPr>
          <w:p w14:paraId="76FEBFC8" w14:textId="77777777" w:rsidR="00997595" w:rsidRPr="00DE78B2" w:rsidRDefault="00997595" w:rsidP="00997595">
            <w:pPr>
              <w:spacing w:before="60" w:after="60"/>
              <w:rPr>
                <w:rFonts w:cs="Arial"/>
                <w:bCs/>
                <w:sz w:val="18"/>
                <w:szCs w:val="18"/>
              </w:rPr>
            </w:pPr>
          </w:p>
        </w:tc>
        <w:tc>
          <w:tcPr>
            <w:tcW w:w="3118" w:type="dxa"/>
          </w:tcPr>
          <w:p w14:paraId="26104631" w14:textId="77777777" w:rsidR="00997595" w:rsidRPr="00DE78B2" w:rsidRDefault="00997595" w:rsidP="00997595">
            <w:pPr>
              <w:spacing w:before="60" w:after="60"/>
              <w:rPr>
                <w:rFonts w:cs="Arial"/>
                <w:bCs/>
                <w:sz w:val="18"/>
                <w:szCs w:val="18"/>
              </w:rPr>
            </w:pPr>
          </w:p>
        </w:tc>
        <w:tc>
          <w:tcPr>
            <w:tcW w:w="1560" w:type="dxa"/>
          </w:tcPr>
          <w:p w14:paraId="59617D06" w14:textId="77777777" w:rsidR="00997595" w:rsidRPr="00DE78B2" w:rsidRDefault="00997595" w:rsidP="00997595">
            <w:pPr>
              <w:spacing w:before="60" w:after="60"/>
              <w:rPr>
                <w:rFonts w:cs="Arial"/>
                <w:bCs/>
                <w:sz w:val="18"/>
                <w:szCs w:val="18"/>
              </w:rPr>
            </w:pPr>
          </w:p>
        </w:tc>
      </w:tr>
      <w:tr w:rsidR="00997595" w:rsidRPr="00DE78B2" w14:paraId="6EEBCF62" w14:textId="77777777" w:rsidTr="00997595">
        <w:trPr>
          <w:cnfStyle w:val="000000010000" w:firstRow="0" w:lastRow="0" w:firstColumn="0" w:lastColumn="0" w:oddVBand="0" w:evenVBand="0" w:oddHBand="0" w:evenHBand="1" w:firstRowFirstColumn="0" w:firstRowLastColumn="0" w:lastRowFirstColumn="0" w:lastRowLastColumn="0"/>
          <w:trHeight w:val="1536"/>
        </w:trPr>
        <w:tc>
          <w:tcPr>
            <w:tcW w:w="3119" w:type="dxa"/>
          </w:tcPr>
          <w:p w14:paraId="629FDF27" w14:textId="3E27FF78" w:rsidR="00997595" w:rsidRPr="00DE78B2" w:rsidRDefault="00997595" w:rsidP="000A5A23">
            <w:pPr>
              <w:pStyle w:val="ListParagraph"/>
              <w:numPr>
                <w:ilvl w:val="0"/>
                <w:numId w:val="23"/>
              </w:numPr>
              <w:spacing w:before="0"/>
              <w:contextualSpacing/>
              <w:rPr>
                <w:rFonts w:cs="Arial"/>
                <w:sz w:val="18"/>
                <w:szCs w:val="18"/>
              </w:rPr>
            </w:pPr>
            <w:r w:rsidRPr="00DE78B2">
              <w:rPr>
                <w:rFonts w:cs="Arial"/>
                <w:sz w:val="18"/>
                <w:szCs w:val="18"/>
              </w:rPr>
              <w:t>The permanent placement principles are applied to all placement decisions</w:t>
            </w:r>
          </w:p>
        </w:tc>
        <w:tc>
          <w:tcPr>
            <w:tcW w:w="3186" w:type="dxa"/>
          </w:tcPr>
          <w:p w14:paraId="2A40BC20" w14:textId="77777777" w:rsidR="00997595" w:rsidRPr="00DE78B2" w:rsidRDefault="00997595" w:rsidP="00997595">
            <w:pPr>
              <w:spacing w:before="60" w:after="60"/>
              <w:rPr>
                <w:rFonts w:cs="Arial"/>
                <w:bCs/>
                <w:sz w:val="18"/>
                <w:szCs w:val="18"/>
              </w:rPr>
            </w:pPr>
          </w:p>
        </w:tc>
        <w:tc>
          <w:tcPr>
            <w:tcW w:w="3051" w:type="dxa"/>
          </w:tcPr>
          <w:p w14:paraId="107DF31E" w14:textId="77777777" w:rsidR="00997595" w:rsidRPr="00DE78B2" w:rsidRDefault="00997595" w:rsidP="00997595">
            <w:pPr>
              <w:spacing w:before="60" w:after="60"/>
              <w:rPr>
                <w:rFonts w:cs="Arial"/>
                <w:bCs/>
                <w:sz w:val="18"/>
                <w:szCs w:val="18"/>
              </w:rPr>
            </w:pPr>
          </w:p>
        </w:tc>
        <w:tc>
          <w:tcPr>
            <w:tcW w:w="3118" w:type="dxa"/>
          </w:tcPr>
          <w:p w14:paraId="4AE4710F" w14:textId="77777777" w:rsidR="00997595" w:rsidRPr="00DE78B2" w:rsidRDefault="00997595" w:rsidP="00997595">
            <w:pPr>
              <w:spacing w:before="60" w:after="60"/>
              <w:rPr>
                <w:rFonts w:cs="Arial"/>
                <w:bCs/>
                <w:sz w:val="18"/>
                <w:szCs w:val="18"/>
              </w:rPr>
            </w:pPr>
          </w:p>
        </w:tc>
        <w:tc>
          <w:tcPr>
            <w:tcW w:w="1560" w:type="dxa"/>
          </w:tcPr>
          <w:p w14:paraId="38D217E7" w14:textId="77777777" w:rsidR="00997595" w:rsidRPr="00DE78B2" w:rsidRDefault="00997595" w:rsidP="00997595">
            <w:pPr>
              <w:spacing w:before="60" w:after="60"/>
              <w:rPr>
                <w:rFonts w:cs="Arial"/>
                <w:bCs/>
                <w:sz w:val="18"/>
                <w:szCs w:val="18"/>
              </w:rPr>
            </w:pPr>
          </w:p>
        </w:tc>
      </w:tr>
      <w:tr w:rsidR="00997595" w:rsidRPr="00DE78B2" w14:paraId="16E02D7C" w14:textId="77777777" w:rsidTr="00997595">
        <w:trPr>
          <w:cnfStyle w:val="000000100000" w:firstRow="0" w:lastRow="0" w:firstColumn="0" w:lastColumn="0" w:oddVBand="0" w:evenVBand="0" w:oddHBand="1" w:evenHBand="0" w:firstRowFirstColumn="0" w:firstRowLastColumn="0" w:lastRowFirstColumn="0" w:lastRowLastColumn="0"/>
          <w:trHeight w:val="1386"/>
        </w:trPr>
        <w:tc>
          <w:tcPr>
            <w:tcW w:w="3119" w:type="dxa"/>
          </w:tcPr>
          <w:p w14:paraId="677FD3F7" w14:textId="1F6522D1" w:rsidR="00997595" w:rsidRPr="00DE78B2" w:rsidRDefault="00997595" w:rsidP="000A5A23">
            <w:pPr>
              <w:pStyle w:val="ListParagraph"/>
              <w:numPr>
                <w:ilvl w:val="0"/>
                <w:numId w:val="23"/>
              </w:numPr>
              <w:spacing w:before="0"/>
              <w:contextualSpacing/>
              <w:rPr>
                <w:rFonts w:cs="Arial"/>
                <w:sz w:val="18"/>
                <w:szCs w:val="18"/>
              </w:rPr>
            </w:pPr>
            <w:r w:rsidRPr="00DE78B2">
              <w:rPr>
                <w:rFonts w:cs="Arial"/>
                <w:sz w:val="18"/>
                <w:szCs w:val="18"/>
              </w:rPr>
              <w:t>The Aboriginal and Torres Strait Islander Placement Principles are also applied to all placement decisions for Aboriginal and Torres Strait Islander children and young people</w:t>
            </w:r>
          </w:p>
        </w:tc>
        <w:tc>
          <w:tcPr>
            <w:tcW w:w="3186" w:type="dxa"/>
          </w:tcPr>
          <w:p w14:paraId="2DF3A431" w14:textId="77777777" w:rsidR="00997595" w:rsidRPr="00DE78B2" w:rsidRDefault="00997595" w:rsidP="00997595">
            <w:pPr>
              <w:spacing w:before="60" w:after="60"/>
              <w:rPr>
                <w:rFonts w:cs="Arial"/>
                <w:bCs/>
                <w:sz w:val="18"/>
                <w:szCs w:val="18"/>
              </w:rPr>
            </w:pPr>
          </w:p>
        </w:tc>
        <w:tc>
          <w:tcPr>
            <w:tcW w:w="3051" w:type="dxa"/>
          </w:tcPr>
          <w:p w14:paraId="76EEB022" w14:textId="77777777" w:rsidR="00997595" w:rsidRPr="00DE78B2" w:rsidRDefault="00997595" w:rsidP="00997595">
            <w:pPr>
              <w:spacing w:before="60" w:after="60"/>
              <w:rPr>
                <w:rFonts w:cs="Arial"/>
                <w:bCs/>
                <w:sz w:val="18"/>
                <w:szCs w:val="18"/>
              </w:rPr>
            </w:pPr>
          </w:p>
        </w:tc>
        <w:tc>
          <w:tcPr>
            <w:tcW w:w="3118" w:type="dxa"/>
          </w:tcPr>
          <w:p w14:paraId="3DE7FB5E" w14:textId="77777777" w:rsidR="00997595" w:rsidRPr="00DE78B2" w:rsidRDefault="00997595" w:rsidP="00997595">
            <w:pPr>
              <w:spacing w:before="60" w:after="60"/>
              <w:rPr>
                <w:rFonts w:cs="Arial"/>
                <w:bCs/>
                <w:sz w:val="18"/>
                <w:szCs w:val="18"/>
              </w:rPr>
            </w:pPr>
          </w:p>
        </w:tc>
        <w:tc>
          <w:tcPr>
            <w:tcW w:w="1560" w:type="dxa"/>
          </w:tcPr>
          <w:p w14:paraId="07A31819" w14:textId="77777777" w:rsidR="00997595" w:rsidRPr="00DE78B2" w:rsidRDefault="00997595" w:rsidP="00997595">
            <w:pPr>
              <w:spacing w:before="60" w:after="60"/>
              <w:rPr>
                <w:rFonts w:cs="Arial"/>
                <w:bCs/>
                <w:sz w:val="18"/>
                <w:szCs w:val="18"/>
              </w:rPr>
            </w:pPr>
          </w:p>
        </w:tc>
      </w:tr>
      <w:tr w:rsidR="00997595" w:rsidRPr="00DE78B2" w14:paraId="5ABFA63C" w14:textId="77777777" w:rsidTr="00997595">
        <w:trPr>
          <w:cnfStyle w:val="000000010000" w:firstRow="0" w:lastRow="0" w:firstColumn="0" w:lastColumn="0" w:oddVBand="0" w:evenVBand="0" w:oddHBand="0" w:evenHBand="1" w:firstRowFirstColumn="0" w:firstRowLastColumn="0" w:lastRowFirstColumn="0" w:lastRowLastColumn="0"/>
          <w:trHeight w:val="1536"/>
        </w:trPr>
        <w:tc>
          <w:tcPr>
            <w:tcW w:w="3119" w:type="dxa"/>
          </w:tcPr>
          <w:p w14:paraId="313D9C94" w14:textId="336D8C2A" w:rsidR="00997595" w:rsidRPr="00DE78B2" w:rsidRDefault="00997595" w:rsidP="000A5A23">
            <w:pPr>
              <w:pStyle w:val="ListParagraph"/>
              <w:numPr>
                <w:ilvl w:val="0"/>
                <w:numId w:val="23"/>
              </w:numPr>
              <w:spacing w:before="0"/>
              <w:contextualSpacing/>
              <w:rPr>
                <w:rFonts w:cs="Arial"/>
                <w:sz w:val="18"/>
                <w:szCs w:val="18"/>
              </w:rPr>
            </w:pPr>
            <w:r w:rsidRPr="00DE78B2">
              <w:rPr>
                <w:rFonts w:cs="Arial"/>
                <w:sz w:val="18"/>
                <w:szCs w:val="18"/>
              </w:rPr>
              <w:t>People working with and caring for children and young people receive the necessary information, resources and support to provide appropriate care</w:t>
            </w:r>
          </w:p>
        </w:tc>
        <w:tc>
          <w:tcPr>
            <w:tcW w:w="3186" w:type="dxa"/>
          </w:tcPr>
          <w:p w14:paraId="23ACABE4" w14:textId="77777777" w:rsidR="00997595" w:rsidRPr="00DE78B2" w:rsidRDefault="00997595" w:rsidP="00997595">
            <w:pPr>
              <w:spacing w:before="60" w:after="60"/>
              <w:rPr>
                <w:rFonts w:cs="Arial"/>
                <w:bCs/>
                <w:sz w:val="18"/>
                <w:szCs w:val="18"/>
              </w:rPr>
            </w:pPr>
          </w:p>
        </w:tc>
        <w:tc>
          <w:tcPr>
            <w:tcW w:w="3051" w:type="dxa"/>
          </w:tcPr>
          <w:p w14:paraId="324B004D" w14:textId="77777777" w:rsidR="00997595" w:rsidRPr="00DE78B2" w:rsidRDefault="00997595" w:rsidP="00997595">
            <w:pPr>
              <w:spacing w:before="60" w:after="60"/>
              <w:rPr>
                <w:rFonts w:cs="Arial"/>
                <w:bCs/>
                <w:sz w:val="18"/>
                <w:szCs w:val="18"/>
              </w:rPr>
            </w:pPr>
          </w:p>
        </w:tc>
        <w:tc>
          <w:tcPr>
            <w:tcW w:w="3118" w:type="dxa"/>
          </w:tcPr>
          <w:p w14:paraId="025765D7" w14:textId="77777777" w:rsidR="00997595" w:rsidRPr="00DE78B2" w:rsidRDefault="00997595" w:rsidP="00997595">
            <w:pPr>
              <w:spacing w:before="60" w:after="60"/>
              <w:rPr>
                <w:rFonts w:cs="Arial"/>
                <w:bCs/>
                <w:sz w:val="18"/>
                <w:szCs w:val="18"/>
              </w:rPr>
            </w:pPr>
          </w:p>
        </w:tc>
        <w:tc>
          <w:tcPr>
            <w:tcW w:w="1560" w:type="dxa"/>
          </w:tcPr>
          <w:p w14:paraId="6DEA90BD" w14:textId="77777777" w:rsidR="00997595" w:rsidRPr="00DE78B2" w:rsidRDefault="00997595" w:rsidP="00997595">
            <w:pPr>
              <w:spacing w:before="60" w:after="60"/>
              <w:rPr>
                <w:rFonts w:cs="Arial"/>
                <w:bCs/>
                <w:sz w:val="18"/>
                <w:szCs w:val="18"/>
              </w:rPr>
            </w:pPr>
          </w:p>
        </w:tc>
      </w:tr>
      <w:tr w:rsidR="00997595" w:rsidRPr="00DE78B2" w14:paraId="335CC60A" w14:textId="77777777" w:rsidTr="00997595">
        <w:trPr>
          <w:cnfStyle w:val="000000100000" w:firstRow="0" w:lastRow="0" w:firstColumn="0" w:lastColumn="0" w:oddVBand="0" w:evenVBand="0" w:oddHBand="1" w:evenHBand="0" w:firstRowFirstColumn="0" w:firstRowLastColumn="0" w:lastRowFirstColumn="0" w:lastRowLastColumn="0"/>
          <w:trHeight w:val="1386"/>
        </w:trPr>
        <w:tc>
          <w:tcPr>
            <w:tcW w:w="3119" w:type="dxa"/>
          </w:tcPr>
          <w:p w14:paraId="05593B38" w14:textId="7E8B861F" w:rsidR="00997595" w:rsidRPr="00DE78B2" w:rsidRDefault="00997595" w:rsidP="000A5A23">
            <w:pPr>
              <w:pStyle w:val="ListParagraph"/>
              <w:numPr>
                <w:ilvl w:val="0"/>
                <w:numId w:val="23"/>
              </w:numPr>
              <w:spacing w:before="0"/>
              <w:contextualSpacing/>
              <w:rPr>
                <w:rFonts w:cs="Arial"/>
                <w:sz w:val="18"/>
                <w:szCs w:val="18"/>
              </w:rPr>
            </w:pPr>
            <w:r w:rsidRPr="00DE78B2">
              <w:rPr>
                <w:rFonts w:cs="Arial"/>
                <w:sz w:val="18"/>
                <w:szCs w:val="18"/>
              </w:rPr>
              <w:lastRenderedPageBreak/>
              <w:t>Parents considering adoption for their child are supported wherever possible to participate in the selection of the approved, adoptive family</w:t>
            </w:r>
          </w:p>
        </w:tc>
        <w:tc>
          <w:tcPr>
            <w:tcW w:w="3186" w:type="dxa"/>
          </w:tcPr>
          <w:p w14:paraId="4B418AA4" w14:textId="77777777" w:rsidR="00997595" w:rsidRPr="00DE78B2" w:rsidRDefault="00997595" w:rsidP="00997595">
            <w:pPr>
              <w:spacing w:before="60" w:after="60"/>
              <w:rPr>
                <w:rFonts w:cs="Arial"/>
                <w:bCs/>
                <w:sz w:val="18"/>
                <w:szCs w:val="18"/>
              </w:rPr>
            </w:pPr>
          </w:p>
        </w:tc>
        <w:tc>
          <w:tcPr>
            <w:tcW w:w="3051" w:type="dxa"/>
          </w:tcPr>
          <w:p w14:paraId="2C70915E" w14:textId="77777777" w:rsidR="00997595" w:rsidRPr="00DE78B2" w:rsidRDefault="00997595" w:rsidP="00997595">
            <w:pPr>
              <w:spacing w:before="60" w:after="60"/>
              <w:rPr>
                <w:rFonts w:cs="Arial"/>
                <w:bCs/>
                <w:sz w:val="18"/>
                <w:szCs w:val="18"/>
              </w:rPr>
            </w:pPr>
          </w:p>
        </w:tc>
        <w:tc>
          <w:tcPr>
            <w:tcW w:w="3118" w:type="dxa"/>
          </w:tcPr>
          <w:p w14:paraId="75858A2D" w14:textId="77777777" w:rsidR="00997595" w:rsidRPr="00DE78B2" w:rsidRDefault="00997595" w:rsidP="00997595">
            <w:pPr>
              <w:spacing w:before="60" w:after="60"/>
              <w:rPr>
                <w:rFonts w:cs="Arial"/>
                <w:bCs/>
                <w:sz w:val="18"/>
                <w:szCs w:val="18"/>
              </w:rPr>
            </w:pPr>
          </w:p>
        </w:tc>
        <w:tc>
          <w:tcPr>
            <w:tcW w:w="1560" w:type="dxa"/>
          </w:tcPr>
          <w:p w14:paraId="1F12E80C" w14:textId="77777777" w:rsidR="00997595" w:rsidRPr="00DE78B2" w:rsidRDefault="00997595" w:rsidP="00997595">
            <w:pPr>
              <w:spacing w:before="60" w:after="60"/>
              <w:rPr>
                <w:rFonts w:cs="Arial"/>
                <w:bCs/>
                <w:sz w:val="18"/>
                <w:szCs w:val="18"/>
              </w:rPr>
            </w:pPr>
          </w:p>
        </w:tc>
      </w:tr>
    </w:tbl>
    <w:p w14:paraId="17517C76" w14:textId="2C207EE7" w:rsidR="004776BD" w:rsidRDefault="004776BD" w:rsidP="004776BD">
      <w:pPr>
        <w:rPr>
          <w:lang w:val="en-US"/>
        </w:rPr>
      </w:pPr>
    </w:p>
    <w:p w14:paraId="75B13B0E" w14:textId="77777777" w:rsidR="004776BD" w:rsidRPr="004776BD" w:rsidRDefault="004776BD" w:rsidP="004776BD">
      <w:pPr>
        <w:rPr>
          <w:lang w:val="en-US"/>
        </w:rPr>
      </w:pPr>
    </w:p>
    <w:p w14:paraId="647D450D" w14:textId="77777777" w:rsidR="00997595" w:rsidRDefault="00997595">
      <w:pPr>
        <w:rPr>
          <w:rFonts w:asciiTheme="majorHAnsi" w:hAnsiTheme="majorHAnsi" w:cs="ArialMT"/>
          <w:bCs/>
          <w:color w:val="002664" w:themeColor="background2"/>
          <w:sz w:val="36"/>
          <w:szCs w:val="36"/>
          <w:lang w:val="en-GB"/>
        </w:rPr>
      </w:pPr>
      <w:r>
        <w:br w:type="page"/>
      </w:r>
    </w:p>
    <w:p w14:paraId="70B243FC" w14:textId="49A5460D" w:rsidR="002B0CAE" w:rsidRDefault="002B0CAE" w:rsidP="000A5A23">
      <w:pPr>
        <w:pStyle w:val="Heading2"/>
        <w:numPr>
          <w:ilvl w:val="0"/>
          <w:numId w:val="8"/>
        </w:numPr>
      </w:pPr>
      <w:bookmarkStart w:id="18" w:name="_Toc119496909"/>
      <w:r w:rsidRPr="00DA058C">
        <w:lastRenderedPageBreak/>
        <w:t xml:space="preserve">Case </w:t>
      </w:r>
      <w:r>
        <w:t>p</w:t>
      </w:r>
      <w:r w:rsidRPr="00DA058C">
        <w:t xml:space="preserve">lanning and </w:t>
      </w:r>
      <w:r>
        <w:t>r</w:t>
      </w:r>
      <w:r w:rsidRPr="00DA058C">
        <w:t>eview</w:t>
      </w:r>
      <w:bookmarkEnd w:id="18"/>
    </w:p>
    <w:p w14:paraId="742B3821" w14:textId="7C1DC4CE" w:rsidR="002B0CAE" w:rsidRPr="00E900C9" w:rsidRDefault="002B0CAE" w:rsidP="002B0CAE">
      <w:pPr>
        <w:pStyle w:val="Subtitle"/>
      </w:pPr>
      <w:r w:rsidRPr="00DA058C">
        <w:t xml:space="preserve">Children and young people have stable, secure placements that meet their changing </w:t>
      </w:r>
      <w:r w:rsidRPr="00E900C9">
        <w:t>needs</w:t>
      </w:r>
    </w:p>
    <w:tbl>
      <w:tblPr>
        <w:tblStyle w:val="NSWGovernmentTableAlternate"/>
        <w:tblW w:w="14034" w:type="dxa"/>
        <w:tblLook w:val="04A0" w:firstRow="1" w:lastRow="0" w:firstColumn="1" w:lastColumn="0" w:noHBand="0" w:noVBand="1"/>
      </w:tblPr>
      <w:tblGrid>
        <w:gridCol w:w="3119"/>
        <w:gridCol w:w="3186"/>
        <w:gridCol w:w="3051"/>
        <w:gridCol w:w="3118"/>
        <w:gridCol w:w="1560"/>
      </w:tblGrid>
      <w:tr w:rsidR="004776BD" w:rsidRPr="00D078CE" w14:paraId="0DAD655A" w14:textId="77777777" w:rsidTr="008453D0">
        <w:trPr>
          <w:cnfStyle w:val="100000000000" w:firstRow="1" w:lastRow="0" w:firstColumn="0" w:lastColumn="0" w:oddVBand="0" w:evenVBand="0" w:oddHBand="0" w:evenHBand="0" w:firstRowFirstColumn="0" w:firstRowLastColumn="0" w:lastRowFirstColumn="0" w:lastRowLastColumn="0"/>
          <w:tblHeader/>
        </w:trPr>
        <w:tc>
          <w:tcPr>
            <w:tcW w:w="3119" w:type="dxa"/>
          </w:tcPr>
          <w:p w14:paraId="3C790F96" w14:textId="77777777" w:rsidR="004776BD" w:rsidRPr="00DE78B2" w:rsidRDefault="004776BD" w:rsidP="008453D0">
            <w:pPr>
              <w:pStyle w:val="TableHeading"/>
              <w:rPr>
                <w:b w:val="0"/>
              </w:rPr>
            </w:pPr>
            <w:r w:rsidRPr="00DE78B2">
              <w:t>Indicators of compliance</w:t>
            </w:r>
          </w:p>
        </w:tc>
        <w:tc>
          <w:tcPr>
            <w:tcW w:w="3186" w:type="dxa"/>
          </w:tcPr>
          <w:p w14:paraId="0B57B9FF" w14:textId="77777777" w:rsidR="004776BD" w:rsidRPr="00DE78B2" w:rsidRDefault="004776BD" w:rsidP="008453D0">
            <w:pPr>
              <w:pStyle w:val="TableHeading"/>
              <w:rPr>
                <w:b w:val="0"/>
              </w:rPr>
            </w:pPr>
            <w:r>
              <w:t xml:space="preserve">Policies, procedures and practices </w:t>
            </w:r>
          </w:p>
        </w:tc>
        <w:tc>
          <w:tcPr>
            <w:tcW w:w="3051" w:type="dxa"/>
          </w:tcPr>
          <w:p w14:paraId="3F873092" w14:textId="77777777" w:rsidR="004776BD" w:rsidRDefault="004776BD" w:rsidP="008453D0">
            <w:pPr>
              <w:pStyle w:val="TableHeading"/>
            </w:pPr>
            <w:r>
              <w:t>Training and communication</w:t>
            </w:r>
          </w:p>
        </w:tc>
        <w:tc>
          <w:tcPr>
            <w:tcW w:w="3118" w:type="dxa"/>
          </w:tcPr>
          <w:p w14:paraId="405F2F13" w14:textId="77777777" w:rsidR="004776BD" w:rsidRDefault="004776BD" w:rsidP="008453D0">
            <w:pPr>
              <w:pStyle w:val="TableHeading"/>
              <w:rPr>
                <w:b w:val="0"/>
              </w:rPr>
            </w:pPr>
            <w:r>
              <w:t xml:space="preserve">Action required </w:t>
            </w:r>
          </w:p>
          <w:p w14:paraId="1E9DC42C" w14:textId="77777777" w:rsidR="004776BD" w:rsidRDefault="004776BD" w:rsidP="008453D0">
            <w:pPr>
              <w:pStyle w:val="TableHeading"/>
            </w:pPr>
            <w:r w:rsidRPr="00EE0F73">
              <w:rPr>
                <w:b w:val="0"/>
                <w:bCs/>
              </w:rPr>
              <w:t>(</w:t>
            </w:r>
            <w:proofErr w:type="gramStart"/>
            <w:r w:rsidRPr="00EE0F73">
              <w:rPr>
                <w:b w:val="0"/>
                <w:bCs/>
              </w:rPr>
              <w:t>add</w:t>
            </w:r>
            <w:proofErr w:type="gramEnd"/>
            <w:r w:rsidRPr="00EE0F73">
              <w:rPr>
                <w:b w:val="0"/>
                <w:bCs/>
              </w:rPr>
              <w:t xml:space="preserve"> to Part 2: Action plan)</w:t>
            </w:r>
          </w:p>
        </w:tc>
        <w:tc>
          <w:tcPr>
            <w:tcW w:w="1560" w:type="dxa"/>
          </w:tcPr>
          <w:p w14:paraId="257B7E6A" w14:textId="77777777" w:rsidR="004776BD" w:rsidRDefault="004776BD" w:rsidP="008453D0">
            <w:pPr>
              <w:pStyle w:val="TableHeading"/>
            </w:pPr>
            <w:r>
              <w:t xml:space="preserve">Completed </w:t>
            </w:r>
            <w:r w:rsidRPr="00EE0F73">
              <w:rPr>
                <w:b w:val="0"/>
                <w:bCs/>
              </w:rPr>
              <w:t>(date)</w:t>
            </w:r>
          </w:p>
        </w:tc>
      </w:tr>
      <w:tr w:rsidR="00E44336" w:rsidRPr="00D078CE" w14:paraId="7DD2010D" w14:textId="77777777" w:rsidTr="008453D0">
        <w:trPr>
          <w:cnfStyle w:val="000000100000" w:firstRow="0" w:lastRow="0" w:firstColumn="0" w:lastColumn="0" w:oddVBand="0" w:evenVBand="0" w:oddHBand="1" w:evenHBand="0" w:firstRowFirstColumn="0" w:firstRowLastColumn="0" w:lastRowFirstColumn="0" w:lastRowLastColumn="0"/>
          <w:trHeight w:val="1705"/>
        </w:trPr>
        <w:tc>
          <w:tcPr>
            <w:tcW w:w="3119" w:type="dxa"/>
          </w:tcPr>
          <w:p w14:paraId="5015F40D" w14:textId="0019F5D4" w:rsidR="00E44336" w:rsidRPr="00DE78B2" w:rsidRDefault="00E44336" w:rsidP="000A5A23">
            <w:pPr>
              <w:pStyle w:val="ListParagraph"/>
              <w:numPr>
                <w:ilvl w:val="0"/>
                <w:numId w:val="24"/>
              </w:numPr>
              <w:spacing w:before="0" w:after="0"/>
              <w:contextualSpacing/>
              <w:rPr>
                <w:rFonts w:cs="Arial"/>
                <w:sz w:val="18"/>
                <w:szCs w:val="18"/>
              </w:rPr>
            </w:pPr>
            <w:r w:rsidRPr="000E777F">
              <w:rPr>
                <w:rFonts w:cs="Arial"/>
                <w:sz w:val="18"/>
                <w:szCs w:val="18"/>
              </w:rPr>
              <w:t>A designated worker is allocated to coordinate a case plan for each child or young person</w:t>
            </w:r>
          </w:p>
        </w:tc>
        <w:tc>
          <w:tcPr>
            <w:tcW w:w="3186" w:type="dxa"/>
          </w:tcPr>
          <w:p w14:paraId="75408610" w14:textId="77777777" w:rsidR="00E44336" w:rsidRPr="00DE78B2" w:rsidRDefault="00E44336" w:rsidP="00E44336">
            <w:pPr>
              <w:spacing w:before="60" w:after="60"/>
              <w:rPr>
                <w:rFonts w:cs="Arial"/>
                <w:bCs/>
                <w:sz w:val="18"/>
                <w:szCs w:val="18"/>
              </w:rPr>
            </w:pPr>
          </w:p>
        </w:tc>
        <w:tc>
          <w:tcPr>
            <w:tcW w:w="3051" w:type="dxa"/>
          </w:tcPr>
          <w:p w14:paraId="476410DE" w14:textId="77777777" w:rsidR="00E44336" w:rsidRPr="00DE78B2" w:rsidRDefault="00E44336" w:rsidP="00E44336">
            <w:pPr>
              <w:spacing w:before="60" w:after="60"/>
              <w:rPr>
                <w:rFonts w:cs="Arial"/>
                <w:bCs/>
                <w:sz w:val="18"/>
                <w:szCs w:val="18"/>
              </w:rPr>
            </w:pPr>
          </w:p>
        </w:tc>
        <w:tc>
          <w:tcPr>
            <w:tcW w:w="3118" w:type="dxa"/>
          </w:tcPr>
          <w:p w14:paraId="64E7F4A1" w14:textId="77777777" w:rsidR="00E44336" w:rsidRPr="00DE78B2" w:rsidRDefault="00E44336" w:rsidP="00E44336">
            <w:pPr>
              <w:spacing w:before="60" w:after="60"/>
              <w:rPr>
                <w:rFonts w:cs="Arial"/>
                <w:bCs/>
                <w:sz w:val="18"/>
                <w:szCs w:val="18"/>
              </w:rPr>
            </w:pPr>
          </w:p>
        </w:tc>
        <w:tc>
          <w:tcPr>
            <w:tcW w:w="1560" w:type="dxa"/>
          </w:tcPr>
          <w:p w14:paraId="31A0B87A" w14:textId="77777777" w:rsidR="00E44336" w:rsidRPr="00DE78B2" w:rsidRDefault="00E44336" w:rsidP="00E44336">
            <w:pPr>
              <w:spacing w:before="60" w:after="60"/>
              <w:rPr>
                <w:rFonts w:cs="Arial"/>
                <w:bCs/>
                <w:sz w:val="18"/>
                <w:szCs w:val="18"/>
              </w:rPr>
            </w:pPr>
          </w:p>
        </w:tc>
      </w:tr>
      <w:tr w:rsidR="00E44336" w:rsidRPr="00D078CE" w14:paraId="7FE5D366" w14:textId="77777777" w:rsidTr="008453D0">
        <w:trPr>
          <w:cnfStyle w:val="000000010000" w:firstRow="0" w:lastRow="0" w:firstColumn="0" w:lastColumn="0" w:oddVBand="0" w:evenVBand="0" w:oddHBand="0" w:evenHBand="1" w:firstRowFirstColumn="0" w:firstRowLastColumn="0" w:lastRowFirstColumn="0" w:lastRowLastColumn="0"/>
          <w:trHeight w:val="1391"/>
        </w:trPr>
        <w:tc>
          <w:tcPr>
            <w:tcW w:w="3119" w:type="dxa"/>
          </w:tcPr>
          <w:p w14:paraId="7C7F3CAA" w14:textId="1A432C04" w:rsidR="00E44336" w:rsidRPr="00DE78B2" w:rsidRDefault="00E44336" w:rsidP="000A5A23">
            <w:pPr>
              <w:pStyle w:val="ListParagraph"/>
              <w:numPr>
                <w:ilvl w:val="0"/>
                <w:numId w:val="24"/>
              </w:numPr>
              <w:tabs>
                <w:tab w:val="left" w:pos="0"/>
              </w:tabs>
              <w:spacing w:before="0"/>
              <w:contextualSpacing/>
              <w:rPr>
                <w:rFonts w:cs="Arial"/>
                <w:sz w:val="18"/>
                <w:szCs w:val="18"/>
              </w:rPr>
            </w:pPr>
            <w:r w:rsidRPr="000E777F">
              <w:rPr>
                <w:rFonts w:cs="Arial"/>
                <w:sz w:val="18"/>
                <w:szCs w:val="18"/>
              </w:rPr>
              <w:t xml:space="preserve">The transition of children from emergency or short-term placements to their long-term care arrangements is well planned and appropriate to the child’s age and maturity </w:t>
            </w:r>
          </w:p>
        </w:tc>
        <w:tc>
          <w:tcPr>
            <w:tcW w:w="3186" w:type="dxa"/>
          </w:tcPr>
          <w:p w14:paraId="38474A28" w14:textId="77777777" w:rsidR="00E44336" w:rsidRPr="00DE78B2" w:rsidRDefault="00E44336" w:rsidP="00E44336">
            <w:pPr>
              <w:spacing w:before="60" w:after="60"/>
              <w:rPr>
                <w:rFonts w:cs="Arial"/>
                <w:bCs/>
                <w:sz w:val="18"/>
                <w:szCs w:val="18"/>
              </w:rPr>
            </w:pPr>
          </w:p>
        </w:tc>
        <w:tc>
          <w:tcPr>
            <w:tcW w:w="3051" w:type="dxa"/>
          </w:tcPr>
          <w:p w14:paraId="21F4B8E0" w14:textId="77777777" w:rsidR="00E44336" w:rsidRPr="00DE78B2" w:rsidRDefault="00E44336" w:rsidP="00E44336">
            <w:pPr>
              <w:spacing w:before="60" w:after="60"/>
              <w:rPr>
                <w:rFonts w:cs="Arial"/>
                <w:bCs/>
                <w:sz w:val="18"/>
                <w:szCs w:val="18"/>
              </w:rPr>
            </w:pPr>
          </w:p>
        </w:tc>
        <w:tc>
          <w:tcPr>
            <w:tcW w:w="3118" w:type="dxa"/>
          </w:tcPr>
          <w:p w14:paraId="446522C5" w14:textId="77777777" w:rsidR="00E44336" w:rsidRPr="00DE78B2" w:rsidRDefault="00E44336" w:rsidP="00E44336">
            <w:pPr>
              <w:spacing w:before="60" w:after="60"/>
              <w:rPr>
                <w:rFonts w:cs="Arial"/>
                <w:bCs/>
                <w:sz w:val="18"/>
                <w:szCs w:val="18"/>
              </w:rPr>
            </w:pPr>
          </w:p>
        </w:tc>
        <w:tc>
          <w:tcPr>
            <w:tcW w:w="1560" w:type="dxa"/>
          </w:tcPr>
          <w:p w14:paraId="76F3BEA6" w14:textId="77777777" w:rsidR="00E44336" w:rsidRPr="00DE78B2" w:rsidRDefault="00E44336" w:rsidP="00E44336">
            <w:pPr>
              <w:spacing w:before="60" w:after="60"/>
              <w:rPr>
                <w:rFonts w:cs="Arial"/>
                <w:bCs/>
                <w:sz w:val="18"/>
                <w:szCs w:val="18"/>
              </w:rPr>
            </w:pPr>
          </w:p>
        </w:tc>
      </w:tr>
      <w:tr w:rsidR="00E44336" w:rsidRPr="00D078CE" w14:paraId="3B0F9AED" w14:textId="77777777" w:rsidTr="008453D0">
        <w:trPr>
          <w:cnfStyle w:val="000000100000" w:firstRow="0" w:lastRow="0" w:firstColumn="0" w:lastColumn="0" w:oddVBand="0" w:evenVBand="0" w:oddHBand="1" w:evenHBand="0" w:firstRowFirstColumn="0" w:firstRowLastColumn="0" w:lastRowFirstColumn="0" w:lastRowLastColumn="0"/>
          <w:trHeight w:val="1386"/>
        </w:trPr>
        <w:tc>
          <w:tcPr>
            <w:tcW w:w="3119" w:type="dxa"/>
          </w:tcPr>
          <w:p w14:paraId="2EEBDBE1" w14:textId="71DFEBA2" w:rsidR="00E44336" w:rsidRPr="00DE78B2" w:rsidRDefault="00E44336" w:rsidP="000A5A23">
            <w:pPr>
              <w:pStyle w:val="ListParagraph"/>
              <w:numPr>
                <w:ilvl w:val="0"/>
                <w:numId w:val="24"/>
              </w:numPr>
              <w:spacing w:before="0"/>
              <w:contextualSpacing/>
              <w:rPr>
                <w:rFonts w:cs="Arial"/>
                <w:sz w:val="18"/>
                <w:szCs w:val="18"/>
              </w:rPr>
            </w:pPr>
            <w:r w:rsidRPr="000E777F">
              <w:rPr>
                <w:rFonts w:cs="Arial"/>
                <w:sz w:val="18"/>
                <w:szCs w:val="18"/>
              </w:rPr>
              <w:t>Case plans include a permanent placement plan for each child or young person, with clear tasks to achieve permanency planning goals</w:t>
            </w:r>
          </w:p>
        </w:tc>
        <w:tc>
          <w:tcPr>
            <w:tcW w:w="3186" w:type="dxa"/>
          </w:tcPr>
          <w:p w14:paraId="295F08E7" w14:textId="77777777" w:rsidR="00E44336" w:rsidRPr="00DE78B2" w:rsidRDefault="00E44336" w:rsidP="00E44336">
            <w:pPr>
              <w:spacing w:before="60" w:after="60"/>
              <w:rPr>
                <w:rFonts w:cs="Arial"/>
                <w:bCs/>
                <w:sz w:val="18"/>
                <w:szCs w:val="18"/>
              </w:rPr>
            </w:pPr>
          </w:p>
        </w:tc>
        <w:tc>
          <w:tcPr>
            <w:tcW w:w="3051" w:type="dxa"/>
          </w:tcPr>
          <w:p w14:paraId="3DE5484E" w14:textId="77777777" w:rsidR="00E44336" w:rsidRPr="00DE78B2" w:rsidRDefault="00E44336" w:rsidP="00E44336">
            <w:pPr>
              <w:spacing w:before="60" w:after="60"/>
              <w:rPr>
                <w:rFonts w:cs="Arial"/>
                <w:bCs/>
                <w:sz w:val="18"/>
                <w:szCs w:val="18"/>
              </w:rPr>
            </w:pPr>
          </w:p>
        </w:tc>
        <w:tc>
          <w:tcPr>
            <w:tcW w:w="3118" w:type="dxa"/>
          </w:tcPr>
          <w:p w14:paraId="2013AFA1" w14:textId="77777777" w:rsidR="00E44336" w:rsidRPr="00DE78B2" w:rsidRDefault="00E44336" w:rsidP="00E44336">
            <w:pPr>
              <w:spacing w:before="60" w:after="60"/>
              <w:rPr>
                <w:rFonts w:cs="Arial"/>
                <w:bCs/>
                <w:sz w:val="18"/>
                <w:szCs w:val="18"/>
              </w:rPr>
            </w:pPr>
          </w:p>
        </w:tc>
        <w:tc>
          <w:tcPr>
            <w:tcW w:w="1560" w:type="dxa"/>
          </w:tcPr>
          <w:p w14:paraId="2E457E6B" w14:textId="77777777" w:rsidR="00E44336" w:rsidRPr="00DE78B2" w:rsidRDefault="00E44336" w:rsidP="00E44336">
            <w:pPr>
              <w:spacing w:before="60" w:after="60"/>
              <w:rPr>
                <w:rFonts w:cs="Arial"/>
                <w:bCs/>
                <w:sz w:val="18"/>
                <w:szCs w:val="18"/>
              </w:rPr>
            </w:pPr>
          </w:p>
        </w:tc>
      </w:tr>
      <w:tr w:rsidR="00E44336" w:rsidRPr="00D078CE" w14:paraId="61152578" w14:textId="77777777" w:rsidTr="008453D0">
        <w:trPr>
          <w:cnfStyle w:val="000000010000" w:firstRow="0" w:lastRow="0" w:firstColumn="0" w:lastColumn="0" w:oddVBand="0" w:evenVBand="0" w:oddHBand="0" w:evenHBand="1" w:firstRowFirstColumn="0" w:firstRowLastColumn="0" w:lastRowFirstColumn="0" w:lastRowLastColumn="0"/>
          <w:trHeight w:val="1536"/>
        </w:trPr>
        <w:tc>
          <w:tcPr>
            <w:tcW w:w="3119" w:type="dxa"/>
          </w:tcPr>
          <w:p w14:paraId="60B73795" w14:textId="09F46C91" w:rsidR="00E44336" w:rsidRPr="00DE78B2" w:rsidRDefault="00E44336" w:rsidP="000A5A23">
            <w:pPr>
              <w:pStyle w:val="ListParagraph"/>
              <w:numPr>
                <w:ilvl w:val="0"/>
                <w:numId w:val="24"/>
              </w:numPr>
              <w:spacing w:before="0"/>
              <w:contextualSpacing/>
              <w:rPr>
                <w:rFonts w:cs="Arial"/>
                <w:sz w:val="18"/>
                <w:szCs w:val="18"/>
              </w:rPr>
            </w:pPr>
            <w:r w:rsidRPr="000E777F">
              <w:rPr>
                <w:rFonts w:cs="Arial"/>
                <w:sz w:val="18"/>
                <w:szCs w:val="18"/>
              </w:rPr>
              <w:t>Plans for moving in care are based on the continuity of existing health, education and social arrangements and the child or young person’s significant relationships</w:t>
            </w:r>
          </w:p>
        </w:tc>
        <w:tc>
          <w:tcPr>
            <w:tcW w:w="3186" w:type="dxa"/>
          </w:tcPr>
          <w:p w14:paraId="6FDC45E3" w14:textId="77777777" w:rsidR="00E44336" w:rsidRPr="00DE78B2" w:rsidRDefault="00E44336" w:rsidP="00E44336">
            <w:pPr>
              <w:spacing w:before="60" w:after="60"/>
              <w:rPr>
                <w:rFonts w:cs="Arial"/>
                <w:bCs/>
                <w:sz w:val="18"/>
                <w:szCs w:val="18"/>
              </w:rPr>
            </w:pPr>
          </w:p>
        </w:tc>
        <w:tc>
          <w:tcPr>
            <w:tcW w:w="3051" w:type="dxa"/>
          </w:tcPr>
          <w:p w14:paraId="707211D8" w14:textId="77777777" w:rsidR="00E44336" w:rsidRPr="00DE78B2" w:rsidRDefault="00E44336" w:rsidP="00E44336">
            <w:pPr>
              <w:spacing w:before="60" w:after="60"/>
              <w:rPr>
                <w:rFonts w:cs="Arial"/>
                <w:bCs/>
                <w:sz w:val="18"/>
                <w:szCs w:val="18"/>
              </w:rPr>
            </w:pPr>
          </w:p>
        </w:tc>
        <w:tc>
          <w:tcPr>
            <w:tcW w:w="3118" w:type="dxa"/>
          </w:tcPr>
          <w:p w14:paraId="63237963" w14:textId="77777777" w:rsidR="00E44336" w:rsidRPr="00DE78B2" w:rsidRDefault="00E44336" w:rsidP="00E44336">
            <w:pPr>
              <w:spacing w:before="60" w:after="60"/>
              <w:rPr>
                <w:rFonts w:cs="Arial"/>
                <w:bCs/>
                <w:sz w:val="18"/>
                <w:szCs w:val="18"/>
              </w:rPr>
            </w:pPr>
          </w:p>
        </w:tc>
        <w:tc>
          <w:tcPr>
            <w:tcW w:w="1560" w:type="dxa"/>
          </w:tcPr>
          <w:p w14:paraId="62F4B6C9" w14:textId="77777777" w:rsidR="00E44336" w:rsidRPr="00DE78B2" w:rsidRDefault="00E44336" w:rsidP="00E44336">
            <w:pPr>
              <w:spacing w:before="60" w:after="60"/>
              <w:rPr>
                <w:rFonts w:cs="Arial"/>
                <w:bCs/>
                <w:sz w:val="18"/>
                <w:szCs w:val="18"/>
              </w:rPr>
            </w:pPr>
          </w:p>
        </w:tc>
      </w:tr>
      <w:tr w:rsidR="00E44336" w:rsidRPr="00DE78B2" w14:paraId="33BECCBE" w14:textId="77777777" w:rsidTr="00E44336">
        <w:trPr>
          <w:cnfStyle w:val="000000100000" w:firstRow="0" w:lastRow="0" w:firstColumn="0" w:lastColumn="0" w:oddVBand="0" w:evenVBand="0" w:oddHBand="1" w:evenHBand="0" w:firstRowFirstColumn="0" w:firstRowLastColumn="0" w:lastRowFirstColumn="0" w:lastRowLastColumn="0"/>
          <w:trHeight w:val="1705"/>
        </w:trPr>
        <w:tc>
          <w:tcPr>
            <w:tcW w:w="3119" w:type="dxa"/>
          </w:tcPr>
          <w:p w14:paraId="22C567D5" w14:textId="6C5982A8" w:rsidR="00E44336" w:rsidRPr="00DE78B2" w:rsidRDefault="00E44336" w:rsidP="000A5A23">
            <w:pPr>
              <w:pStyle w:val="ListParagraph"/>
              <w:numPr>
                <w:ilvl w:val="0"/>
                <w:numId w:val="24"/>
              </w:numPr>
              <w:spacing w:before="0" w:after="0"/>
              <w:contextualSpacing/>
              <w:rPr>
                <w:rFonts w:cs="Arial"/>
                <w:sz w:val="18"/>
                <w:szCs w:val="18"/>
              </w:rPr>
            </w:pPr>
            <w:r w:rsidRPr="000E777F">
              <w:rPr>
                <w:rFonts w:cs="Arial"/>
                <w:sz w:val="18"/>
                <w:szCs w:val="18"/>
              </w:rPr>
              <w:lastRenderedPageBreak/>
              <w:t>A thorough assessment of the child or young person’s individual circumstances and best interests, including education stability, health care, cultural needs and social arrangements, the views of the child or young person and where appropriate his or her family are considered when planning for permanency</w:t>
            </w:r>
          </w:p>
        </w:tc>
        <w:tc>
          <w:tcPr>
            <w:tcW w:w="3186" w:type="dxa"/>
          </w:tcPr>
          <w:p w14:paraId="0A2D0849" w14:textId="77777777" w:rsidR="00E44336" w:rsidRPr="00DE78B2" w:rsidRDefault="00E44336" w:rsidP="00E44336">
            <w:pPr>
              <w:spacing w:before="60" w:after="60"/>
              <w:rPr>
                <w:rFonts w:cs="Arial"/>
                <w:bCs/>
                <w:sz w:val="18"/>
                <w:szCs w:val="18"/>
              </w:rPr>
            </w:pPr>
          </w:p>
        </w:tc>
        <w:tc>
          <w:tcPr>
            <w:tcW w:w="3051" w:type="dxa"/>
          </w:tcPr>
          <w:p w14:paraId="7CA38AF1" w14:textId="77777777" w:rsidR="00E44336" w:rsidRPr="00DE78B2" w:rsidRDefault="00E44336" w:rsidP="00E44336">
            <w:pPr>
              <w:spacing w:before="60" w:after="60"/>
              <w:rPr>
                <w:rFonts w:cs="Arial"/>
                <w:bCs/>
                <w:sz w:val="18"/>
                <w:szCs w:val="18"/>
              </w:rPr>
            </w:pPr>
          </w:p>
        </w:tc>
        <w:tc>
          <w:tcPr>
            <w:tcW w:w="3118" w:type="dxa"/>
          </w:tcPr>
          <w:p w14:paraId="2916491F" w14:textId="77777777" w:rsidR="00E44336" w:rsidRPr="00DE78B2" w:rsidRDefault="00E44336" w:rsidP="00E44336">
            <w:pPr>
              <w:spacing w:before="60" w:after="60"/>
              <w:rPr>
                <w:rFonts w:cs="Arial"/>
                <w:bCs/>
                <w:sz w:val="18"/>
                <w:szCs w:val="18"/>
              </w:rPr>
            </w:pPr>
          </w:p>
        </w:tc>
        <w:tc>
          <w:tcPr>
            <w:tcW w:w="1560" w:type="dxa"/>
          </w:tcPr>
          <w:p w14:paraId="56FFF09E" w14:textId="77777777" w:rsidR="00E44336" w:rsidRPr="00DE78B2" w:rsidRDefault="00E44336" w:rsidP="00E44336">
            <w:pPr>
              <w:spacing w:before="60" w:after="60"/>
              <w:rPr>
                <w:rFonts w:cs="Arial"/>
                <w:bCs/>
                <w:sz w:val="18"/>
                <w:szCs w:val="18"/>
              </w:rPr>
            </w:pPr>
          </w:p>
        </w:tc>
      </w:tr>
      <w:tr w:rsidR="00E44336" w:rsidRPr="00DE78B2" w14:paraId="794EA945" w14:textId="77777777" w:rsidTr="00E44336">
        <w:trPr>
          <w:cnfStyle w:val="000000010000" w:firstRow="0" w:lastRow="0" w:firstColumn="0" w:lastColumn="0" w:oddVBand="0" w:evenVBand="0" w:oddHBand="0" w:evenHBand="1" w:firstRowFirstColumn="0" w:firstRowLastColumn="0" w:lastRowFirstColumn="0" w:lastRowLastColumn="0"/>
          <w:trHeight w:val="1391"/>
        </w:trPr>
        <w:tc>
          <w:tcPr>
            <w:tcW w:w="3119" w:type="dxa"/>
          </w:tcPr>
          <w:p w14:paraId="39C16BB7" w14:textId="4437504C" w:rsidR="00E44336" w:rsidRPr="00DE78B2" w:rsidRDefault="00E44336" w:rsidP="000A5A23">
            <w:pPr>
              <w:pStyle w:val="ListParagraph"/>
              <w:numPr>
                <w:ilvl w:val="0"/>
                <w:numId w:val="24"/>
              </w:numPr>
              <w:tabs>
                <w:tab w:val="left" w:pos="0"/>
              </w:tabs>
              <w:spacing w:before="0"/>
              <w:contextualSpacing/>
              <w:rPr>
                <w:rFonts w:cs="Arial"/>
                <w:sz w:val="18"/>
                <w:szCs w:val="18"/>
              </w:rPr>
            </w:pPr>
            <w:r w:rsidRPr="000E777F">
              <w:rPr>
                <w:rFonts w:cs="Arial"/>
                <w:sz w:val="18"/>
                <w:szCs w:val="18"/>
              </w:rPr>
              <w:t>Case planning includes a review of all aspects of the child or young person’s care and his or her changing needs and interests, and all participants are provided with a copy of the updated case plan</w:t>
            </w:r>
          </w:p>
        </w:tc>
        <w:tc>
          <w:tcPr>
            <w:tcW w:w="3186" w:type="dxa"/>
          </w:tcPr>
          <w:p w14:paraId="4C4E2B63" w14:textId="77777777" w:rsidR="00E44336" w:rsidRPr="00DE78B2" w:rsidRDefault="00E44336" w:rsidP="00E44336">
            <w:pPr>
              <w:spacing w:before="60" w:after="60"/>
              <w:rPr>
                <w:rFonts w:cs="Arial"/>
                <w:bCs/>
                <w:sz w:val="18"/>
                <w:szCs w:val="18"/>
              </w:rPr>
            </w:pPr>
          </w:p>
        </w:tc>
        <w:tc>
          <w:tcPr>
            <w:tcW w:w="3051" w:type="dxa"/>
          </w:tcPr>
          <w:p w14:paraId="6DE361FC" w14:textId="77777777" w:rsidR="00E44336" w:rsidRPr="00DE78B2" w:rsidRDefault="00E44336" w:rsidP="00E44336">
            <w:pPr>
              <w:spacing w:before="60" w:after="60"/>
              <w:rPr>
                <w:rFonts w:cs="Arial"/>
                <w:bCs/>
                <w:sz w:val="18"/>
                <w:szCs w:val="18"/>
              </w:rPr>
            </w:pPr>
          </w:p>
        </w:tc>
        <w:tc>
          <w:tcPr>
            <w:tcW w:w="3118" w:type="dxa"/>
          </w:tcPr>
          <w:p w14:paraId="4732E566" w14:textId="77777777" w:rsidR="00E44336" w:rsidRPr="00DE78B2" w:rsidRDefault="00E44336" w:rsidP="00E44336">
            <w:pPr>
              <w:spacing w:before="60" w:after="60"/>
              <w:rPr>
                <w:rFonts w:cs="Arial"/>
                <w:bCs/>
                <w:sz w:val="18"/>
                <w:szCs w:val="18"/>
              </w:rPr>
            </w:pPr>
          </w:p>
        </w:tc>
        <w:tc>
          <w:tcPr>
            <w:tcW w:w="1560" w:type="dxa"/>
          </w:tcPr>
          <w:p w14:paraId="069766C8" w14:textId="77777777" w:rsidR="00E44336" w:rsidRPr="00DE78B2" w:rsidRDefault="00E44336" w:rsidP="00E44336">
            <w:pPr>
              <w:spacing w:before="60" w:after="60"/>
              <w:rPr>
                <w:rFonts w:cs="Arial"/>
                <w:bCs/>
                <w:sz w:val="18"/>
                <w:szCs w:val="18"/>
              </w:rPr>
            </w:pPr>
          </w:p>
        </w:tc>
      </w:tr>
      <w:tr w:rsidR="00E44336" w:rsidRPr="00DE78B2" w14:paraId="20CCCA56" w14:textId="77777777" w:rsidTr="00E44336">
        <w:trPr>
          <w:cnfStyle w:val="000000100000" w:firstRow="0" w:lastRow="0" w:firstColumn="0" w:lastColumn="0" w:oddVBand="0" w:evenVBand="0" w:oddHBand="1" w:evenHBand="0" w:firstRowFirstColumn="0" w:firstRowLastColumn="0" w:lastRowFirstColumn="0" w:lastRowLastColumn="0"/>
          <w:trHeight w:val="1386"/>
        </w:trPr>
        <w:tc>
          <w:tcPr>
            <w:tcW w:w="3119" w:type="dxa"/>
          </w:tcPr>
          <w:p w14:paraId="59C0B91F" w14:textId="21F960A2" w:rsidR="00E44336" w:rsidRPr="00DE78B2" w:rsidRDefault="00E44336" w:rsidP="000A5A23">
            <w:pPr>
              <w:pStyle w:val="ListParagraph"/>
              <w:numPr>
                <w:ilvl w:val="0"/>
                <w:numId w:val="24"/>
              </w:numPr>
              <w:spacing w:before="0"/>
              <w:contextualSpacing/>
              <w:rPr>
                <w:rFonts w:cs="Arial"/>
                <w:sz w:val="18"/>
                <w:szCs w:val="18"/>
              </w:rPr>
            </w:pPr>
            <w:r w:rsidRPr="000E777F">
              <w:rPr>
                <w:rFonts w:cs="Arial"/>
                <w:sz w:val="18"/>
                <w:szCs w:val="18"/>
              </w:rPr>
              <w:t>Children and young people in out-of-home care receive a regular, formal review of their case plans, at least annually</w:t>
            </w:r>
          </w:p>
        </w:tc>
        <w:tc>
          <w:tcPr>
            <w:tcW w:w="3186" w:type="dxa"/>
          </w:tcPr>
          <w:p w14:paraId="518ABA3E" w14:textId="77777777" w:rsidR="00E44336" w:rsidRPr="00DE78B2" w:rsidRDefault="00E44336" w:rsidP="00E44336">
            <w:pPr>
              <w:spacing w:before="60" w:after="60"/>
              <w:rPr>
                <w:rFonts w:cs="Arial"/>
                <w:bCs/>
                <w:sz w:val="18"/>
                <w:szCs w:val="18"/>
              </w:rPr>
            </w:pPr>
          </w:p>
        </w:tc>
        <w:tc>
          <w:tcPr>
            <w:tcW w:w="3051" w:type="dxa"/>
          </w:tcPr>
          <w:p w14:paraId="5217D083" w14:textId="77777777" w:rsidR="00E44336" w:rsidRPr="00DE78B2" w:rsidRDefault="00E44336" w:rsidP="00E44336">
            <w:pPr>
              <w:spacing w:before="60" w:after="60"/>
              <w:rPr>
                <w:rFonts w:cs="Arial"/>
                <w:bCs/>
                <w:sz w:val="18"/>
                <w:szCs w:val="18"/>
              </w:rPr>
            </w:pPr>
          </w:p>
        </w:tc>
        <w:tc>
          <w:tcPr>
            <w:tcW w:w="3118" w:type="dxa"/>
          </w:tcPr>
          <w:p w14:paraId="76A71252" w14:textId="77777777" w:rsidR="00E44336" w:rsidRPr="00DE78B2" w:rsidRDefault="00E44336" w:rsidP="00E44336">
            <w:pPr>
              <w:spacing w:before="60" w:after="60"/>
              <w:rPr>
                <w:rFonts w:cs="Arial"/>
                <w:bCs/>
                <w:sz w:val="18"/>
                <w:szCs w:val="18"/>
              </w:rPr>
            </w:pPr>
          </w:p>
        </w:tc>
        <w:tc>
          <w:tcPr>
            <w:tcW w:w="1560" w:type="dxa"/>
          </w:tcPr>
          <w:p w14:paraId="0276C0BD" w14:textId="77777777" w:rsidR="00E44336" w:rsidRPr="00DE78B2" w:rsidRDefault="00E44336" w:rsidP="00E44336">
            <w:pPr>
              <w:spacing w:before="60" w:after="60"/>
              <w:rPr>
                <w:rFonts w:cs="Arial"/>
                <w:bCs/>
                <w:sz w:val="18"/>
                <w:szCs w:val="18"/>
              </w:rPr>
            </w:pPr>
          </w:p>
        </w:tc>
      </w:tr>
      <w:tr w:rsidR="00E44336" w:rsidRPr="00DE78B2" w14:paraId="746A2098" w14:textId="77777777" w:rsidTr="00E44336">
        <w:trPr>
          <w:cnfStyle w:val="000000010000" w:firstRow="0" w:lastRow="0" w:firstColumn="0" w:lastColumn="0" w:oddVBand="0" w:evenVBand="0" w:oddHBand="0" w:evenHBand="1" w:firstRowFirstColumn="0" w:firstRowLastColumn="0" w:lastRowFirstColumn="0" w:lastRowLastColumn="0"/>
          <w:trHeight w:val="1536"/>
        </w:trPr>
        <w:tc>
          <w:tcPr>
            <w:tcW w:w="3119" w:type="dxa"/>
          </w:tcPr>
          <w:p w14:paraId="6B7AF725" w14:textId="5E33AFF8" w:rsidR="00E44336" w:rsidRPr="00DE78B2" w:rsidRDefault="00E44336" w:rsidP="000A5A23">
            <w:pPr>
              <w:pStyle w:val="ListParagraph"/>
              <w:numPr>
                <w:ilvl w:val="0"/>
                <w:numId w:val="24"/>
              </w:numPr>
              <w:spacing w:before="0"/>
              <w:contextualSpacing/>
              <w:rPr>
                <w:rFonts w:cs="Arial"/>
                <w:sz w:val="18"/>
                <w:szCs w:val="18"/>
              </w:rPr>
            </w:pPr>
            <w:r w:rsidRPr="000E777F">
              <w:rPr>
                <w:rFonts w:cs="Arial"/>
                <w:sz w:val="18"/>
                <w:szCs w:val="18"/>
              </w:rPr>
              <w:t xml:space="preserve">Case meetings or other planning processes include all significant </w:t>
            </w:r>
            <w:proofErr w:type="gramStart"/>
            <w:r w:rsidRPr="000E777F">
              <w:rPr>
                <w:rFonts w:cs="Arial"/>
                <w:sz w:val="18"/>
                <w:szCs w:val="18"/>
              </w:rPr>
              <w:t>parties</w:t>
            </w:r>
            <w:proofErr w:type="gramEnd"/>
            <w:r w:rsidRPr="000E777F">
              <w:rPr>
                <w:rFonts w:cs="Arial"/>
                <w:sz w:val="18"/>
                <w:szCs w:val="18"/>
              </w:rPr>
              <w:t xml:space="preserve"> and their views (including dissenting views) are recorded</w:t>
            </w:r>
          </w:p>
        </w:tc>
        <w:tc>
          <w:tcPr>
            <w:tcW w:w="3186" w:type="dxa"/>
          </w:tcPr>
          <w:p w14:paraId="6768363B" w14:textId="77777777" w:rsidR="00E44336" w:rsidRPr="00DE78B2" w:rsidRDefault="00E44336" w:rsidP="00E44336">
            <w:pPr>
              <w:spacing w:before="60" w:after="60"/>
              <w:rPr>
                <w:rFonts w:cs="Arial"/>
                <w:bCs/>
                <w:sz w:val="18"/>
                <w:szCs w:val="18"/>
              </w:rPr>
            </w:pPr>
          </w:p>
        </w:tc>
        <w:tc>
          <w:tcPr>
            <w:tcW w:w="3051" w:type="dxa"/>
          </w:tcPr>
          <w:p w14:paraId="23F575F0" w14:textId="77777777" w:rsidR="00E44336" w:rsidRPr="00DE78B2" w:rsidRDefault="00E44336" w:rsidP="00E44336">
            <w:pPr>
              <w:spacing w:before="60" w:after="60"/>
              <w:rPr>
                <w:rFonts w:cs="Arial"/>
                <w:bCs/>
                <w:sz w:val="18"/>
                <w:szCs w:val="18"/>
              </w:rPr>
            </w:pPr>
          </w:p>
        </w:tc>
        <w:tc>
          <w:tcPr>
            <w:tcW w:w="3118" w:type="dxa"/>
          </w:tcPr>
          <w:p w14:paraId="1ABA3F5F" w14:textId="77777777" w:rsidR="00E44336" w:rsidRPr="00DE78B2" w:rsidRDefault="00E44336" w:rsidP="00E44336">
            <w:pPr>
              <w:spacing w:before="60" w:after="60"/>
              <w:rPr>
                <w:rFonts w:cs="Arial"/>
                <w:bCs/>
                <w:sz w:val="18"/>
                <w:szCs w:val="18"/>
              </w:rPr>
            </w:pPr>
          </w:p>
        </w:tc>
        <w:tc>
          <w:tcPr>
            <w:tcW w:w="1560" w:type="dxa"/>
          </w:tcPr>
          <w:p w14:paraId="761DE86A" w14:textId="77777777" w:rsidR="00E44336" w:rsidRPr="00DE78B2" w:rsidRDefault="00E44336" w:rsidP="00E44336">
            <w:pPr>
              <w:spacing w:before="60" w:after="60"/>
              <w:rPr>
                <w:rFonts w:cs="Arial"/>
                <w:bCs/>
                <w:sz w:val="18"/>
                <w:szCs w:val="18"/>
              </w:rPr>
            </w:pPr>
          </w:p>
        </w:tc>
      </w:tr>
      <w:tr w:rsidR="00E44336" w:rsidRPr="00DE78B2" w14:paraId="2422968A" w14:textId="77777777" w:rsidTr="00E44336">
        <w:trPr>
          <w:cnfStyle w:val="000000100000" w:firstRow="0" w:lastRow="0" w:firstColumn="0" w:lastColumn="0" w:oddVBand="0" w:evenVBand="0" w:oddHBand="1" w:evenHBand="0" w:firstRowFirstColumn="0" w:firstRowLastColumn="0" w:lastRowFirstColumn="0" w:lastRowLastColumn="0"/>
          <w:trHeight w:val="1705"/>
        </w:trPr>
        <w:tc>
          <w:tcPr>
            <w:tcW w:w="3119" w:type="dxa"/>
          </w:tcPr>
          <w:p w14:paraId="26714B40" w14:textId="1B7ABF22" w:rsidR="00E44336" w:rsidRPr="00DE78B2" w:rsidRDefault="00E44336" w:rsidP="000A5A23">
            <w:pPr>
              <w:pStyle w:val="ListParagraph"/>
              <w:numPr>
                <w:ilvl w:val="0"/>
                <w:numId w:val="24"/>
              </w:numPr>
              <w:spacing w:before="0" w:after="0"/>
              <w:contextualSpacing/>
              <w:rPr>
                <w:rFonts w:cs="Arial"/>
                <w:sz w:val="18"/>
                <w:szCs w:val="18"/>
              </w:rPr>
            </w:pPr>
            <w:r w:rsidRPr="000E777F">
              <w:rPr>
                <w:rFonts w:cs="Arial"/>
                <w:sz w:val="18"/>
                <w:szCs w:val="18"/>
              </w:rPr>
              <w:t>Decisions are recorded on each child or young person’s case plan and the records include the timeframe and person responsible for planned actions</w:t>
            </w:r>
          </w:p>
        </w:tc>
        <w:tc>
          <w:tcPr>
            <w:tcW w:w="3186" w:type="dxa"/>
          </w:tcPr>
          <w:p w14:paraId="63609C9B" w14:textId="77777777" w:rsidR="00E44336" w:rsidRPr="00DE78B2" w:rsidRDefault="00E44336" w:rsidP="00E44336">
            <w:pPr>
              <w:spacing w:before="60" w:after="60"/>
              <w:rPr>
                <w:rFonts w:cs="Arial"/>
                <w:bCs/>
                <w:sz w:val="18"/>
                <w:szCs w:val="18"/>
              </w:rPr>
            </w:pPr>
          </w:p>
        </w:tc>
        <w:tc>
          <w:tcPr>
            <w:tcW w:w="3051" w:type="dxa"/>
          </w:tcPr>
          <w:p w14:paraId="0C64D5A8" w14:textId="77777777" w:rsidR="00E44336" w:rsidRPr="00DE78B2" w:rsidRDefault="00E44336" w:rsidP="00E44336">
            <w:pPr>
              <w:spacing w:before="60" w:after="60"/>
              <w:rPr>
                <w:rFonts w:cs="Arial"/>
                <w:bCs/>
                <w:sz w:val="18"/>
                <w:szCs w:val="18"/>
              </w:rPr>
            </w:pPr>
          </w:p>
        </w:tc>
        <w:tc>
          <w:tcPr>
            <w:tcW w:w="3118" w:type="dxa"/>
          </w:tcPr>
          <w:p w14:paraId="13653E5D" w14:textId="77777777" w:rsidR="00E44336" w:rsidRPr="00DE78B2" w:rsidRDefault="00E44336" w:rsidP="00E44336">
            <w:pPr>
              <w:spacing w:before="60" w:after="60"/>
              <w:rPr>
                <w:rFonts w:cs="Arial"/>
                <w:bCs/>
                <w:sz w:val="18"/>
                <w:szCs w:val="18"/>
              </w:rPr>
            </w:pPr>
          </w:p>
        </w:tc>
        <w:tc>
          <w:tcPr>
            <w:tcW w:w="1560" w:type="dxa"/>
          </w:tcPr>
          <w:p w14:paraId="2E162F55" w14:textId="77777777" w:rsidR="00E44336" w:rsidRPr="00DE78B2" w:rsidRDefault="00E44336" w:rsidP="00E44336">
            <w:pPr>
              <w:spacing w:before="60" w:after="60"/>
              <w:rPr>
                <w:rFonts w:cs="Arial"/>
                <w:bCs/>
                <w:sz w:val="18"/>
                <w:szCs w:val="18"/>
              </w:rPr>
            </w:pPr>
          </w:p>
        </w:tc>
      </w:tr>
      <w:tr w:rsidR="00E44336" w:rsidRPr="00DE78B2" w14:paraId="14F2F3AD" w14:textId="77777777" w:rsidTr="00E44336">
        <w:trPr>
          <w:cnfStyle w:val="000000010000" w:firstRow="0" w:lastRow="0" w:firstColumn="0" w:lastColumn="0" w:oddVBand="0" w:evenVBand="0" w:oddHBand="0" w:evenHBand="1" w:firstRowFirstColumn="0" w:firstRowLastColumn="0" w:lastRowFirstColumn="0" w:lastRowLastColumn="0"/>
          <w:trHeight w:val="1391"/>
        </w:trPr>
        <w:tc>
          <w:tcPr>
            <w:tcW w:w="3119" w:type="dxa"/>
          </w:tcPr>
          <w:p w14:paraId="5DF5EA9F" w14:textId="49BABA95" w:rsidR="00E44336" w:rsidRPr="00DE78B2" w:rsidRDefault="00E44336" w:rsidP="000A5A23">
            <w:pPr>
              <w:pStyle w:val="ListParagraph"/>
              <w:numPr>
                <w:ilvl w:val="0"/>
                <w:numId w:val="24"/>
              </w:numPr>
              <w:tabs>
                <w:tab w:val="left" w:pos="0"/>
              </w:tabs>
              <w:spacing w:before="0"/>
              <w:contextualSpacing/>
              <w:rPr>
                <w:rFonts w:cs="Arial"/>
                <w:sz w:val="18"/>
                <w:szCs w:val="18"/>
              </w:rPr>
            </w:pPr>
            <w:r w:rsidRPr="000E777F">
              <w:rPr>
                <w:rFonts w:cs="Arial"/>
                <w:sz w:val="18"/>
                <w:szCs w:val="18"/>
              </w:rPr>
              <w:lastRenderedPageBreak/>
              <w:t>Leaving care plans are developed for each young person prior to leaving care and planning for leaving care begins when the child or young person reaches 15 years of age</w:t>
            </w:r>
          </w:p>
        </w:tc>
        <w:tc>
          <w:tcPr>
            <w:tcW w:w="3186" w:type="dxa"/>
          </w:tcPr>
          <w:p w14:paraId="3E36C255" w14:textId="77777777" w:rsidR="00E44336" w:rsidRPr="00DE78B2" w:rsidRDefault="00E44336" w:rsidP="00E44336">
            <w:pPr>
              <w:spacing w:before="60" w:after="60"/>
              <w:rPr>
                <w:rFonts w:cs="Arial"/>
                <w:bCs/>
                <w:sz w:val="18"/>
                <w:szCs w:val="18"/>
              </w:rPr>
            </w:pPr>
          </w:p>
        </w:tc>
        <w:tc>
          <w:tcPr>
            <w:tcW w:w="3051" w:type="dxa"/>
          </w:tcPr>
          <w:p w14:paraId="55CA1849" w14:textId="77777777" w:rsidR="00E44336" w:rsidRPr="00DE78B2" w:rsidRDefault="00E44336" w:rsidP="00E44336">
            <w:pPr>
              <w:spacing w:before="60" w:after="60"/>
              <w:rPr>
                <w:rFonts w:cs="Arial"/>
                <w:bCs/>
                <w:sz w:val="18"/>
                <w:szCs w:val="18"/>
              </w:rPr>
            </w:pPr>
          </w:p>
        </w:tc>
        <w:tc>
          <w:tcPr>
            <w:tcW w:w="3118" w:type="dxa"/>
          </w:tcPr>
          <w:p w14:paraId="45128774" w14:textId="77777777" w:rsidR="00E44336" w:rsidRPr="00DE78B2" w:rsidRDefault="00E44336" w:rsidP="00E44336">
            <w:pPr>
              <w:spacing w:before="60" w:after="60"/>
              <w:rPr>
                <w:rFonts w:cs="Arial"/>
                <w:bCs/>
                <w:sz w:val="18"/>
                <w:szCs w:val="18"/>
              </w:rPr>
            </w:pPr>
          </w:p>
        </w:tc>
        <w:tc>
          <w:tcPr>
            <w:tcW w:w="1560" w:type="dxa"/>
          </w:tcPr>
          <w:p w14:paraId="72E34C4C" w14:textId="77777777" w:rsidR="00E44336" w:rsidRPr="00DE78B2" w:rsidRDefault="00E44336" w:rsidP="00E44336">
            <w:pPr>
              <w:spacing w:before="60" w:after="60"/>
              <w:rPr>
                <w:rFonts w:cs="Arial"/>
                <w:bCs/>
                <w:sz w:val="18"/>
                <w:szCs w:val="18"/>
              </w:rPr>
            </w:pPr>
          </w:p>
        </w:tc>
      </w:tr>
    </w:tbl>
    <w:p w14:paraId="735C7172" w14:textId="77777777" w:rsidR="004776BD" w:rsidRDefault="004776BD" w:rsidP="00436504">
      <w:pPr>
        <w:rPr>
          <w:rFonts w:ascii="Arial" w:hAnsi="Arial" w:cs="Arial"/>
          <w:szCs w:val="22"/>
        </w:rPr>
      </w:pPr>
    </w:p>
    <w:p w14:paraId="3E2EB25F" w14:textId="77777777" w:rsidR="00E94AD9" w:rsidRDefault="00E94AD9">
      <w:pPr>
        <w:rPr>
          <w:rFonts w:asciiTheme="majorHAnsi" w:hAnsiTheme="majorHAnsi" w:cs="ArialMT"/>
          <w:bCs/>
          <w:color w:val="002664" w:themeColor="background2"/>
          <w:sz w:val="36"/>
          <w:szCs w:val="36"/>
          <w:lang w:val="en-GB"/>
        </w:rPr>
      </w:pPr>
      <w:r>
        <w:br w:type="page"/>
      </w:r>
    </w:p>
    <w:p w14:paraId="5A682D51" w14:textId="1E7D0B7E" w:rsidR="002B0CAE" w:rsidRDefault="002B0CAE" w:rsidP="000A5A23">
      <w:pPr>
        <w:pStyle w:val="Heading2"/>
        <w:numPr>
          <w:ilvl w:val="0"/>
          <w:numId w:val="8"/>
        </w:numPr>
        <w:rPr>
          <w:szCs w:val="22"/>
        </w:rPr>
      </w:pPr>
      <w:bookmarkStart w:id="19" w:name="_Toc119496910"/>
      <w:r w:rsidRPr="00145642">
        <w:lastRenderedPageBreak/>
        <w:t>Case</w:t>
      </w:r>
      <w:r>
        <w:t>w</w:t>
      </w:r>
      <w:r w:rsidRPr="00145642">
        <w:t xml:space="preserve">ork and </w:t>
      </w:r>
      <w:r>
        <w:t>m</w:t>
      </w:r>
      <w:r w:rsidRPr="00145642">
        <w:t xml:space="preserve">onitoring </w:t>
      </w:r>
      <w:r>
        <w:t>p</w:t>
      </w:r>
      <w:r w:rsidRPr="00145642">
        <w:t>lacements</w:t>
      </w:r>
      <w:bookmarkEnd w:id="19"/>
    </w:p>
    <w:p w14:paraId="16F36399" w14:textId="1D13FF42" w:rsidR="002B0CAE" w:rsidRPr="002B0CAE" w:rsidRDefault="002B0CAE" w:rsidP="002B0CAE">
      <w:pPr>
        <w:pStyle w:val="Subtitle"/>
        <w:rPr>
          <w:szCs w:val="22"/>
        </w:rPr>
      </w:pPr>
      <w:r w:rsidRPr="00145642">
        <w:t>Children and young people have stable placements that meet their changing needs</w:t>
      </w:r>
    </w:p>
    <w:tbl>
      <w:tblPr>
        <w:tblStyle w:val="NSWGovernmentTableAlternate"/>
        <w:tblW w:w="14034" w:type="dxa"/>
        <w:tblLook w:val="04A0" w:firstRow="1" w:lastRow="0" w:firstColumn="1" w:lastColumn="0" w:noHBand="0" w:noVBand="1"/>
      </w:tblPr>
      <w:tblGrid>
        <w:gridCol w:w="3119"/>
        <w:gridCol w:w="3186"/>
        <w:gridCol w:w="3051"/>
        <w:gridCol w:w="3118"/>
        <w:gridCol w:w="1560"/>
      </w:tblGrid>
      <w:tr w:rsidR="004776BD" w:rsidRPr="00D078CE" w14:paraId="1AEE65D1" w14:textId="77777777" w:rsidTr="008453D0">
        <w:trPr>
          <w:cnfStyle w:val="100000000000" w:firstRow="1" w:lastRow="0" w:firstColumn="0" w:lastColumn="0" w:oddVBand="0" w:evenVBand="0" w:oddHBand="0" w:evenHBand="0" w:firstRowFirstColumn="0" w:firstRowLastColumn="0" w:lastRowFirstColumn="0" w:lastRowLastColumn="0"/>
          <w:tblHeader/>
        </w:trPr>
        <w:tc>
          <w:tcPr>
            <w:tcW w:w="3119" w:type="dxa"/>
          </w:tcPr>
          <w:p w14:paraId="498B1DBB" w14:textId="77777777" w:rsidR="004776BD" w:rsidRPr="00DE78B2" w:rsidRDefault="004776BD" w:rsidP="008453D0">
            <w:pPr>
              <w:pStyle w:val="TableHeading"/>
              <w:rPr>
                <w:b w:val="0"/>
              </w:rPr>
            </w:pPr>
            <w:r w:rsidRPr="00DE78B2">
              <w:t>Indicators of compliance</w:t>
            </w:r>
          </w:p>
        </w:tc>
        <w:tc>
          <w:tcPr>
            <w:tcW w:w="3186" w:type="dxa"/>
          </w:tcPr>
          <w:p w14:paraId="79005E48" w14:textId="77777777" w:rsidR="004776BD" w:rsidRPr="00DE78B2" w:rsidRDefault="004776BD" w:rsidP="008453D0">
            <w:pPr>
              <w:pStyle w:val="TableHeading"/>
              <w:rPr>
                <w:b w:val="0"/>
              </w:rPr>
            </w:pPr>
            <w:r>
              <w:t xml:space="preserve">Policies, procedures and practices </w:t>
            </w:r>
          </w:p>
        </w:tc>
        <w:tc>
          <w:tcPr>
            <w:tcW w:w="3051" w:type="dxa"/>
          </w:tcPr>
          <w:p w14:paraId="1E2DD7B6" w14:textId="77777777" w:rsidR="004776BD" w:rsidRDefault="004776BD" w:rsidP="008453D0">
            <w:pPr>
              <w:pStyle w:val="TableHeading"/>
            </w:pPr>
            <w:r>
              <w:t>Training and communication</w:t>
            </w:r>
          </w:p>
        </w:tc>
        <w:tc>
          <w:tcPr>
            <w:tcW w:w="3118" w:type="dxa"/>
          </w:tcPr>
          <w:p w14:paraId="5FB915CA" w14:textId="77777777" w:rsidR="004776BD" w:rsidRDefault="004776BD" w:rsidP="008453D0">
            <w:pPr>
              <w:pStyle w:val="TableHeading"/>
              <w:rPr>
                <w:b w:val="0"/>
              </w:rPr>
            </w:pPr>
            <w:r>
              <w:t xml:space="preserve">Action required </w:t>
            </w:r>
          </w:p>
          <w:p w14:paraId="5A85DAD2" w14:textId="77777777" w:rsidR="004776BD" w:rsidRDefault="004776BD" w:rsidP="008453D0">
            <w:pPr>
              <w:pStyle w:val="TableHeading"/>
            </w:pPr>
            <w:r w:rsidRPr="00EE0F73">
              <w:rPr>
                <w:b w:val="0"/>
                <w:bCs/>
              </w:rPr>
              <w:t>(</w:t>
            </w:r>
            <w:proofErr w:type="gramStart"/>
            <w:r w:rsidRPr="00EE0F73">
              <w:rPr>
                <w:b w:val="0"/>
                <w:bCs/>
              </w:rPr>
              <w:t>add</w:t>
            </w:r>
            <w:proofErr w:type="gramEnd"/>
            <w:r w:rsidRPr="00EE0F73">
              <w:rPr>
                <w:b w:val="0"/>
                <w:bCs/>
              </w:rPr>
              <w:t xml:space="preserve"> to Part 2: Action plan)</w:t>
            </w:r>
          </w:p>
        </w:tc>
        <w:tc>
          <w:tcPr>
            <w:tcW w:w="1560" w:type="dxa"/>
          </w:tcPr>
          <w:p w14:paraId="5C288E77" w14:textId="77777777" w:rsidR="004776BD" w:rsidRDefault="004776BD" w:rsidP="008453D0">
            <w:pPr>
              <w:pStyle w:val="TableHeading"/>
            </w:pPr>
            <w:r>
              <w:t xml:space="preserve">Completed </w:t>
            </w:r>
            <w:r w:rsidRPr="00EE0F73">
              <w:rPr>
                <w:b w:val="0"/>
                <w:bCs/>
              </w:rPr>
              <w:t>(date)</w:t>
            </w:r>
          </w:p>
        </w:tc>
      </w:tr>
      <w:tr w:rsidR="00E94AD9" w:rsidRPr="00D078CE" w14:paraId="39FC6A80" w14:textId="77777777" w:rsidTr="008453D0">
        <w:trPr>
          <w:cnfStyle w:val="000000100000" w:firstRow="0" w:lastRow="0" w:firstColumn="0" w:lastColumn="0" w:oddVBand="0" w:evenVBand="0" w:oddHBand="1" w:evenHBand="0" w:firstRowFirstColumn="0" w:firstRowLastColumn="0" w:lastRowFirstColumn="0" w:lastRowLastColumn="0"/>
          <w:trHeight w:val="1705"/>
        </w:trPr>
        <w:tc>
          <w:tcPr>
            <w:tcW w:w="3119" w:type="dxa"/>
          </w:tcPr>
          <w:p w14:paraId="46C4BCB2" w14:textId="0CAB93B8" w:rsidR="00E94AD9" w:rsidRPr="00DE78B2" w:rsidRDefault="00E94AD9" w:rsidP="000A5A23">
            <w:pPr>
              <w:pStyle w:val="ListParagraph"/>
              <w:numPr>
                <w:ilvl w:val="0"/>
                <w:numId w:val="25"/>
              </w:numPr>
              <w:spacing w:before="0" w:after="0"/>
              <w:contextualSpacing/>
              <w:rPr>
                <w:rFonts w:cs="Arial"/>
                <w:sz w:val="18"/>
                <w:szCs w:val="18"/>
              </w:rPr>
            </w:pPr>
            <w:r w:rsidRPr="000E777F">
              <w:rPr>
                <w:rFonts w:cs="Arial"/>
                <w:sz w:val="18"/>
                <w:szCs w:val="18"/>
              </w:rPr>
              <w:t>Monitoring practices include regular contact and consultation with children and young people and the people caring for them</w:t>
            </w:r>
          </w:p>
        </w:tc>
        <w:tc>
          <w:tcPr>
            <w:tcW w:w="3186" w:type="dxa"/>
          </w:tcPr>
          <w:p w14:paraId="0487D43B" w14:textId="77777777" w:rsidR="00E94AD9" w:rsidRPr="00DE78B2" w:rsidRDefault="00E94AD9" w:rsidP="00E94AD9">
            <w:pPr>
              <w:spacing w:before="60" w:after="60"/>
              <w:rPr>
                <w:rFonts w:cs="Arial"/>
                <w:bCs/>
                <w:sz w:val="18"/>
                <w:szCs w:val="18"/>
              </w:rPr>
            </w:pPr>
          </w:p>
        </w:tc>
        <w:tc>
          <w:tcPr>
            <w:tcW w:w="3051" w:type="dxa"/>
          </w:tcPr>
          <w:p w14:paraId="69E58D8F" w14:textId="77777777" w:rsidR="00E94AD9" w:rsidRPr="00DE78B2" w:rsidRDefault="00E94AD9" w:rsidP="00E94AD9">
            <w:pPr>
              <w:spacing w:before="60" w:after="60"/>
              <w:rPr>
                <w:rFonts w:cs="Arial"/>
                <w:bCs/>
                <w:sz w:val="18"/>
                <w:szCs w:val="18"/>
              </w:rPr>
            </w:pPr>
          </w:p>
        </w:tc>
        <w:tc>
          <w:tcPr>
            <w:tcW w:w="3118" w:type="dxa"/>
          </w:tcPr>
          <w:p w14:paraId="267494A5" w14:textId="77777777" w:rsidR="00E94AD9" w:rsidRPr="00DE78B2" w:rsidRDefault="00E94AD9" w:rsidP="00E94AD9">
            <w:pPr>
              <w:spacing w:before="60" w:after="60"/>
              <w:rPr>
                <w:rFonts w:cs="Arial"/>
                <w:bCs/>
                <w:sz w:val="18"/>
                <w:szCs w:val="18"/>
              </w:rPr>
            </w:pPr>
          </w:p>
        </w:tc>
        <w:tc>
          <w:tcPr>
            <w:tcW w:w="1560" w:type="dxa"/>
          </w:tcPr>
          <w:p w14:paraId="617754C8" w14:textId="77777777" w:rsidR="00E94AD9" w:rsidRPr="00DE78B2" w:rsidRDefault="00E94AD9" w:rsidP="00E94AD9">
            <w:pPr>
              <w:spacing w:before="60" w:after="60"/>
              <w:rPr>
                <w:rFonts w:cs="Arial"/>
                <w:bCs/>
                <w:sz w:val="18"/>
                <w:szCs w:val="18"/>
              </w:rPr>
            </w:pPr>
          </w:p>
        </w:tc>
      </w:tr>
      <w:tr w:rsidR="00E94AD9" w:rsidRPr="00D078CE" w14:paraId="5E5E13E3" w14:textId="77777777" w:rsidTr="008453D0">
        <w:trPr>
          <w:cnfStyle w:val="000000010000" w:firstRow="0" w:lastRow="0" w:firstColumn="0" w:lastColumn="0" w:oddVBand="0" w:evenVBand="0" w:oddHBand="0" w:evenHBand="1" w:firstRowFirstColumn="0" w:firstRowLastColumn="0" w:lastRowFirstColumn="0" w:lastRowLastColumn="0"/>
          <w:trHeight w:val="1391"/>
        </w:trPr>
        <w:tc>
          <w:tcPr>
            <w:tcW w:w="3119" w:type="dxa"/>
          </w:tcPr>
          <w:p w14:paraId="238E9548" w14:textId="3FE5C2BE" w:rsidR="00E94AD9" w:rsidRPr="00DE78B2" w:rsidRDefault="00E94AD9" w:rsidP="000A5A23">
            <w:pPr>
              <w:pStyle w:val="ListParagraph"/>
              <w:numPr>
                <w:ilvl w:val="0"/>
                <w:numId w:val="25"/>
              </w:numPr>
              <w:tabs>
                <w:tab w:val="left" w:pos="0"/>
              </w:tabs>
              <w:spacing w:before="0"/>
              <w:contextualSpacing/>
              <w:rPr>
                <w:rFonts w:cs="Arial"/>
                <w:sz w:val="18"/>
                <w:szCs w:val="18"/>
              </w:rPr>
            </w:pPr>
            <w:r w:rsidRPr="000E777F">
              <w:rPr>
                <w:rFonts w:cs="Arial"/>
                <w:sz w:val="18"/>
                <w:szCs w:val="18"/>
              </w:rPr>
              <w:t>People working with and caring for children and young people are supported to provide permanent and stable placements</w:t>
            </w:r>
          </w:p>
        </w:tc>
        <w:tc>
          <w:tcPr>
            <w:tcW w:w="3186" w:type="dxa"/>
          </w:tcPr>
          <w:p w14:paraId="3001AA66" w14:textId="77777777" w:rsidR="00E94AD9" w:rsidRPr="00DE78B2" w:rsidRDefault="00E94AD9" w:rsidP="00E94AD9">
            <w:pPr>
              <w:spacing w:before="60" w:after="60"/>
              <w:rPr>
                <w:rFonts w:cs="Arial"/>
                <w:bCs/>
                <w:sz w:val="18"/>
                <w:szCs w:val="18"/>
              </w:rPr>
            </w:pPr>
          </w:p>
        </w:tc>
        <w:tc>
          <w:tcPr>
            <w:tcW w:w="3051" w:type="dxa"/>
          </w:tcPr>
          <w:p w14:paraId="4AF2CA38" w14:textId="77777777" w:rsidR="00E94AD9" w:rsidRPr="00DE78B2" w:rsidRDefault="00E94AD9" w:rsidP="00E94AD9">
            <w:pPr>
              <w:spacing w:before="60" w:after="60"/>
              <w:rPr>
                <w:rFonts w:cs="Arial"/>
                <w:bCs/>
                <w:sz w:val="18"/>
                <w:szCs w:val="18"/>
              </w:rPr>
            </w:pPr>
          </w:p>
        </w:tc>
        <w:tc>
          <w:tcPr>
            <w:tcW w:w="3118" w:type="dxa"/>
          </w:tcPr>
          <w:p w14:paraId="5F44A4E7" w14:textId="77777777" w:rsidR="00E94AD9" w:rsidRPr="00DE78B2" w:rsidRDefault="00E94AD9" w:rsidP="00E94AD9">
            <w:pPr>
              <w:spacing w:before="60" w:after="60"/>
              <w:rPr>
                <w:rFonts w:cs="Arial"/>
                <w:bCs/>
                <w:sz w:val="18"/>
                <w:szCs w:val="18"/>
              </w:rPr>
            </w:pPr>
          </w:p>
        </w:tc>
        <w:tc>
          <w:tcPr>
            <w:tcW w:w="1560" w:type="dxa"/>
          </w:tcPr>
          <w:p w14:paraId="67771499" w14:textId="77777777" w:rsidR="00E94AD9" w:rsidRPr="00DE78B2" w:rsidRDefault="00E94AD9" w:rsidP="00E94AD9">
            <w:pPr>
              <w:spacing w:before="60" w:after="60"/>
              <w:rPr>
                <w:rFonts w:cs="Arial"/>
                <w:bCs/>
                <w:sz w:val="18"/>
                <w:szCs w:val="18"/>
              </w:rPr>
            </w:pPr>
          </w:p>
        </w:tc>
      </w:tr>
      <w:tr w:rsidR="00E94AD9" w:rsidRPr="00D078CE" w14:paraId="1F8EB740" w14:textId="77777777" w:rsidTr="008453D0">
        <w:trPr>
          <w:cnfStyle w:val="000000100000" w:firstRow="0" w:lastRow="0" w:firstColumn="0" w:lastColumn="0" w:oddVBand="0" w:evenVBand="0" w:oddHBand="1" w:evenHBand="0" w:firstRowFirstColumn="0" w:firstRowLastColumn="0" w:lastRowFirstColumn="0" w:lastRowLastColumn="0"/>
          <w:trHeight w:val="1386"/>
        </w:trPr>
        <w:tc>
          <w:tcPr>
            <w:tcW w:w="3119" w:type="dxa"/>
          </w:tcPr>
          <w:p w14:paraId="5A2DD14B" w14:textId="268B99FC" w:rsidR="00E94AD9" w:rsidRPr="00DE78B2" w:rsidRDefault="00E94AD9" w:rsidP="000A5A23">
            <w:pPr>
              <w:pStyle w:val="ListParagraph"/>
              <w:numPr>
                <w:ilvl w:val="0"/>
                <w:numId w:val="25"/>
              </w:numPr>
              <w:spacing w:before="0"/>
              <w:contextualSpacing/>
              <w:rPr>
                <w:rFonts w:cs="Arial"/>
                <w:sz w:val="18"/>
                <w:szCs w:val="18"/>
              </w:rPr>
            </w:pPr>
            <w:r w:rsidRPr="000E777F">
              <w:rPr>
                <w:rFonts w:cs="Arial"/>
                <w:sz w:val="18"/>
                <w:szCs w:val="18"/>
              </w:rPr>
              <w:t xml:space="preserve">Caseworkers act to resolve issues and concerns in a timely manner to avoid disruptions to placements </w:t>
            </w:r>
          </w:p>
        </w:tc>
        <w:tc>
          <w:tcPr>
            <w:tcW w:w="3186" w:type="dxa"/>
          </w:tcPr>
          <w:p w14:paraId="2AC2FE51" w14:textId="77777777" w:rsidR="00E94AD9" w:rsidRPr="00DE78B2" w:rsidRDefault="00E94AD9" w:rsidP="00E94AD9">
            <w:pPr>
              <w:spacing w:before="60" w:after="60"/>
              <w:rPr>
                <w:rFonts w:cs="Arial"/>
                <w:bCs/>
                <w:sz w:val="18"/>
                <w:szCs w:val="18"/>
              </w:rPr>
            </w:pPr>
          </w:p>
        </w:tc>
        <w:tc>
          <w:tcPr>
            <w:tcW w:w="3051" w:type="dxa"/>
          </w:tcPr>
          <w:p w14:paraId="15A33BA0" w14:textId="77777777" w:rsidR="00E94AD9" w:rsidRPr="00DE78B2" w:rsidRDefault="00E94AD9" w:rsidP="00E94AD9">
            <w:pPr>
              <w:spacing w:before="60" w:after="60"/>
              <w:rPr>
                <w:rFonts w:cs="Arial"/>
                <w:bCs/>
                <w:sz w:val="18"/>
                <w:szCs w:val="18"/>
              </w:rPr>
            </w:pPr>
          </w:p>
        </w:tc>
        <w:tc>
          <w:tcPr>
            <w:tcW w:w="3118" w:type="dxa"/>
          </w:tcPr>
          <w:p w14:paraId="32332691" w14:textId="77777777" w:rsidR="00E94AD9" w:rsidRPr="00DE78B2" w:rsidRDefault="00E94AD9" w:rsidP="00E94AD9">
            <w:pPr>
              <w:spacing w:before="60" w:after="60"/>
              <w:rPr>
                <w:rFonts w:cs="Arial"/>
                <w:bCs/>
                <w:sz w:val="18"/>
                <w:szCs w:val="18"/>
              </w:rPr>
            </w:pPr>
          </w:p>
        </w:tc>
        <w:tc>
          <w:tcPr>
            <w:tcW w:w="1560" w:type="dxa"/>
          </w:tcPr>
          <w:p w14:paraId="6F5B606A" w14:textId="77777777" w:rsidR="00E94AD9" w:rsidRPr="00DE78B2" w:rsidRDefault="00E94AD9" w:rsidP="00E94AD9">
            <w:pPr>
              <w:spacing w:before="60" w:after="60"/>
              <w:rPr>
                <w:rFonts w:cs="Arial"/>
                <w:bCs/>
                <w:sz w:val="18"/>
                <w:szCs w:val="18"/>
              </w:rPr>
            </w:pPr>
          </w:p>
        </w:tc>
      </w:tr>
      <w:tr w:rsidR="00E94AD9" w:rsidRPr="00D078CE" w14:paraId="5F320417" w14:textId="77777777" w:rsidTr="008453D0">
        <w:trPr>
          <w:cnfStyle w:val="000000010000" w:firstRow="0" w:lastRow="0" w:firstColumn="0" w:lastColumn="0" w:oddVBand="0" w:evenVBand="0" w:oddHBand="0" w:evenHBand="1" w:firstRowFirstColumn="0" w:firstRowLastColumn="0" w:lastRowFirstColumn="0" w:lastRowLastColumn="0"/>
          <w:trHeight w:val="1536"/>
        </w:trPr>
        <w:tc>
          <w:tcPr>
            <w:tcW w:w="3119" w:type="dxa"/>
          </w:tcPr>
          <w:p w14:paraId="4118C5BA" w14:textId="74F34FF8" w:rsidR="00E94AD9" w:rsidRPr="00DE78B2" w:rsidRDefault="00E94AD9" w:rsidP="000A5A23">
            <w:pPr>
              <w:pStyle w:val="ListParagraph"/>
              <w:numPr>
                <w:ilvl w:val="0"/>
                <w:numId w:val="25"/>
              </w:numPr>
              <w:spacing w:before="0"/>
              <w:contextualSpacing/>
              <w:rPr>
                <w:rFonts w:cs="Arial"/>
                <w:sz w:val="18"/>
                <w:szCs w:val="18"/>
              </w:rPr>
            </w:pPr>
            <w:r w:rsidRPr="000E777F">
              <w:rPr>
                <w:rFonts w:cs="Arial"/>
                <w:sz w:val="18"/>
                <w:szCs w:val="18"/>
              </w:rPr>
              <w:t xml:space="preserve">Where appropriate, respite arrangements are provided to support placements </w:t>
            </w:r>
          </w:p>
        </w:tc>
        <w:tc>
          <w:tcPr>
            <w:tcW w:w="3186" w:type="dxa"/>
          </w:tcPr>
          <w:p w14:paraId="6E66423D" w14:textId="77777777" w:rsidR="00E94AD9" w:rsidRPr="00DE78B2" w:rsidRDefault="00E94AD9" w:rsidP="00E94AD9">
            <w:pPr>
              <w:spacing w:before="60" w:after="60"/>
              <w:rPr>
                <w:rFonts w:cs="Arial"/>
                <w:bCs/>
                <w:sz w:val="18"/>
                <w:szCs w:val="18"/>
              </w:rPr>
            </w:pPr>
          </w:p>
        </w:tc>
        <w:tc>
          <w:tcPr>
            <w:tcW w:w="3051" w:type="dxa"/>
          </w:tcPr>
          <w:p w14:paraId="64081DE9" w14:textId="77777777" w:rsidR="00E94AD9" w:rsidRPr="00DE78B2" w:rsidRDefault="00E94AD9" w:rsidP="00E94AD9">
            <w:pPr>
              <w:spacing w:before="60" w:after="60"/>
              <w:rPr>
                <w:rFonts w:cs="Arial"/>
                <w:bCs/>
                <w:sz w:val="18"/>
                <w:szCs w:val="18"/>
              </w:rPr>
            </w:pPr>
          </w:p>
        </w:tc>
        <w:tc>
          <w:tcPr>
            <w:tcW w:w="3118" w:type="dxa"/>
          </w:tcPr>
          <w:p w14:paraId="2670684F" w14:textId="77777777" w:rsidR="00E94AD9" w:rsidRPr="00DE78B2" w:rsidRDefault="00E94AD9" w:rsidP="00E94AD9">
            <w:pPr>
              <w:spacing w:before="60" w:after="60"/>
              <w:rPr>
                <w:rFonts w:cs="Arial"/>
                <w:bCs/>
                <w:sz w:val="18"/>
                <w:szCs w:val="18"/>
              </w:rPr>
            </w:pPr>
          </w:p>
        </w:tc>
        <w:tc>
          <w:tcPr>
            <w:tcW w:w="1560" w:type="dxa"/>
          </w:tcPr>
          <w:p w14:paraId="415E716C" w14:textId="77777777" w:rsidR="00E94AD9" w:rsidRPr="00DE78B2" w:rsidRDefault="00E94AD9" w:rsidP="00E94AD9">
            <w:pPr>
              <w:spacing w:before="60" w:after="60"/>
              <w:rPr>
                <w:rFonts w:cs="Arial"/>
                <w:bCs/>
                <w:sz w:val="18"/>
                <w:szCs w:val="18"/>
              </w:rPr>
            </w:pPr>
          </w:p>
        </w:tc>
      </w:tr>
      <w:tr w:rsidR="00E94AD9" w:rsidRPr="00DE78B2" w14:paraId="0506445E" w14:textId="77777777" w:rsidTr="00E94AD9">
        <w:trPr>
          <w:cnfStyle w:val="000000100000" w:firstRow="0" w:lastRow="0" w:firstColumn="0" w:lastColumn="0" w:oddVBand="0" w:evenVBand="0" w:oddHBand="1" w:evenHBand="0" w:firstRowFirstColumn="0" w:firstRowLastColumn="0" w:lastRowFirstColumn="0" w:lastRowLastColumn="0"/>
          <w:trHeight w:val="1705"/>
        </w:trPr>
        <w:tc>
          <w:tcPr>
            <w:tcW w:w="3119" w:type="dxa"/>
          </w:tcPr>
          <w:p w14:paraId="095E61E8" w14:textId="52908DE0" w:rsidR="00E94AD9" w:rsidRPr="00DE78B2" w:rsidRDefault="00E94AD9" w:rsidP="000A5A23">
            <w:pPr>
              <w:pStyle w:val="ListParagraph"/>
              <w:numPr>
                <w:ilvl w:val="0"/>
                <w:numId w:val="25"/>
              </w:numPr>
              <w:spacing w:before="0" w:after="0"/>
              <w:contextualSpacing/>
              <w:rPr>
                <w:rFonts w:cs="Arial"/>
                <w:sz w:val="18"/>
                <w:szCs w:val="18"/>
              </w:rPr>
            </w:pPr>
            <w:r w:rsidRPr="000E777F">
              <w:rPr>
                <w:rFonts w:cs="Arial"/>
                <w:sz w:val="18"/>
                <w:szCs w:val="18"/>
              </w:rPr>
              <w:lastRenderedPageBreak/>
              <w:t>Where an agency believes respite or another support or action is necessary to support the placement but is refused by the carer, a placement review is undertaken</w:t>
            </w:r>
          </w:p>
        </w:tc>
        <w:tc>
          <w:tcPr>
            <w:tcW w:w="3186" w:type="dxa"/>
          </w:tcPr>
          <w:p w14:paraId="04DEAC85" w14:textId="77777777" w:rsidR="00E94AD9" w:rsidRPr="00DE78B2" w:rsidRDefault="00E94AD9" w:rsidP="00E94AD9">
            <w:pPr>
              <w:spacing w:before="60" w:after="60"/>
              <w:rPr>
                <w:rFonts w:cs="Arial"/>
                <w:bCs/>
                <w:sz w:val="18"/>
                <w:szCs w:val="18"/>
              </w:rPr>
            </w:pPr>
          </w:p>
        </w:tc>
        <w:tc>
          <w:tcPr>
            <w:tcW w:w="3051" w:type="dxa"/>
          </w:tcPr>
          <w:p w14:paraId="6D8D165F" w14:textId="77777777" w:rsidR="00E94AD9" w:rsidRPr="00DE78B2" w:rsidRDefault="00E94AD9" w:rsidP="00E94AD9">
            <w:pPr>
              <w:spacing w:before="60" w:after="60"/>
              <w:rPr>
                <w:rFonts w:cs="Arial"/>
                <w:bCs/>
                <w:sz w:val="18"/>
                <w:szCs w:val="18"/>
              </w:rPr>
            </w:pPr>
          </w:p>
        </w:tc>
        <w:tc>
          <w:tcPr>
            <w:tcW w:w="3118" w:type="dxa"/>
          </w:tcPr>
          <w:p w14:paraId="58A03338" w14:textId="77777777" w:rsidR="00E94AD9" w:rsidRPr="00DE78B2" w:rsidRDefault="00E94AD9" w:rsidP="00E94AD9">
            <w:pPr>
              <w:spacing w:before="60" w:after="60"/>
              <w:rPr>
                <w:rFonts w:cs="Arial"/>
                <w:bCs/>
                <w:sz w:val="18"/>
                <w:szCs w:val="18"/>
              </w:rPr>
            </w:pPr>
          </w:p>
        </w:tc>
        <w:tc>
          <w:tcPr>
            <w:tcW w:w="1560" w:type="dxa"/>
          </w:tcPr>
          <w:p w14:paraId="14D9DD2A" w14:textId="77777777" w:rsidR="00E94AD9" w:rsidRPr="00DE78B2" w:rsidRDefault="00E94AD9" w:rsidP="00E94AD9">
            <w:pPr>
              <w:spacing w:before="60" w:after="60"/>
              <w:rPr>
                <w:rFonts w:cs="Arial"/>
                <w:bCs/>
                <w:sz w:val="18"/>
                <w:szCs w:val="18"/>
              </w:rPr>
            </w:pPr>
          </w:p>
        </w:tc>
      </w:tr>
      <w:tr w:rsidR="00E94AD9" w:rsidRPr="00DE78B2" w14:paraId="35BF02A8" w14:textId="77777777" w:rsidTr="00E94AD9">
        <w:trPr>
          <w:cnfStyle w:val="000000010000" w:firstRow="0" w:lastRow="0" w:firstColumn="0" w:lastColumn="0" w:oddVBand="0" w:evenVBand="0" w:oddHBand="0" w:evenHBand="1" w:firstRowFirstColumn="0" w:firstRowLastColumn="0" w:lastRowFirstColumn="0" w:lastRowLastColumn="0"/>
          <w:trHeight w:val="1391"/>
        </w:trPr>
        <w:tc>
          <w:tcPr>
            <w:tcW w:w="3119" w:type="dxa"/>
          </w:tcPr>
          <w:p w14:paraId="5C796EC9" w14:textId="1DC4BFA5" w:rsidR="00E94AD9" w:rsidRPr="00DE78B2" w:rsidRDefault="00E94AD9" w:rsidP="000A5A23">
            <w:pPr>
              <w:pStyle w:val="ListParagraph"/>
              <w:numPr>
                <w:ilvl w:val="0"/>
                <w:numId w:val="25"/>
              </w:numPr>
              <w:tabs>
                <w:tab w:val="left" w:pos="0"/>
              </w:tabs>
              <w:spacing w:before="0"/>
              <w:contextualSpacing/>
              <w:rPr>
                <w:rFonts w:cs="Arial"/>
                <w:sz w:val="18"/>
                <w:szCs w:val="18"/>
              </w:rPr>
            </w:pPr>
            <w:r w:rsidRPr="000E777F">
              <w:rPr>
                <w:rFonts w:cs="Arial"/>
                <w:sz w:val="18"/>
                <w:szCs w:val="18"/>
              </w:rPr>
              <w:t>Changes to placement arrangements are kept to a minimum</w:t>
            </w:r>
          </w:p>
        </w:tc>
        <w:tc>
          <w:tcPr>
            <w:tcW w:w="3186" w:type="dxa"/>
          </w:tcPr>
          <w:p w14:paraId="399C0E67" w14:textId="77777777" w:rsidR="00E94AD9" w:rsidRPr="00DE78B2" w:rsidRDefault="00E94AD9" w:rsidP="00E94AD9">
            <w:pPr>
              <w:spacing w:before="60" w:after="60"/>
              <w:rPr>
                <w:rFonts w:cs="Arial"/>
                <w:bCs/>
                <w:sz w:val="18"/>
                <w:szCs w:val="18"/>
              </w:rPr>
            </w:pPr>
          </w:p>
        </w:tc>
        <w:tc>
          <w:tcPr>
            <w:tcW w:w="3051" w:type="dxa"/>
          </w:tcPr>
          <w:p w14:paraId="32E16926" w14:textId="77777777" w:rsidR="00E94AD9" w:rsidRPr="00DE78B2" w:rsidRDefault="00E94AD9" w:rsidP="00E94AD9">
            <w:pPr>
              <w:spacing w:before="60" w:after="60"/>
              <w:rPr>
                <w:rFonts w:cs="Arial"/>
                <w:bCs/>
                <w:sz w:val="18"/>
                <w:szCs w:val="18"/>
              </w:rPr>
            </w:pPr>
          </w:p>
        </w:tc>
        <w:tc>
          <w:tcPr>
            <w:tcW w:w="3118" w:type="dxa"/>
          </w:tcPr>
          <w:p w14:paraId="0C8BA795" w14:textId="77777777" w:rsidR="00E94AD9" w:rsidRPr="00DE78B2" w:rsidRDefault="00E94AD9" w:rsidP="00E94AD9">
            <w:pPr>
              <w:spacing w:before="60" w:after="60"/>
              <w:rPr>
                <w:rFonts w:cs="Arial"/>
                <w:bCs/>
                <w:sz w:val="18"/>
                <w:szCs w:val="18"/>
              </w:rPr>
            </w:pPr>
          </w:p>
        </w:tc>
        <w:tc>
          <w:tcPr>
            <w:tcW w:w="1560" w:type="dxa"/>
          </w:tcPr>
          <w:p w14:paraId="64A8AB42" w14:textId="77777777" w:rsidR="00E94AD9" w:rsidRPr="00DE78B2" w:rsidRDefault="00E94AD9" w:rsidP="00E94AD9">
            <w:pPr>
              <w:spacing w:before="60" w:after="60"/>
              <w:rPr>
                <w:rFonts w:cs="Arial"/>
                <w:bCs/>
                <w:sz w:val="18"/>
                <w:szCs w:val="18"/>
              </w:rPr>
            </w:pPr>
          </w:p>
        </w:tc>
      </w:tr>
      <w:tr w:rsidR="00E94AD9" w:rsidRPr="00DE78B2" w14:paraId="15FD1724" w14:textId="77777777" w:rsidTr="00E94AD9">
        <w:trPr>
          <w:cnfStyle w:val="000000100000" w:firstRow="0" w:lastRow="0" w:firstColumn="0" w:lastColumn="0" w:oddVBand="0" w:evenVBand="0" w:oddHBand="1" w:evenHBand="0" w:firstRowFirstColumn="0" w:firstRowLastColumn="0" w:lastRowFirstColumn="0" w:lastRowLastColumn="0"/>
          <w:trHeight w:val="1386"/>
        </w:trPr>
        <w:tc>
          <w:tcPr>
            <w:tcW w:w="3119" w:type="dxa"/>
          </w:tcPr>
          <w:p w14:paraId="7BD5AE49" w14:textId="2B291EF6" w:rsidR="00E94AD9" w:rsidRPr="00DE78B2" w:rsidRDefault="00E94AD9" w:rsidP="000A5A23">
            <w:pPr>
              <w:pStyle w:val="ListParagraph"/>
              <w:numPr>
                <w:ilvl w:val="0"/>
                <w:numId w:val="25"/>
              </w:numPr>
              <w:spacing w:before="0"/>
              <w:contextualSpacing/>
              <w:rPr>
                <w:rFonts w:cs="Arial"/>
                <w:sz w:val="18"/>
                <w:szCs w:val="18"/>
              </w:rPr>
            </w:pPr>
            <w:r w:rsidRPr="000E777F">
              <w:rPr>
                <w:rFonts w:cs="Arial"/>
                <w:sz w:val="18"/>
                <w:szCs w:val="18"/>
              </w:rPr>
              <w:t>Children and young people are supported through all placement changes, whether planned or unplanned</w:t>
            </w:r>
          </w:p>
        </w:tc>
        <w:tc>
          <w:tcPr>
            <w:tcW w:w="3186" w:type="dxa"/>
          </w:tcPr>
          <w:p w14:paraId="4F8C1CC1" w14:textId="77777777" w:rsidR="00E94AD9" w:rsidRPr="00DE78B2" w:rsidRDefault="00E94AD9" w:rsidP="00E94AD9">
            <w:pPr>
              <w:spacing w:before="60" w:after="60"/>
              <w:rPr>
                <w:rFonts w:cs="Arial"/>
                <w:bCs/>
                <w:sz w:val="18"/>
                <w:szCs w:val="18"/>
              </w:rPr>
            </w:pPr>
          </w:p>
        </w:tc>
        <w:tc>
          <w:tcPr>
            <w:tcW w:w="3051" w:type="dxa"/>
          </w:tcPr>
          <w:p w14:paraId="4D380A3B" w14:textId="77777777" w:rsidR="00E94AD9" w:rsidRPr="00DE78B2" w:rsidRDefault="00E94AD9" w:rsidP="00E94AD9">
            <w:pPr>
              <w:spacing w:before="60" w:after="60"/>
              <w:rPr>
                <w:rFonts w:cs="Arial"/>
                <w:bCs/>
                <w:sz w:val="18"/>
                <w:szCs w:val="18"/>
              </w:rPr>
            </w:pPr>
          </w:p>
        </w:tc>
        <w:tc>
          <w:tcPr>
            <w:tcW w:w="3118" w:type="dxa"/>
          </w:tcPr>
          <w:p w14:paraId="79ED4568" w14:textId="77777777" w:rsidR="00E94AD9" w:rsidRPr="00DE78B2" w:rsidRDefault="00E94AD9" w:rsidP="00E94AD9">
            <w:pPr>
              <w:spacing w:before="60" w:after="60"/>
              <w:rPr>
                <w:rFonts w:cs="Arial"/>
                <w:bCs/>
                <w:sz w:val="18"/>
                <w:szCs w:val="18"/>
              </w:rPr>
            </w:pPr>
          </w:p>
        </w:tc>
        <w:tc>
          <w:tcPr>
            <w:tcW w:w="1560" w:type="dxa"/>
          </w:tcPr>
          <w:p w14:paraId="1E8CAE07" w14:textId="77777777" w:rsidR="00E94AD9" w:rsidRPr="00DE78B2" w:rsidRDefault="00E94AD9" w:rsidP="00E94AD9">
            <w:pPr>
              <w:spacing w:before="60" w:after="60"/>
              <w:rPr>
                <w:rFonts w:cs="Arial"/>
                <w:bCs/>
                <w:sz w:val="18"/>
                <w:szCs w:val="18"/>
              </w:rPr>
            </w:pPr>
          </w:p>
        </w:tc>
      </w:tr>
      <w:tr w:rsidR="00E94AD9" w:rsidRPr="00DE78B2" w14:paraId="27D7E301" w14:textId="77777777" w:rsidTr="00E94AD9">
        <w:trPr>
          <w:cnfStyle w:val="000000010000" w:firstRow="0" w:lastRow="0" w:firstColumn="0" w:lastColumn="0" w:oddVBand="0" w:evenVBand="0" w:oddHBand="0" w:evenHBand="1" w:firstRowFirstColumn="0" w:firstRowLastColumn="0" w:lastRowFirstColumn="0" w:lastRowLastColumn="0"/>
          <w:trHeight w:val="1536"/>
        </w:trPr>
        <w:tc>
          <w:tcPr>
            <w:tcW w:w="3119" w:type="dxa"/>
          </w:tcPr>
          <w:p w14:paraId="296D7654" w14:textId="7C837A05" w:rsidR="00E94AD9" w:rsidRPr="00DE78B2" w:rsidRDefault="00E94AD9" w:rsidP="000A5A23">
            <w:pPr>
              <w:pStyle w:val="ListParagraph"/>
              <w:numPr>
                <w:ilvl w:val="0"/>
                <w:numId w:val="25"/>
              </w:numPr>
              <w:spacing w:before="0"/>
              <w:contextualSpacing/>
              <w:rPr>
                <w:rFonts w:cs="Arial"/>
                <w:sz w:val="18"/>
                <w:szCs w:val="18"/>
              </w:rPr>
            </w:pPr>
            <w:r w:rsidRPr="000E777F">
              <w:rPr>
                <w:rFonts w:cs="Arial"/>
                <w:sz w:val="18"/>
                <w:szCs w:val="18"/>
              </w:rPr>
              <w:t>All relevant information about a child or young person is provided to the designated agency that is assuming responsibility for the child or young person, and to the people who will care for the child or young person</w:t>
            </w:r>
          </w:p>
        </w:tc>
        <w:tc>
          <w:tcPr>
            <w:tcW w:w="3186" w:type="dxa"/>
          </w:tcPr>
          <w:p w14:paraId="67613B78" w14:textId="77777777" w:rsidR="00E94AD9" w:rsidRPr="00DE78B2" w:rsidRDefault="00E94AD9" w:rsidP="00E94AD9">
            <w:pPr>
              <w:spacing w:before="60" w:after="60"/>
              <w:rPr>
                <w:rFonts w:cs="Arial"/>
                <w:bCs/>
                <w:sz w:val="18"/>
                <w:szCs w:val="18"/>
              </w:rPr>
            </w:pPr>
          </w:p>
        </w:tc>
        <w:tc>
          <w:tcPr>
            <w:tcW w:w="3051" w:type="dxa"/>
          </w:tcPr>
          <w:p w14:paraId="18336B53" w14:textId="77777777" w:rsidR="00E94AD9" w:rsidRPr="00DE78B2" w:rsidRDefault="00E94AD9" w:rsidP="00E94AD9">
            <w:pPr>
              <w:spacing w:before="60" w:after="60"/>
              <w:rPr>
                <w:rFonts w:cs="Arial"/>
                <w:bCs/>
                <w:sz w:val="18"/>
                <w:szCs w:val="18"/>
              </w:rPr>
            </w:pPr>
          </w:p>
        </w:tc>
        <w:tc>
          <w:tcPr>
            <w:tcW w:w="3118" w:type="dxa"/>
          </w:tcPr>
          <w:p w14:paraId="07A904E1" w14:textId="77777777" w:rsidR="00E94AD9" w:rsidRPr="00DE78B2" w:rsidRDefault="00E94AD9" w:rsidP="00E94AD9">
            <w:pPr>
              <w:spacing w:before="60" w:after="60"/>
              <w:rPr>
                <w:rFonts w:cs="Arial"/>
                <w:bCs/>
                <w:sz w:val="18"/>
                <w:szCs w:val="18"/>
              </w:rPr>
            </w:pPr>
          </w:p>
        </w:tc>
        <w:tc>
          <w:tcPr>
            <w:tcW w:w="1560" w:type="dxa"/>
          </w:tcPr>
          <w:p w14:paraId="7A2CE847" w14:textId="77777777" w:rsidR="00E94AD9" w:rsidRPr="00DE78B2" w:rsidRDefault="00E94AD9" w:rsidP="00E94AD9">
            <w:pPr>
              <w:spacing w:before="60" w:after="60"/>
              <w:rPr>
                <w:rFonts w:cs="Arial"/>
                <w:bCs/>
                <w:sz w:val="18"/>
                <w:szCs w:val="18"/>
              </w:rPr>
            </w:pPr>
          </w:p>
        </w:tc>
      </w:tr>
    </w:tbl>
    <w:p w14:paraId="7B0A9449" w14:textId="77777777" w:rsidR="004776BD" w:rsidRDefault="004776BD">
      <w:pPr>
        <w:rPr>
          <w:rFonts w:cs="Arial"/>
          <w:color w:val="000000"/>
          <w:szCs w:val="20"/>
        </w:rPr>
      </w:pPr>
    </w:p>
    <w:p w14:paraId="5FF44A8C" w14:textId="77777777" w:rsidR="00890A60" w:rsidRDefault="00890A60">
      <w:pPr>
        <w:rPr>
          <w:rFonts w:asciiTheme="majorHAnsi" w:hAnsiTheme="majorHAnsi" w:cs="ArialMT"/>
          <w:bCs/>
          <w:color w:val="002664" w:themeColor="background2"/>
          <w:sz w:val="36"/>
          <w:szCs w:val="36"/>
          <w:lang w:val="en-GB"/>
        </w:rPr>
      </w:pPr>
      <w:r>
        <w:br w:type="page"/>
      </w:r>
    </w:p>
    <w:p w14:paraId="4B38D871" w14:textId="4929B43C" w:rsidR="00436504" w:rsidRPr="00D078CE" w:rsidRDefault="002B0CAE" w:rsidP="000A5A23">
      <w:pPr>
        <w:pStyle w:val="Heading2"/>
        <w:numPr>
          <w:ilvl w:val="0"/>
          <w:numId w:val="8"/>
        </w:numPr>
      </w:pPr>
      <w:bookmarkStart w:id="20" w:name="_Toc119496911"/>
      <w:r w:rsidRPr="00145642">
        <w:lastRenderedPageBreak/>
        <w:t>Post</w:t>
      </w:r>
      <w:r w:rsidR="00DB52CD">
        <w:t>-adop</w:t>
      </w:r>
      <w:r w:rsidRPr="00145642">
        <w:t xml:space="preserve">tion </w:t>
      </w:r>
      <w:r w:rsidR="00DB52CD">
        <w:t>s</w:t>
      </w:r>
      <w:r w:rsidRPr="00145642">
        <w:t>upport (</w:t>
      </w:r>
      <w:r w:rsidR="00DB52CD">
        <w:t>a</w:t>
      </w:r>
      <w:r w:rsidRPr="00145642">
        <w:t>doption only)</w:t>
      </w:r>
      <w:bookmarkEnd w:id="20"/>
    </w:p>
    <w:p w14:paraId="5ED453C5" w14:textId="23345A86" w:rsidR="00436504" w:rsidRDefault="002B0CAE" w:rsidP="002B0CAE">
      <w:pPr>
        <w:pStyle w:val="Subtitle"/>
        <w:rPr>
          <w:szCs w:val="22"/>
        </w:rPr>
      </w:pPr>
      <w:r w:rsidRPr="00145642">
        <w:t>People affected by adoption receive appropriate information and support</w:t>
      </w:r>
    </w:p>
    <w:tbl>
      <w:tblPr>
        <w:tblStyle w:val="NSWGovernmentTableAlternate"/>
        <w:tblW w:w="14034" w:type="dxa"/>
        <w:tblLook w:val="04A0" w:firstRow="1" w:lastRow="0" w:firstColumn="1" w:lastColumn="0" w:noHBand="0" w:noVBand="1"/>
      </w:tblPr>
      <w:tblGrid>
        <w:gridCol w:w="3119"/>
        <w:gridCol w:w="3186"/>
        <w:gridCol w:w="3051"/>
        <w:gridCol w:w="3118"/>
        <w:gridCol w:w="1560"/>
      </w:tblGrid>
      <w:tr w:rsidR="004776BD" w:rsidRPr="00D078CE" w14:paraId="337800F4" w14:textId="77777777" w:rsidTr="008453D0">
        <w:trPr>
          <w:cnfStyle w:val="100000000000" w:firstRow="1" w:lastRow="0" w:firstColumn="0" w:lastColumn="0" w:oddVBand="0" w:evenVBand="0" w:oddHBand="0" w:evenHBand="0" w:firstRowFirstColumn="0" w:firstRowLastColumn="0" w:lastRowFirstColumn="0" w:lastRowLastColumn="0"/>
          <w:tblHeader/>
        </w:trPr>
        <w:tc>
          <w:tcPr>
            <w:tcW w:w="3119" w:type="dxa"/>
          </w:tcPr>
          <w:p w14:paraId="3AFB9F0D" w14:textId="77777777" w:rsidR="004776BD" w:rsidRPr="00DE78B2" w:rsidRDefault="004776BD" w:rsidP="008453D0">
            <w:pPr>
              <w:pStyle w:val="TableHeading"/>
              <w:rPr>
                <w:b w:val="0"/>
              </w:rPr>
            </w:pPr>
            <w:r w:rsidRPr="00DE78B2">
              <w:t>Indicators of compliance</w:t>
            </w:r>
          </w:p>
        </w:tc>
        <w:tc>
          <w:tcPr>
            <w:tcW w:w="3186" w:type="dxa"/>
          </w:tcPr>
          <w:p w14:paraId="62117B08" w14:textId="77777777" w:rsidR="004776BD" w:rsidRPr="00DE78B2" w:rsidRDefault="004776BD" w:rsidP="008453D0">
            <w:pPr>
              <w:pStyle w:val="TableHeading"/>
              <w:rPr>
                <w:b w:val="0"/>
              </w:rPr>
            </w:pPr>
            <w:r>
              <w:t xml:space="preserve">Policies, procedures and practices </w:t>
            </w:r>
          </w:p>
        </w:tc>
        <w:tc>
          <w:tcPr>
            <w:tcW w:w="3051" w:type="dxa"/>
          </w:tcPr>
          <w:p w14:paraId="53A9BC6B" w14:textId="77777777" w:rsidR="004776BD" w:rsidRDefault="004776BD" w:rsidP="008453D0">
            <w:pPr>
              <w:pStyle w:val="TableHeading"/>
            </w:pPr>
            <w:r>
              <w:t>Training and communication</w:t>
            </w:r>
          </w:p>
        </w:tc>
        <w:tc>
          <w:tcPr>
            <w:tcW w:w="3118" w:type="dxa"/>
          </w:tcPr>
          <w:p w14:paraId="31AE3EE5" w14:textId="77777777" w:rsidR="004776BD" w:rsidRDefault="004776BD" w:rsidP="008453D0">
            <w:pPr>
              <w:pStyle w:val="TableHeading"/>
              <w:rPr>
                <w:b w:val="0"/>
              </w:rPr>
            </w:pPr>
            <w:r>
              <w:t xml:space="preserve">Action required </w:t>
            </w:r>
          </w:p>
          <w:p w14:paraId="04AFB1DC" w14:textId="77777777" w:rsidR="004776BD" w:rsidRDefault="004776BD" w:rsidP="008453D0">
            <w:pPr>
              <w:pStyle w:val="TableHeading"/>
            </w:pPr>
            <w:r w:rsidRPr="00EE0F73">
              <w:rPr>
                <w:b w:val="0"/>
                <w:bCs/>
              </w:rPr>
              <w:t>(</w:t>
            </w:r>
            <w:proofErr w:type="gramStart"/>
            <w:r w:rsidRPr="00EE0F73">
              <w:rPr>
                <w:b w:val="0"/>
                <w:bCs/>
              </w:rPr>
              <w:t>add</w:t>
            </w:r>
            <w:proofErr w:type="gramEnd"/>
            <w:r w:rsidRPr="00EE0F73">
              <w:rPr>
                <w:b w:val="0"/>
                <w:bCs/>
              </w:rPr>
              <w:t xml:space="preserve"> to Part 2: Action plan)</w:t>
            </w:r>
          </w:p>
        </w:tc>
        <w:tc>
          <w:tcPr>
            <w:tcW w:w="1560" w:type="dxa"/>
          </w:tcPr>
          <w:p w14:paraId="6346F027" w14:textId="77777777" w:rsidR="004776BD" w:rsidRDefault="004776BD" w:rsidP="008453D0">
            <w:pPr>
              <w:pStyle w:val="TableHeading"/>
            </w:pPr>
            <w:r>
              <w:t xml:space="preserve">Completed </w:t>
            </w:r>
            <w:r w:rsidRPr="00EE0F73">
              <w:rPr>
                <w:b w:val="0"/>
                <w:bCs/>
              </w:rPr>
              <w:t>(date)</w:t>
            </w:r>
          </w:p>
        </w:tc>
      </w:tr>
      <w:tr w:rsidR="00890A60" w:rsidRPr="00D078CE" w14:paraId="2DADBA3C" w14:textId="77777777" w:rsidTr="008453D0">
        <w:trPr>
          <w:cnfStyle w:val="000000100000" w:firstRow="0" w:lastRow="0" w:firstColumn="0" w:lastColumn="0" w:oddVBand="0" w:evenVBand="0" w:oddHBand="1" w:evenHBand="0" w:firstRowFirstColumn="0" w:firstRowLastColumn="0" w:lastRowFirstColumn="0" w:lastRowLastColumn="0"/>
          <w:trHeight w:val="1705"/>
        </w:trPr>
        <w:tc>
          <w:tcPr>
            <w:tcW w:w="3119" w:type="dxa"/>
          </w:tcPr>
          <w:p w14:paraId="1DC962FD" w14:textId="0BA9B315" w:rsidR="00890A60" w:rsidRPr="00DE78B2" w:rsidRDefault="00890A60" w:rsidP="000A5A23">
            <w:pPr>
              <w:pStyle w:val="ListParagraph"/>
              <w:numPr>
                <w:ilvl w:val="0"/>
                <w:numId w:val="26"/>
              </w:numPr>
              <w:spacing w:before="0" w:after="0"/>
              <w:contextualSpacing/>
              <w:rPr>
                <w:rFonts w:cs="Arial"/>
                <w:sz w:val="18"/>
                <w:szCs w:val="18"/>
              </w:rPr>
            </w:pPr>
            <w:r w:rsidRPr="000E777F">
              <w:rPr>
                <w:rFonts w:cs="Arial"/>
                <w:sz w:val="18"/>
                <w:szCs w:val="18"/>
              </w:rPr>
              <w:t>Information is provided to children and young people, their adoptive family and their birth family regarding post-adoption support services</w:t>
            </w:r>
          </w:p>
        </w:tc>
        <w:tc>
          <w:tcPr>
            <w:tcW w:w="3186" w:type="dxa"/>
          </w:tcPr>
          <w:p w14:paraId="51E74F4A" w14:textId="77777777" w:rsidR="00890A60" w:rsidRPr="00DE78B2" w:rsidRDefault="00890A60" w:rsidP="00890A60">
            <w:pPr>
              <w:spacing w:before="60" w:after="60"/>
              <w:rPr>
                <w:rFonts w:cs="Arial"/>
                <w:bCs/>
                <w:sz w:val="18"/>
                <w:szCs w:val="18"/>
              </w:rPr>
            </w:pPr>
          </w:p>
        </w:tc>
        <w:tc>
          <w:tcPr>
            <w:tcW w:w="3051" w:type="dxa"/>
          </w:tcPr>
          <w:p w14:paraId="31D99962" w14:textId="77777777" w:rsidR="00890A60" w:rsidRPr="00DE78B2" w:rsidRDefault="00890A60" w:rsidP="00890A60">
            <w:pPr>
              <w:spacing w:before="60" w:after="60"/>
              <w:rPr>
                <w:rFonts w:cs="Arial"/>
                <w:bCs/>
                <w:sz w:val="18"/>
                <w:szCs w:val="18"/>
              </w:rPr>
            </w:pPr>
          </w:p>
        </w:tc>
        <w:tc>
          <w:tcPr>
            <w:tcW w:w="3118" w:type="dxa"/>
          </w:tcPr>
          <w:p w14:paraId="03DE13BB" w14:textId="77777777" w:rsidR="00890A60" w:rsidRPr="00DE78B2" w:rsidRDefault="00890A60" w:rsidP="00890A60">
            <w:pPr>
              <w:spacing w:before="60" w:after="60"/>
              <w:rPr>
                <w:rFonts w:cs="Arial"/>
                <w:bCs/>
                <w:sz w:val="18"/>
                <w:szCs w:val="18"/>
              </w:rPr>
            </w:pPr>
          </w:p>
        </w:tc>
        <w:tc>
          <w:tcPr>
            <w:tcW w:w="1560" w:type="dxa"/>
          </w:tcPr>
          <w:p w14:paraId="79A79937" w14:textId="77777777" w:rsidR="00890A60" w:rsidRPr="00DE78B2" w:rsidRDefault="00890A60" w:rsidP="00890A60">
            <w:pPr>
              <w:spacing w:before="60" w:after="60"/>
              <w:rPr>
                <w:rFonts w:cs="Arial"/>
                <w:bCs/>
                <w:sz w:val="18"/>
                <w:szCs w:val="18"/>
              </w:rPr>
            </w:pPr>
          </w:p>
        </w:tc>
      </w:tr>
      <w:tr w:rsidR="00890A60" w:rsidRPr="00D078CE" w14:paraId="06350AA0" w14:textId="77777777" w:rsidTr="008453D0">
        <w:trPr>
          <w:cnfStyle w:val="000000010000" w:firstRow="0" w:lastRow="0" w:firstColumn="0" w:lastColumn="0" w:oddVBand="0" w:evenVBand="0" w:oddHBand="0" w:evenHBand="1" w:firstRowFirstColumn="0" w:firstRowLastColumn="0" w:lastRowFirstColumn="0" w:lastRowLastColumn="0"/>
          <w:trHeight w:val="1391"/>
        </w:trPr>
        <w:tc>
          <w:tcPr>
            <w:tcW w:w="3119" w:type="dxa"/>
          </w:tcPr>
          <w:p w14:paraId="7CCE4EF5" w14:textId="46455650" w:rsidR="00890A60" w:rsidRPr="00DE78B2" w:rsidRDefault="00890A60" w:rsidP="000A5A23">
            <w:pPr>
              <w:pStyle w:val="ListParagraph"/>
              <w:numPr>
                <w:ilvl w:val="0"/>
                <w:numId w:val="26"/>
              </w:numPr>
              <w:tabs>
                <w:tab w:val="left" w:pos="0"/>
              </w:tabs>
              <w:spacing w:before="0"/>
              <w:contextualSpacing/>
              <w:rPr>
                <w:rFonts w:cs="Arial"/>
                <w:sz w:val="18"/>
                <w:szCs w:val="18"/>
              </w:rPr>
            </w:pPr>
            <w:r w:rsidRPr="000E777F">
              <w:rPr>
                <w:rFonts w:cs="Arial"/>
                <w:sz w:val="18"/>
                <w:szCs w:val="18"/>
              </w:rPr>
              <w:t xml:space="preserve">Where relevant, referrals are made to post-adoption support services or other specialist services </w:t>
            </w:r>
          </w:p>
        </w:tc>
        <w:tc>
          <w:tcPr>
            <w:tcW w:w="3186" w:type="dxa"/>
          </w:tcPr>
          <w:p w14:paraId="11B811EE" w14:textId="77777777" w:rsidR="00890A60" w:rsidRPr="00DE78B2" w:rsidRDefault="00890A60" w:rsidP="00890A60">
            <w:pPr>
              <w:spacing w:before="60" w:after="60"/>
              <w:rPr>
                <w:rFonts w:cs="Arial"/>
                <w:bCs/>
                <w:sz w:val="18"/>
                <w:szCs w:val="18"/>
              </w:rPr>
            </w:pPr>
          </w:p>
        </w:tc>
        <w:tc>
          <w:tcPr>
            <w:tcW w:w="3051" w:type="dxa"/>
          </w:tcPr>
          <w:p w14:paraId="5D9493ED" w14:textId="77777777" w:rsidR="00890A60" w:rsidRPr="00DE78B2" w:rsidRDefault="00890A60" w:rsidP="00890A60">
            <w:pPr>
              <w:spacing w:before="60" w:after="60"/>
              <w:rPr>
                <w:rFonts w:cs="Arial"/>
                <w:bCs/>
                <w:sz w:val="18"/>
                <w:szCs w:val="18"/>
              </w:rPr>
            </w:pPr>
          </w:p>
        </w:tc>
        <w:tc>
          <w:tcPr>
            <w:tcW w:w="3118" w:type="dxa"/>
          </w:tcPr>
          <w:p w14:paraId="27FBDB58" w14:textId="77777777" w:rsidR="00890A60" w:rsidRPr="00DE78B2" w:rsidRDefault="00890A60" w:rsidP="00890A60">
            <w:pPr>
              <w:spacing w:before="60" w:after="60"/>
              <w:rPr>
                <w:rFonts w:cs="Arial"/>
                <w:bCs/>
                <w:sz w:val="18"/>
                <w:szCs w:val="18"/>
              </w:rPr>
            </w:pPr>
          </w:p>
        </w:tc>
        <w:tc>
          <w:tcPr>
            <w:tcW w:w="1560" w:type="dxa"/>
          </w:tcPr>
          <w:p w14:paraId="041A7632" w14:textId="77777777" w:rsidR="00890A60" w:rsidRPr="00DE78B2" w:rsidRDefault="00890A60" w:rsidP="00890A60">
            <w:pPr>
              <w:spacing w:before="60" w:after="60"/>
              <w:rPr>
                <w:rFonts w:cs="Arial"/>
                <w:bCs/>
                <w:sz w:val="18"/>
                <w:szCs w:val="18"/>
              </w:rPr>
            </w:pPr>
          </w:p>
        </w:tc>
      </w:tr>
      <w:tr w:rsidR="00890A60" w:rsidRPr="00D078CE" w14:paraId="7D7C84FC" w14:textId="77777777" w:rsidTr="008453D0">
        <w:trPr>
          <w:cnfStyle w:val="000000100000" w:firstRow="0" w:lastRow="0" w:firstColumn="0" w:lastColumn="0" w:oddVBand="0" w:evenVBand="0" w:oddHBand="1" w:evenHBand="0" w:firstRowFirstColumn="0" w:firstRowLastColumn="0" w:lastRowFirstColumn="0" w:lastRowLastColumn="0"/>
          <w:trHeight w:val="1386"/>
        </w:trPr>
        <w:tc>
          <w:tcPr>
            <w:tcW w:w="3119" w:type="dxa"/>
          </w:tcPr>
          <w:p w14:paraId="3BE540EA" w14:textId="27AE8D33" w:rsidR="00890A60" w:rsidRPr="00DE78B2" w:rsidRDefault="00890A60" w:rsidP="000A5A23">
            <w:pPr>
              <w:pStyle w:val="ListParagraph"/>
              <w:numPr>
                <w:ilvl w:val="0"/>
                <w:numId w:val="26"/>
              </w:numPr>
              <w:spacing w:before="0"/>
              <w:contextualSpacing/>
              <w:rPr>
                <w:rFonts w:cs="Arial"/>
                <w:sz w:val="18"/>
                <w:szCs w:val="18"/>
              </w:rPr>
            </w:pPr>
            <w:r w:rsidRPr="000E777F">
              <w:rPr>
                <w:rFonts w:cs="Arial"/>
                <w:sz w:val="18"/>
                <w:szCs w:val="18"/>
              </w:rPr>
              <w:t>The support agreed in the adoption plan is implemented</w:t>
            </w:r>
          </w:p>
        </w:tc>
        <w:tc>
          <w:tcPr>
            <w:tcW w:w="3186" w:type="dxa"/>
          </w:tcPr>
          <w:p w14:paraId="64F831F7" w14:textId="77777777" w:rsidR="00890A60" w:rsidRPr="00DE78B2" w:rsidRDefault="00890A60" w:rsidP="00890A60">
            <w:pPr>
              <w:spacing w:before="60" w:after="60"/>
              <w:rPr>
                <w:rFonts w:cs="Arial"/>
                <w:bCs/>
                <w:sz w:val="18"/>
                <w:szCs w:val="18"/>
              </w:rPr>
            </w:pPr>
          </w:p>
        </w:tc>
        <w:tc>
          <w:tcPr>
            <w:tcW w:w="3051" w:type="dxa"/>
          </w:tcPr>
          <w:p w14:paraId="20A1AC38" w14:textId="77777777" w:rsidR="00890A60" w:rsidRPr="00DE78B2" w:rsidRDefault="00890A60" w:rsidP="00890A60">
            <w:pPr>
              <w:spacing w:before="60" w:after="60"/>
              <w:rPr>
                <w:rFonts w:cs="Arial"/>
                <w:bCs/>
                <w:sz w:val="18"/>
                <w:szCs w:val="18"/>
              </w:rPr>
            </w:pPr>
          </w:p>
        </w:tc>
        <w:tc>
          <w:tcPr>
            <w:tcW w:w="3118" w:type="dxa"/>
          </w:tcPr>
          <w:p w14:paraId="7558B1DD" w14:textId="77777777" w:rsidR="00890A60" w:rsidRPr="00DE78B2" w:rsidRDefault="00890A60" w:rsidP="00890A60">
            <w:pPr>
              <w:spacing w:before="60" w:after="60"/>
              <w:rPr>
                <w:rFonts w:cs="Arial"/>
                <w:bCs/>
                <w:sz w:val="18"/>
                <w:szCs w:val="18"/>
              </w:rPr>
            </w:pPr>
          </w:p>
        </w:tc>
        <w:tc>
          <w:tcPr>
            <w:tcW w:w="1560" w:type="dxa"/>
          </w:tcPr>
          <w:p w14:paraId="66AC5D19" w14:textId="77777777" w:rsidR="00890A60" w:rsidRPr="00DE78B2" w:rsidRDefault="00890A60" w:rsidP="00890A60">
            <w:pPr>
              <w:spacing w:before="60" w:after="60"/>
              <w:rPr>
                <w:rFonts w:cs="Arial"/>
                <w:bCs/>
                <w:sz w:val="18"/>
                <w:szCs w:val="18"/>
              </w:rPr>
            </w:pPr>
          </w:p>
        </w:tc>
      </w:tr>
      <w:tr w:rsidR="00890A60" w:rsidRPr="00D078CE" w14:paraId="57E2233F" w14:textId="77777777" w:rsidTr="008453D0">
        <w:trPr>
          <w:cnfStyle w:val="000000010000" w:firstRow="0" w:lastRow="0" w:firstColumn="0" w:lastColumn="0" w:oddVBand="0" w:evenVBand="0" w:oddHBand="0" w:evenHBand="1" w:firstRowFirstColumn="0" w:firstRowLastColumn="0" w:lastRowFirstColumn="0" w:lastRowLastColumn="0"/>
          <w:trHeight w:val="1536"/>
        </w:trPr>
        <w:tc>
          <w:tcPr>
            <w:tcW w:w="3119" w:type="dxa"/>
          </w:tcPr>
          <w:p w14:paraId="2D06AFE2" w14:textId="312213F7" w:rsidR="00890A60" w:rsidRPr="00DE78B2" w:rsidRDefault="00890A60" w:rsidP="000A5A23">
            <w:pPr>
              <w:pStyle w:val="ListParagraph"/>
              <w:numPr>
                <w:ilvl w:val="0"/>
                <w:numId w:val="26"/>
              </w:numPr>
              <w:spacing w:before="0"/>
              <w:contextualSpacing/>
              <w:rPr>
                <w:rFonts w:cs="Arial"/>
                <w:sz w:val="18"/>
                <w:szCs w:val="18"/>
              </w:rPr>
            </w:pPr>
            <w:r w:rsidRPr="000E777F">
              <w:rPr>
                <w:rFonts w:cs="Arial"/>
                <w:sz w:val="18"/>
                <w:szCs w:val="18"/>
              </w:rPr>
              <w:t>People affected by adoption are provided with support when accessing their adoption information</w:t>
            </w:r>
          </w:p>
        </w:tc>
        <w:tc>
          <w:tcPr>
            <w:tcW w:w="3186" w:type="dxa"/>
          </w:tcPr>
          <w:p w14:paraId="74964026" w14:textId="77777777" w:rsidR="00890A60" w:rsidRPr="00DE78B2" w:rsidRDefault="00890A60" w:rsidP="00890A60">
            <w:pPr>
              <w:spacing w:before="60" w:after="60"/>
              <w:rPr>
                <w:rFonts w:cs="Arial"/>
                <w:bCs/>
                <w:sz w:val="18"/>
                <w:szCs w:val="18"/>
              </w:rPr>
            </w:pPr>
          </w:p>
        </w:tc>
        <w:tc>
          <w:tcPr>
            <w:tcW w:w="3051" w:type="dxa"/>
          </w:tcPr>
          <w:p w14:paraId="4327E3D8" w14:textId="77777777" w:rsidR="00890A60" w:rsidRPr="00DE78B2" w:rsidRDefault="00890A60" w:rsidP="00890A60">
            <w:pPr>
              <w:spacing w:before="60" w:after="60"/>
              <w:rPr>
                <w:rFonts w:cs="Arial"/>
                <w:bCs/>
                <w:sz w:val="18"/>
                <w:szCs w:val="18"/>
              </w:rPr>
            </w:pPr>
          </w:p>
        </w:tc>
        <w:tc>
          <w:tcPr>
            <w:tcW w:w="3118" w:type="dxa"/>
          </w:tcPr>
          <w:p w14:paraId="6C5CC0FD" w14:textId="77777777" w:rsidR="00890A60" w:rsidRPr="00DE78B2" w:rsidRDefault="00890A60" w:rsidP="00890A60">
            <w:pPr>
              <w:spacing w:before="60" w:after="60"/>
              <w:rPr>
                <w:rFonts w:cs="Arial"/>
                <w:bCs/>
                <w:sz w:val="18"/>
                <w:szCs w:val="18"/>
              </w:rPr>
            </w:pPr>
          </w:p>
        </w:tc>
        <w:tc>
          <w:tcPr>
            <w:tcW w:w="1560" w:type="dxa"/>
          </w:tcPr>
          <w:p w14:paraId="3D649CDA" w14:textId="77777777" w:rsidR="00890A60" w:rsidRPr="00DE78B2" w:rsidRDefault="00890A60" w:rsidP="00890A60">
            <w:pPr>
              <w:spacing w:before="60" w:after="60"/>
              <w:rPr>
                <w:rFonts w:cs="Arial"/>
                <w:bCs/>
                <w:sz w:val="18"/>
                <w:szCs w:val="18"/>
              </w:rPr>
            </w:pPr>
          </w:p>
        </w:tc>
      </w:tr>
      <w:tr w:rsidR="00890A60" w:rsidRPr="00DE78B2" w14:paraId="69CFBE6D" w14:textId="77777777" w:rsidTr="00890A60">
        <w:trPr>
          <w:cnfStyle w:val="000000100000" w:firstRow="0" w:lastRow="0" w:firstColumn="0" w:lastColumn="0" w:oddVBand="0" w:evenVBand="0" w:oddHBand="1" w:evenHBand="0" w:firstRowFirstColumn="0" w:firstRowLastColumn="0" w:lastRowFirstColumn="0" w:lastRowLastColumn="0"/>
          <w:trHeight w:val="1060"/>
        </w:trPr>
        <w:tc>
          <w:tcPr>
            <w:tcW w:w="3119" w:type="dxa"/>
          </w:tcPr>
          <w:p w14:paraId="301DD999" w14:textId="4AC1F320" w:rsidR="00890A60" w:rsidRPr="00DE78B2" w:rsidRDefault="00890A60" w:rsidP="000A5A23">
            <w:pPr>
              <w:pStyle w:val="ListParagraph"/>
              <w:numPr>
                <w:ilvl w:val="0"/>
                <w:numId w:val="26"/>
              </w:numPr>
              <w:spacing w:before="0"/>
              <w:contextualSpacing/>
              <w:rPr>
                <w:rFonts w:cs="Arial"/>
                <w:sz w:val="18"/>
                <w:szCs w:val="18"/>
              </w:rPr>
            </w:pPr>
            <w:r w:rsidRPr="000E777F">
              <w:rPr>
                <w:rFonts w:cs="Arial"/>
                <w:sz w:val="18"/>
                <w:szCs w:val="18"/>
              </w:rPr>
              <w:t>Adoption information is provided in accordance with relevant legislation and guidelines</w:t>
            </w:r>
          </w:p>
        </w:tc>
        <w:tc>
          <w:tcPr>
            <w:tcW w:w="3186" w:type="dxa"/>
          </w:tcPr>
          <w:p w14:paraId="04317E14" w14:textId="77777777" w:rsidR="00890A60" w:rsidRPr="00DE78B2" w:rsidRDefault="00890A60" w:rsidP="00890A60">
            <w:pPr>
              <w:spacing w:before="60" w:after="60"/>
              <w:rPr>
                <w:rFonts w:cs="Arial"/>
                <w:bCs/>
                <w:sz w:val="18"/>
                <w:szCs w:val="18"/>
              </w:rPr>
            </w:pPr>
          </w:p>
        </w:tc>
        <w:tc>
          <w:tcPr>
            <w:tcW w:w="3051" w:type="dxa"/>
          </w:tcPr>
          <w:p w14:paraId="79BE8148" w14:textId="77777777" w:rsidR="00890A60" w:rsidRPr="00DE78B2" w:rsidRDefault="00890A60" w:rsidP="00890A60">
            <w:pPr>
              <w:spacing w:before="60" w:after="60"/>
              <w:rPr>
                <w:rFonts w:cs="Arial"/>
                <w:bCs/>
                <w:sz w:val="18"/>
                <w:szCs w:val="18"/>
              </w:rPr>
            </w:pPr>
          </w:p>
        </w:tc>
        <w:tc>
          <w:tcPr>
            <w:tcW w:w="3118" w:type="dxa"/>
          </w:tcPr>
          <w:p w14:paraId="1C7293F4" w14:textId="77777777" w:rsidR="00890A60" w:rsidRPr="00DE78B2" w:rsidRDefault="00890A60" w:rsidP="00890A60">
            <w:pPr>
              <w:spacing w:before="60" w:after="60"/>
              <w:rPr>
                <w:rFonts w:cs="Arial"/>
                <w:bCs/>
                <w:sz w:val="18"/>
                <w:szCs w:val="18"/>
              </w:rPr>
            </w:pPr>
          </w:p>
        </w:tc>
        <w:tc>
          <w:tcPr>
            <w:tcW w:w="1560" w:type="dxa"/>
          </w:tcPr>
          <w:p w14:paraId="72A2C796" w14:textId="77777777" w:rsidR="00890A60" w:rsidRPr="00DE78B2" w:rsidRDefault="00890A60" w:rsidP="00890A60">
            <w:pPr>
              <w:spacing w:before="60" w:after="60"/>
              <w:rPr>
                <w:rFonts w:cs="Arial"/>
                <w:bCs/>
                <w:sz w:val="18"/>
                <w:szCs w:val="18"/>
              </w:rPr>
            </w:pPr>
          </w:p>
        </w:tc>
      </w:tr>
    </w:tbl>
    <w:p w14:paraId="039DA309" w14:textId="77777777" w:rsidR="004776BD" w:rsidRDefault="004776BD" w:rsidP="00890A60">
      <w:pPr>
        <w:rPr>
          <w:rFonts w:ascii="Arial" w:hAnsi="Arial" w:cs="Arial"/>
          <w:szCs w:val="22"/>
        </w:rPr>
      </w:pPr>
    </w:p>
    <w:p w14:paraId="26D56306" w14:textId="54EE966F" w:rsidR="002B0CAE" w:rsidRDefault="002B0CAE" w:rsidP="000A5A23">
      <w:pPr>
        <w:pStyle w:val="Heading2"/>
        <w:numPr>
          <w:ilvl w:val="0"/>
          <w:numId w:val="8"/>
        </w:numPr>
        <w:ind w:left="357" w:hanging="357"/>
        <w:rPr>
          <w:szCs w:val="22"/>
        </w:rPr>
      </w:pPr>
      <w:bookmarkStart w:id="21" w:name="_Toc119496912"/>
      <w:r w:rsidRPr="00145642">
        <w:lastRenderedPageBreak/>
        <w:t xml:space="preserve">Documentation and </w:t>
      </w:r>
      <w:r>
        <w:t>r</w:t>
      </w:r>
      <w:r w:rsidRPr="00145642">
        <w:t xml:space="preserve">ecord </w:t>
      </w:r>
      <w:r>
        <w:t>k</w:t>
      </w:r>
      <w:r w:rsidRPr="00145642">
        <w:t>eeping</w:t>
      </w:r>
      <w:bookmarkEnd w:id="21"/>
    </w:p>
    <w:p w14:paraId="58A20C60" w14:textId="2A818E76" w:rsidR="002B0CAE" w:rsidRDefault="002B0CAE" w:rsidP="002B0CAE">
      <w:pPr>
        <w:pStyle w:val="Subtitle"/>
        <w:rPr>
          <w:szCs w:val="22"/>
        </w:rPr>
      </w:pPr>
      <w:r w:rsidRPr="00145642">
        <w:t>Children and young people have access to records of their care arrangements</w:t>
      </w:r>
    </w:p>
    <w:tbl>
      <w:tblPr>
        <w:tblStyle w:val="NSWGovernmentTableAlternate"/>
        <w:tblW w:w="14034" w:type="dxa"/>
        <w:tblLook w:val="04A0" w:firstRow="1" w:lastRow="0" w:firstColumn="1" w:lastColumn="0" w:noHBand="0" w:noVBand="1"/>
      </w:tblPr>
      <w:tblGrid>
        <w:gridCol w:w="3119"/>
        <w:gridCol w:w="3186"/>
        <w:gridCol w:w="3051"/>
        <w:gridCol w:w="3118"/>
        <w:gridCol w:w="1560"/>
      </w:tblGrid>
      <w:tr w:rsidR="00F079D6" w:rsidRPr="00D078CE" w14:paraId="105C4631" w14:textId="77777777" w:rsidTr="008453D0">
        <w:trPr>
          <w:cnfStyle w:val="100000000000" w:firstRow="1" w:lastRow="0" w:firstColumn="0" w:lastColumn="0" w:oddVBand="0" w:evenVBand="0" w:oddHBand="0" w:evenHBand="0" w:firstRowFirstColumn="0" w:firstRowLastColumn="0" w:lastRowFirstColumn="0" w:lastRowLastColumn="0"/>
          <w:tblHeader/>
        </w:trPr>
        <w:tc>
          <w:tcPr>
            <w:tcW w:w="3119" w:type="dxa"/>
          </w:tcPr>
          <w:p w14:paraId="286299CD" w14:textId="77777777" w:rsidR="00F079D6" w:rsidRPr="00DE78B2" w:rsidRDefault="00F079D6" w:rsidP="008453D0">
            <w:pPr>
              <w:pStyle w:val="TableHeading"/>
              <w:rPr>
                <w:b w:val="0"/>
              </w:rPr>
            </w:pPr>
            <w:r w:rsidRPr="00DE78B2">
              <w:t>Indicators of compliance</w:t>
            </w:r>
          </w:p>
        </w:tc>
        <w:tc>
          <w:tcPr>
            <w:tcW w:w="3186" w:type="dxa"/>
          </w:tcPr>
          <w:p w14:paraId="69B31999" w14:textId="77777777" w:rsidR="00F079D6" w:rsidRPr="00DE78B2" w:rsidRDefault="00F079D6" w:rsidP="008453D0">
            <w:pPr>
              <w:pStyle w:val="TableHeading"/>
              <w:rPr>
                <w:b w:val="0"/>
              </w:rPr>
            </w:pPr>
            <w:r>
              <w:t xml:space="preserve">Policies, procedures and practices </w:t>
            </w:r>
          </w:p>
        </w:tc>
        <w:tc>
          <w:tcPr>
            <w:tcW w:w="3051" w:type="dxa"/>
          </w:tcPr>
          <w:p w14:paraId="16E9F167" w14:textId="77777777" w:rsidR="00F079D6" w:rsidRDefault="00F079D6" w:rsidP="008453D0">
            <w:pPr>
              <w:pStyle w:val="TableHeading"/>
            </w:pPr>
            <w:r>
              <w:t>Training and communication</w:t>
            </w:r>
          </w:p>
        </w:tc>
        <w:tc>
          <w:tcPr>
            <w:tcW w:w="3118" w:type="dxa"/>
          </w:tcPr>
          <w:p w14:paraId="27DEC8B2" w14:textId="77777777" w:rsidR="00F079D6" w:rsidRDefault="00F079D6" w:rsidP="008453D0">
            <w:pPr>
              <w:pStyle w:val="TableHeading"/>
              <w:rPr>
                <w:b w:val="0"/>
              </w:rPr>
            </w:pPr>
            <w:r>
              <w:t xml:space="preserve">Action required </w:t>
            </w:r>
          </w:p>
          <w:p w14:paraId="28C62B0F" w14:textId="77777777" w:rsidR="00F079D6" w:rsidRDefault="00F079D6" w:rsidP="008453D0">
            <w:pPr>
              <w:pStyle w:val="TableHeading"/>
            </w:pPr>
            <w:r w:rsidRPr="00EE0F73">
              <w:rPr>
                <w:b w:val="0"/>
                <w:bCs/>
              </w:rPr>
              <w:t>(</w:t>
            </w:r>
            <w:proofErr w:type="gramStart"/>
            <w:r w:rsidRPr="00EE0F73">
              <w:rPr>
                <w:b w:val="0"/>
                <w:bCs/>
              </w:rPr>
              <w:t>add</w:t>
            </w:r>
            <w:proofErr w:type="gramEnd"/>
            <w:r w:rsidRPr="00EE0F73">
              <w:rPr>
                <w:b w:val="0"/>
                <w:bCs/>
              </w:rPr>
              <w:t xml:space="preserve"> to Part 2: Action plan)</w:t>
            </w:r>
          </w:p>
        </w:tc>
        <w:tc>
          <w:tcPr>
            <w:tcW w:w="1560" w:type="dxa"/>
          </w:tcPr>
          <w:p w14:paraId="556EA27C" w14:textId="77777777" w:rsidR="00F079D6" w:rsidRDefault="00F079D6" w:rsidP="008453D0">
            <w:pPr>
              <w:pStyle w:val="TableHeading"/>
            </w:pPr>
            <w:r>
              <w:t xml:space="preserve">Completed </w:t>
            </w:r>
            <w:r w:rsidRPr="00EE0F73">
              <w:rPr>
                <w:b w:val="0"/>
                <w:bCs/>
              </w:rPr>
              <w:t>(date)</w:t>
            </w:r>
          </w:p>
        </w:tc>
      </w:tr>
      <w:tr w:rsidR="00F079D6" w:rsidRPr="00D078CE" w14:paraId="33129C5A" w14:textId="77777777" w:rsidTr="008453D0">
        <w:trPr>
          <w:cnfStyle w:val="000000100000" w:firstRow="0" w:lastRow="0" w:firstColumn="0" w:lastColumn="0" w:oddVBand="0" w:evenVBand="0" w:oddHBand="1" w:evenHBand="0" w:firstRowFirstColumn="0" w:firstRowLastColumn="0" w:lastRowFirstColumn="0" w:lastRowLastColumn="0"/>
          <w:trHeight w:val="1705"/>
        </w:trPr>
        <w:tc>
          <w:tcPr>
            <w:tcW w:w="3119" w:type="dxa"/>
          </w:tcPr>
          <w:p w14:paraId="3EFD82CB" w14:textId="2CB73445" w:rsidR="00F079D6" w:rsidRPr="00DE78B2" w:rsidRDefault="00F079D6" w:rsidP="000A5A23">
            <w:pPr>
              <w:pStyle w:val="ListParagraph"/>
              <w:numPr>
                <w:ilvl w:val="0"/>
                <w:numId w:val="27"/>
              </w:numPr>
              <w:spacing w:before="0" w:after="0"/>
              <w:contextualSpacing/>
              <w:rPr>
                <w:rFonts w:cs="Arial"/>
                <w:sz w:val="18"/>
                <w:szCs w:val="18"/>
              </w:rPr>
            </w:pPr>
            <w:r w:rsidRPr="000E777F">
              <w:rPr>
                <w:rFonts w:cs="Arial"/>
                <w:sz w:val="18"/>
                <w:szCs w:val="18"/>
              </w:rPr>
              <w:t>All available information, documents and records about a child or young person are collected and maintained</w:t>
            </w:r>
          </w:p>
        </w:tc>
        <w:tc>
          <w:tcPr>
            <w:tcW w:w="3186" w:type="dxa"/>
          </w:tcPr>
          <w:p w14:paraId="1E8F7A0B" w14:textId="77777777" w:rsidR="00F079D6" w:rsidRPr="00DE78B2" w:rsidRDefault="00F079D6" w:rsidP="00F079D6">
            <w:pPr>
              <w:spacing w:before="60" w:after="60"/>
              <w:rPr>
                <w:rFonts w:cs="Arial"/>
                <w:bCs/>
                <w:sz w:val="18"/>
                <w:szCs w:val="18"/>
              </w:rPr>
            </w:pPr>
          </w:p>
        </w:tc>
        <w:tc>
          <w:tcPr>
            <w:tcW w:w="3051" w:type="dxa"/>
          </w:tcPr>
          <w:p w14:paraId="0149B8BD" w14:textId="77777777" w:rsidR="00F079D6" w:rsidRPr="00DE78B2" w:rsidRDefault="00F079D6" w:rsidP="00F079D6">
            <w:pPr>
              <w:spacing w:before="60" w:after="60"/>
              <w:rPr>
                <w:rFonts w:cs="Arial"/>
                <w:bCs/>
                <w:sz w:val="18"/>
                <w:szCs w:val="18"/>
              </w:rPr>
            </w:pPr>
          </w:p>
        </w:tc>
        <w:tc>
          <w:tcPr>
            <w:tcW w:w="3118" w:type="dxa"/>
          </w:tcPr>
          <w:p w14:paraId="0440DBBE" w14:textId="77777777" w:rsidR="00F079D6" w:rsidRPr="00DE78B2" w:rsidRDefault="00F079D6" w:rsidP="00F079D6">
            <w:pPr>
              <w:spacing w:before="60" w:after="60"/>
              <w:rPr>
                <w:rFonts w:cs="Arial"/>
                <w:bCs/>
                <w:sz w:val="18"/>
                <w:szCs w:val="18"/>
              </w:rPr>
            </w:pPr>
          </w:p>
        </w:tc>
        <w:tc>
          <w:tcPr>
            <w:tcW w:w="1560" w:type="dxa"/>
          </w:tcPr>
          <w:p w14:paraId="473ABA87" w14:textId="77777777" w:rsidR="00F079D6" w:rsidRPr="00DE78B2" w:rsidRDefault="00F079D6" w:rsidP="00F079D6">
            <w:pPr>
              <w:spacing w:before="60" w:after="60"/>
              <w:rPr>
                <w:rFonts w:cs="Arial"/>
                <w:bCs/>
                <w:sz w:val="18"/>
                <w:szCs w:val="18"/>
              </w:rPr>
            </w:pPr>
          </w:p>
        </w:tc>
      </w:tr>
      <w:tr w:rsidR="00F079D6" w:rsidRPr="00D078CE" w14:paraId="10FE77B8" w14:textId="77777777" w:rsidTr="008453D0">
        <w:trPr>
          <w:cnfStyle w:val="000000010000" w:firstRow="0" w:lastRow="0" w:firstColumn="0" w:lastColumn="0" w:oddVBand="0" w:evenVBand="0" w:oddHBand="0" w:evenHBand="1" w:firstRowFirstColumn="0" w:firstRowLastColumn="0" w:lastRowFirstColumn="0" w:lastRowLastColumn="0"/>
          <w:trHeight w:val="1391"/>
        </w:trPr>
        <w:tc>
          <w:tcPr>
            <w:tcW w:w="3119" w:type="dxa"/>
          </w:tcPr>
          <w:p w14:paraId="6C04F1F9" w14:textId="08492FE3" w:rsidR="00F079D6" w:rsidRPr="00DE78B2" w:rsidRDefault="00F079D6" w:rsidP="000A5A23">
            <w:pPr>
              <w:pStyle w:val="ListParagraph"/>
              <w:numPr>
                <w:ilvl w:val="0"/>
                <w:numId w:val="27"/>
              </w:numPr>
              <w:tabs>
                <w:tab w:val="left" w:pos="0"/>
              </w:tabs>
              <w:spacing w:before="0"/>
              <w:contextualSpacing/>
              <w:rPr>
                <w:rFonts w:cs="Arial"/>
                <w:sz w:val="18"/>
                <w:szCs w:val="18"/>
              </w:rPr>
            </w:pPr>
            <w:r w:rsidRPr="000E777F">
              <w:rPr>
                <w:rFonts w:cs="Arial"/>
                <w:sz w:val="18"/>
                <w:szCs w:val="18"/>
              </w:rPr>
              <w:t>Information relating to the safety, welfare and wellbeing of children and young people is shared with other organisations responsible for the care of the child or young person</w:t>
            </w:r>
          </w:p>
        </w:tc>
        <w:tc>
          <w:tcPr>
            <w:tcW w:w="3186" w:type="dxa"/>
          </w:tcPr>
          <w:p w14:paraId="14C3D006" w14:textId="77777777" w:rsidR="00F079D6" w:rsidRPr="00DE78B2" w:rsidRDefault="00F079D6" w:rsidP="00F079D6">
            <w:pPr>
              <w:spacing w:before="60" w:after="60"/>
              <w:rPr>
                <w:rFonts w:cs="Arial"/>
                <w:bCs/>
                <w:sz w:val="18"/>
                <w:szCs w:val="18"/>
              </w:rPr>
            </w:pPr>
          </w:p>
        </w:tc>
        <w:tc>
          <w:tcPr>
            <w:tcW w:w="3051" w:type="dxa"/>
          </w:tcPr>
          <w:p w14:paraId="371045AE" w14:textId="77777777" w:rsidR="00F079D6" w:rsidRPr="00DE78B2" w:rsidRDefault="00F079D6" w:rsidP="00F079D6">
            <w:pPr>
              <w:spacing w:before="60" w:after="60"/>
              <w:rPr>
                <w:rFonts w:cs="Arial"/>
                <w:bCs/>
                <w:sz w:val="18"/>
                <w:szCs w:val="18"/>
              </w:rPr>
            </w:pPr>
          </w:p>
        </w:tc>
        <w:tc>
          <w:tcPr>
            <w:tcW w:w="3118" w:type="dxa"/>
          </w:tcPr>
          <w:p w14:paraId="064DF357" w14:textId="77777777" w:rsidR="00F079D6" w:rsidRPr="00DE78B2" w:rsidRDefault="00F079D6" w:rsidP="00F079D6">
            <w:pPr>
              <w:spacing w:before="60" w:after="60"/>
              <w:rPr>
                <w:rFonts w:cs="Arial"/>
                <w:bCs/>
                <w:sz w:val="18"/>
                <w:szCs w:val="18"/>
              </w:rPr>
            </w:pPr>
          </w:p>
        </w:tc>
        <w:tc>
          <w:tcPr>
            <w:tcW w:w="1560" w:type="dxa"/>
          </w:tcPr>
          <w:p w14:paraId="777CFCE3" w14:textId="77777777" w:rsidR="00F079D6" w:rsidRPr="00DE78B2" w:rsidRDefault="00F079D6" w:rsidP="00F079D6">
            <w:pPr>
              <w:spacing w:before="60" w:after="60"/>
              <w:rPr>
                <w:rFonts w:cs="Arial"/>
                <w:bCs/>
                <w:sz w:val="18"/>
                <w:szCs w:val="18"/>
              </w:rPr>
            </w:pPr>
          </w:p>
        </w:tc>
      </w:tr>
      <w:tr w:rsidR="00F079D6" w:rsidRPr="00D078CE" w14:paraId="7C261536" w14:textId="77777777" w:rsidTr="008453D0">
        <w:trPr>
          <w:cnfStyle w:val="000000100000" w:firstRow="0" w:lastRow="0" w:firstColumn="0" w:lastColumn="0" w:oddVBand="0" w:evenVBand="0" w:oddHBand="1" w:evenHBand="0" w:firstRowFirstColumn="0" w:firstRowLastColumn="0" w:lastRowFirstColumn="0" w:lastRowLastColumn="0"/>
          <w:trHeight w:val="1386"/>
        </w:trPr>
        <w:tc>
          <w:tcPr>
            <w:tcW w:w="3119" w:type="dxa"/>
          </w:tcPr>
          <w:p w14:paraId="0D438D03" w14:textId="033D3F95" w:rsidR="00F079D6" w:rsidRPr="00DE78B2" w:rsidRDefault="00F079D6" w:rsidP="000A5A23">
            <w:pPr>
              <w:pStyle w:val="ListParagraph"/>
              <w:numPr>
                <w:ilvl w:val="0"/>
                <w:numId w:val="27"/>
              </w:numPr>
              <w:spacing w:before="0"/>
              <w:contextualSpacing/>
              <w:rPr>
                <w:rFonts w:cs="Arial"/>
                <w:sz w:val="18"/>
                <w:szCs w:val="18"/>
              </w:rPr>
            </w:pPr>
            <w:r w:rsidRPr="000E777F">
              <w:rPr>
                <w:rFonts w:cs="Arial"/>
                <w:sz w:val="18"/>
                <w:szCs w:val="18"/>
              </w:rPr>
              <w:t>Records pertaining to a child or young person and their family are securely maintained for a time specified by relevant legislation</w:t>
            </w:r>
          </w:p>
        </w:tc>
        <w:tc>
          <w:tcPr>
            <w:tcW w:w="3186" w:type="dxa"/>
          </w:tcPr>
          <w:p w14:paraId="73856449" w14:textId="77777777" w:rsidR="00F079D6" w:rsidRPr="00DE78B2" w:rsidRDefault="00F079D6" w:rsidP="00F079D6">
            <w:pPr>
              <w:spacing w:before="60" w:after="60"/>
              <w:rPr>
                <w:rFonts w:cs="Arial"/>
                <w:bCs/>
                <w:sz w:val="18"/>
                <w:szCs w:val="18"/>
              </w:rPr>
            </w:pPr>
          </w:p>
        </w:tc>
        <w:tc>
          <w:tcPr>
            <w:tcW w:w="3051" w:type="dxa"/>
          </w:tcPr>
          <w:p w14:paraId="5F652733" w14:textId="77777777" w:rsidR="00F079D6" w:rsidRPr="00DE78B2" w:rsidRDefault="00F079D6" w:rsidP="00F079D6">
            <w:pPr>
              <w:spacing w:before="60" w:after="60"/>
              <w:rPr>
                <w:rFonts w:cs="Arial"/>
                <w:bCs/>
                <w:sz w:val="18"/>
                <w:szCs w:val="18"/>
              </w:rPr>
            </w:pPr>
          </w:p>
        </w:tc>
        <w:tc>
          <w:tcPr>
            <w:tcW w:w="3118" w:type="dxa"/>
          </w:tcPr>
          <w:p w14:paraId="469DB1E8" w14:textId="77777777" w:rsidR="00F079D6" w:rsidRPr="00DE78B2" w:rsidRDefault="00F079D6" w:rsidP="00F079D6">
            <w:pPr>
              <w:spacing w:before="60" w:after="60"/>
              <w:rPr>
                <w:rFonts w:cs="Arial"/>
                <w:bCs/>
                <w:sz w:val="18"/>
                <w:szCs w:val="18"/>
              </w:rPr>
            </w:pPr>
          </w:p>
        </w:tc>
        <w:tc>
          <w:tcPr>
            <w:tcW w:w="1560" w:type="dxa"/>
          </w:tcPr>
          <w:p w14:paraId="2ABEFE14" w14:textId="77777777" w:rsidR="00F079D6" w:rsidRPr="00DE78B2" w:rsidRDefault="00F079D6" w:rsidP="00F079D6">
            <w:pPr>
              <w:spacing w:before="60" w:after="60"/>
              <w:rPr>
                <w:rFonts w:cs="Arial"/>
                <w:bCs/>
                <w:sz w:val="18"/>
                <w:szCs w:val="18"/>
              </w:rPr>
            </w:pPr>
          </w:p>
        </w:tc>
      </w:tr>
      <w:tr w:rsidR="00F079D6" w:rsidRPr="00D078CE" w14:paraId="08679C3C" w14:textId="77777777" w:rsidTr="008453D0">
        <w:trPr>
          <w:cnfStyle w:val="000000010000" w:firstRow="0" w:lastRow="0" w:firstColumn="0" w:lastColumn="0" w:oddVBand="0" w:evenVBand="0" w:oddHBand="0" w:evenHBand="1" w:firstRowFirstColumn="0" w:firstRowLastColumn="0" w:lastRowFirstColumn="0" w:lastRowLastColumn="0"/>
          <w:trHeight w:val="1536"/>
        </w:trPr>
        <w:tc>
          <w:tcPr>
            <w:tcW w:w="3119" w:type="dxa"/>
          </w:tcPr>
          <w:p w14:paraId="5C08B18D" w14:textId="6D0293AC" w:rsidR="00F079D6" w:rsidRPr="00DE78B2" w:rsidRDefault="00F079D6" w:rsidP="000A5A23">
            <w:pPr>
              <w:pStyle w:val="ListParagraph"/>
              <w:numPr>
                <w:ilvl w:val="0"/>
                <w:numId w:val="27"/>
              </w:numPr>
              <w:spacing w:before="0"/>
              <w:contextualSpacing/>
              <w:rPr>
                <w:rFonts w:cs="Arial"/>
                <w:sz w:val="18"/>
                <w:szCs w:val="18"/>
              </w:rPr>
            </w:pPr>
            <w:r w:rsidRPr="000E777F">
              <w:rPr>
                <w:rFonts w:cs="Arial"/>
                <w:sz w:val="18"/>
                <w:szCs w:val="18"/>
              </w:rPr>
              <w:t>Children and young people have access to their information when it is requested</w:t>
            </w:r>
          </w:p>
        </w:tc>
        <w:tc>
          <w:tcPr>
            <w:tcW w:w="3186" w:type="dxa"/>
          </w:tcPr>
          <w:p w14:paraId="54904EA8" w14:textId="77777777" w:rsidR="00F079D6" w:rsidRPr="00DE78B2" w:rsidRDefault="00F079D6" w:rsidP="00F079D6">
            <w:pPr>
              <w:spacing w:before="60" w:after="60"/>
              <w:rPr>
                <w:rFonts w:cs="Arial"/>
                <w:bCs/>
                <w:sz w:val="18"/>
                <w:szCs w:val="18"/>
              </w:rPr>
            </w:pPr>
          </w:p>
        </w:tc>
        <w:tc>
          <w:tcPr>
            <w:tcW w:w="3051" w:type="dxa"/>
          </w:tcPr>
          <w:p w14:paraId="3F26541B" w14:textId="77777777" w:rsidR="00F079D6" w:rsidRPr="00DE78B2" w:rsidRDefault="00F079D6" w:rsidP="00F079D6">
            <w:pPr>
              <w:spacing w:before="60" w:after="60"/>
              <w:rPr>
                <w:rFonts w:cs="Arial"/>
                <w:bCs/>
                <w:sz w:val="18"/>
                <w:szCs w:val="18"/>
              </w:rPr>
            </w:pPr>
          </w:p>
        </w:tc>
        <w:tc>
          <w:tcPr>
            <w:tcW w:w="3118" w:type="dxa"/>
          </w:tcPr>
          <w:p w14:paraId="3C7557D1" w14:textId="77777777" w:rsidR="00F079D6" w:rsidRPr="00DE78B2" w:rsidRDefault="00F079D6" w:rsidP="00F079D6">
            <w:pPr>
              <w:spacing w:before="60" w:after="60"/>
              <w:rPr>
                <w:rFonts w:cs="Arial"/>
                <w:bCs/>
                <w:sz w:val="18"/>
                <w:szCs w:val="18"/>
              </w:rPr>
            </w:pPr>
          </w:p>
        </w:tc>
        <w:tc>
          <w:tcPr>
            <w:tcW w:w="1560" w:type="dxa"/>
          </w:tcPr>
          <w:p w14:paraId="7CB6B5C1" w14:textId="77777777" w:rsidR="00F079D6" w:rsidRPr="00DE78B2" w:rsidRDefault="00F079D6" w:rsidP="00F079D6">
            <w:pPr>
              <w:spacing w:before="60" w:after="60"/>
              <w:rPr>
                <w:rFonts w:cs="Arial"/>
                <w:bCs/>
                <w:sz w:val="18"/>
                <w:szCs w:val="18"/>
              </w:rPr>
            </w:pPr>
          </w:p>
        </w:tc>
      </w:tr>
      <w:tr w:rsidR="00F079D6" w:rsidRPr="00DE78B2" w14:paraId="7BC4E4D8" w14:textId="77777777" w:rsidTr="008453D0">
        <w:trPr>
          <w:cnfStyle w:val="000000100000" w:firstRow="0" w:lastRow="0" w:firstColumn="0" w:lastColumn="0" w:oddVBand="0" w:evenVBand="0" w:oddHBand="1" w:evenHBand="0" w:firstRowFirstColumn="0" w:firstRowLastColumn="0" w:lastRowFirstColumn="0" w:lastRowLastColumn="0"/>
          <w:trHeight w:val="1705"/>
        </w:trPr>
        <w:tc>
          <w:tcPr>
            <w:tcW w:w="3119" w:type="dxa"/>
          </w:tcPr>
          <w:p w14:paraId="09E16BAA" w14:textId="603C9800" w:rsidR="00F079D6" w:rsidRPr="00DE78B2" w:rsidRDefault="00F079D6" w:rsidP="000A5A23">
            <w:pPr>
              <w:pStyle w:val="ListParagraph"/>
              <w:numPr>
                <w:ilvl w:val="0"/>
                <w:numId w:val="27"/>
              </w:numPr>
              <w:spacing w:before="0" w:after="0"/>
              <w:contextualSpacing/>
              <w:rPr>
                <w:rFonts w:cs="Arial"/>
                <w:sz w:val="18"/>
                <w:szCs w:val="18"/>
              </w:rPr>
            </w:pPr>
            <w:r w:rsidRPr="000E777F">
              <w:rPr>
                <w:rFonts w:cs="Arial"/>
                <w:sz w:val="18"/>
                <w:szCs w:val="18"/>
              </w:rPr>
              <w:lastRenderedPageBreak/>
              <w:t>Children and young people are provided with support when accessing information about their personal and family histories</w:t>
            </w:r>
          </w:p>
        </w:tc>
        <w:tc>
          <w:tcPr>
            <w:tcW w:w="3186" w:type="dxa"/>
          </w:tcPr>
          <w:p w14:paraId="27EBFF46" w14:textId="77777777" w:rsidR="00F079D6" w:rsidRPr="00DE78B2" w:rsidRDefault="00F079D6" w:rsidP="00F079D6">
            <w:pPr>
              <w:spacing w:before="60" w:after="60"/>
              <w:rPr>
                <w:rFonts w:cs="Arial"/>
                <w:bCs/>
                <w:sz w:val="18"/>
                <w:szCs w:val="18"/>
              </w:rPr>
            </w:pPr>
          </w:p>
        </w:tc>
        <w:tc>
          <w:tcPr>
            <w:tcW w:w="3051" w:type="dxa"/>
          </w:tcPr>
          <w:p w14:paraId="23ACE1D8" w14:textId="77777777" w:rsidR="00F079D6" w:rsidRPr="00DE78B2" w:rsidRDefault="00F079D6" w:rsidP="00F079D6">
            <w:pPr>
              <w:spacing w:before="60" w:after="60"/>
              <w:rPr>
                <w:rFonts w:cs="Arial"/>
                <w:bCs/>
                <w:sz w:val="18"/>
                <w:szCs w:val="18"/>
              </w:rPr>
            </w:pPr>
          </w:p>
        </w:tc>
        <w:tc>
          <w:tcPr>
            <w:tcW w:w="3118" w:type="dxa"/>
          </w:tcPr>
          <w:p w14:paraId="3A60E4E6" w14:textId="77777777" w:rsidR="00F079D6" w:rsidRPr="00DE78B2" w:rsidRDefault="00F079D6" w:rsidP="00F079D6">
            <w:pPr>
              <w:spacing w:before="60" w:after="60"/>
              <w:rPr>
                <w:rFonts w:cs="Arial"/>
                <w:bCs/>
                <w:sz w:val="18"/>
                <w:szCs w:val="18"/>
              </w:rPr>
            </w:pPr>
          </w:p>
        </w:tc>
        <w:tc>
          <w:tcPr>
            <w:tcW w:w="1560" w:type="dxa"/>
          </w:tcPr>
          <w:p w14:paraId="323A25B2" w14:textId="77777777" w:rsidR="00F079D6" w:rsidRPr="00DE78B2" w:rsidRDefault="00F079D6" w:rsidP="00F079D6">
            <w:pPr>
              <w:spacing w:before="60" w:after="60"/>
              <w:rPr>
                <w:rFonts w:cs="Arial"/>
                <w:bCs/>
                <w:sz w:val="18"/>
                <w:szCs w:val="18"/>
              </w:rPr>
            </w:pPr>
          </w:p>
        </w:tc>
      </w:tr>
      <w:tr w:rsidR="00F079D6" w:rsidRPr="00DE78B2" w14:paraId="7CA1D49F" w14:textId="77777777" w:rsidTr="008453D0">
        <w:trPr>
          <w:cnfStyle w:val="000000010000" w:firstRow="0" w:lastRow="0" w:firstColumn="0" w:lastColumn="0" w:oddVBand="0" w:evenVBand="0" w:oddHBand="0" w:evenHBand="1" w:firstRowFirstColumn="0" w:firstRowLastColumn="0" w:lastRowFirstColumn="0" w:lastRowLastColumn="0"/>
          <w:trHeight w:val="1391"/>
        </w:trPr>
        <w:tc>
          <w:tcPr>
            <w:tcW w:w="3119" w:type="dxa"/>
          </w:tcPr>
          <w:p w14:paraId="4B8C21BD" w14:textId="0ED5A8DF" w:rsidR="00F079D6" w:rsidRPr="00DE78B2" w:rsidRDefault="00F079D6" w:rsidP="000A5A23">
            <w:pPr>
              <w:pStyle w:val="ListParagraph"/>
              <w:numPr>
                <w:ilvl w:val="0"/>
                <w:numId w:val="27"/>
              </w:numPr>
              <w:tabs>
                <w:tab w:val="left" w:pos="0"/>
              </w:tabs>
              <w:spacing w:before="0"/>
              <w:contextualSpacing/>
              <w:rPr>
                <w:rFonts w:cs="Arial"/>
                <w:sz w:val="18"/>
                <w:szCs w:val="18"/>
              </w:rPr>
            </w:pPr>
            <w:r w:rsidRPr="000E777F">
              <w:rPr>
                <w:rFonts w:cs="Arial"/>
                <w:sz w:val="18"/>
                <w:szCs w:val="18"/>
              </w:rPr>
              <w:t xml:space="preserve">Upon leaving care, young people are provided with their original identity documents and life story materials and copies of any other relevant documents </w:t>
            </w:r>
          </w:p>
        </w:tc>
        <w:tc>
          <w:tcPr>
            <w:tcW w:w="3186" w:type="dxa"/>
          </w:tcPr>
          <w:p w14:paraId="59F71F75" w14:textId="77777777" w:rsidR="00F079D6" w:rsidRPr="00DE78B2" w:rsidRDefault="00F079D6" w:rsidP="00F079D6">
            <w:pPr>
              <w:spacing w:before="60" w:after="60"/>
              <w:rPr>
                <w:rFonts w:cs="Arial"/>
                <w:bCs/>
                <w:sz w:val="18"/>
                <w:szCs w:val="18"/>
              </w:rPr>
            </w:pPr>
          </w:p>
        </w:tc>
        <w:tc>
          <w:tcPr>
            <w:tcW w:w="3051" w:type="dxa"/>
          </w:tcPr>
          <w:p w14:paraId="787EB680" w14:textId="77777777" w:rsidR="00F079D6" w:rsidRPr="00DE78B2" w:rsidRDefault="00F079D6" w:rsidP="00F079D6">
            <w:pPr>
              <w:spacing w:before="60" w:after="60"/>
              <w:rPr>
                <w:rFonts w:cs="Arial"/>
                <w:bCs/>
                <w:sz w:val="18"/>
                <w:szCs w:val="18"/>
              </w:rPr>
            </w:pPr>
          </w:p>
        </w:tc>
        <w:tc>
          <w:tcPr>
            <w:tcW w:w="3118" w:type="dxa"/>
          </w:tcPr>
          <w:p w14:paraId="302C3507" w14:textId="77777777" w:rsidR="00F079D6" w:rsidRPr="00DE78B2" w:rsidRDefault="00F079D6" w:rsidP="00F079D6">
            <w:pPr>
              <w:spacing w:before="60" w:after="60"/>
              <w:rPr>
                <w:rFonts w:cs="Arial"/>
                <w:bCs/>
                <w:sz w:val="18"/>
                <w:szCs w:val="18"/>
              </w:rPr>
            </w:pPr>
          </w:p>
        </w:tc>
        <w:tc>
          <w:tcPr>
            <w:tcW w:w="1560" w:type="dxa"/>
          </w:tcPr>
          <w:p w14:paraId="2AFB1002" w14:textId="77777777" w:rsidR="00F079D6" w:rsidRPr="00DE78B2" w:rsidRDefault="00F079D6" w:rsidP="00F079D6">
            <w:pPr>
              <w:spacing w:before="60" w:after="60"/>
              <w:rPr>
                <w:rFonts w:cs="Arial"/>
                <w:bCs/>
                <w:sz w:val="18"/>
                <w:szCs w:val="18"/>
              </w:rPr>
            </w:pPr>
          </w:p>
        </w:tc>
      </w:tr>
    </w:tbl>
    <w:p w14:paraId="18DE6F5A" w14:textId="77777777" w:rsidR="00F079D6" w:rsidRDefault="00F079D6">
      <w:pPr>
        <w:rPr>
          <w:rFonts w:ascii="Arial" w:hAnsi="Arial" w:cs="Arial"/>
          <w:szCs w:val="22"/>
        </w:rPr>
      </w:pPr>
    </w:p>
    <w:p w14:paraId="54BB960F" w14:textId="77777777" w:rsidR="004776BD" w:rsidRDefault="004776BD">
      <w:pPr>
        <w:rPr>
          <w:rFonts w:ascii="Arial" w:hAnsi="Arial" w:cs="Arial"/>
          <w:szCs w:val="22"/>
        </w:rPr>
      </w:pPr>
    </w:p>
    <w:p w14:paraId="0D45C4C9" w14:textId="77777777" w:rsidR="00F079D6" w:rsidRDefault="00F079D6">
      <w:pPr>
        <w:rPr>
          <w:rFonts w:cs="Arial"/>
          <w:bCs/>
          <w:color w:val="002664" w:themeColor="background2"/>
          <w:sz w:val="56"/>
          <w:szCs w:val="56"/>
        </w:rPr>
      </w:pPr>
      <w:r>
        <w:rPr>
          <w:sz w:val="56"/>
          <w:szCs w:val="56"/>
        </w:rPr>
        <w:br w:type="page"/>
      </w:r>
    </w:p>
    <w:p w14:paraId="21B0DB5B" w14:textId="35BC20DE" w:rsidR="00436504" w:rsidRPr="000C6439" w:rsidRDefault="00782308" w:rsidP="000C6439">
      <w:pPr>
        <w:pStyle w:val="Heading1"/>
        <w:spacing w:after="0"/>
        <w:rPr>
          <w:sz w:val="56"/>
          <w:szCs w:val="56"/>
        </w:rPr>
      </w:pPr>
      <w:bookmarkStart w:id="22" w:name="_Toc119496913"/>
      <w:r w:rsidRPr="000C6439">
        <w:rPr>
          <w:sz w:val="56"/>
          <w:szCs w:val="56"/>
        </w:rPr>
        <w:lastRenderedPageBreak/>
        <w:t>Section 3</w:t>
      </w:r>
      <w:r w:rsidRPr="000C6439">
        <w:rPr>
          <w:sz w:val="56"/>
          <w:szCs w:val="56"/>
        </w:rPr>
        <w:br/>
      </w:r>
      <w:r w:rsidR="002B0CAE" w:rsidRPr="000C6439">
        <w:rPr>
          <w:sz w:val="56"/>
          <w:szCs w:val="56"/>
        </w:rPr>
        <w:t>People who work with and care for children and young people</w:t>
      </w:r>
      <w:bookmarkEnd w:id="22"/>
    </w:p>
    <w:p w14:paraId="3F77F3EF" w14:textId="6CE25B27" w:rsidR="002B0CAE" w:rsidRPr="00D078CE" w:rsidRDefault="002B0CAE" w:rsidP="000A5A23">
      <w:pPr>
        <w:pStyle w:val="Heading2"/>
        <w:numPr>
          <w:ilvl w:val="0"/>
          <w:numId w:val="8"/>
        </w:numPr>
        <w:ind w:right="396"/>
        <w:rPr>
          <w:szCs w:val="22"/>
        </w:rPr>
      </w:pPr>
      <w:bookmarkStart w:id="23" w:name="_Toc119496914"/>
      <w:r w:rsidRPr="00145642">
        <w:t xml:space="preserve">Recruitment of </w:t>
      </w:r>
      <w:r w:rsidR="00AE71B7">
        <w:t>s</w:t>
      </w:r>
      <w:r w:rsidRPr="00145642">
        <w:t xml:space="preserve">taff and </w:t>
      </w:r>
      <w:r w:rsidR="00AE71B7">
        <w:t>v</w:t>
      </w:r>
      <w:r w:rsidRPr="00145642">
        <w:t>olunteers</w:t>
      </w:r>
      <w:bookmarkEnd w:id="23"/>
    </w:p>
    <w:p w14:paraId="6A1FDCD9" w14:textId="47431F28" w:rsidR="00436504" w:rsidRPr="002B0CAE" w:rsidRDefault="002B0CAE" w:rsidP="002B0CAE">
      <w:pPr>
        <w:pStyle w:val="Subtitle"/>
        <w:rPr>
          <w:szCs w:val="22"/>
        </w:rPr>
      </w:pPr>
      <w:r w:rsidRPr="00145642">
        <w:t>Children and young people are cared for by skilled and caring adults</w:t>
      </w:r>
    </w:p>
    <w:tbl>
      <w:tblPr>
        <w:tblStyle w:val="NSWGovernmentTableAlternate"/>
        <w:tblW w:w="14034" w:type="dxa"/>
        <w:tblLook w:val="04A0" w:firstRow="1" w:lastRow="0" w:firstColumn="1" w:lastColumn="0" w:noHBand="0" w:noVBand="1"/>
      </w:tblPr>
      <w:tblGrid>
        <w:gridCol w:w="3119"/>
        <w:gridCol w:w="3186"/>
        <w:gridCol w:w="3051"/>
        <w:gridCol w:w="3118"/>
        <w:gridCol w:w="1560"/>
      </w:tblGrid>
      <w:tr w:rsidR="004776BD" w:rsidRPr="00D078CE" w14:paraId="01AB7C07" w14:textId="77777777" w:rsidTr="008453D0">
        <w:trPr>
          <w:cnfStyle w:val="100000000000" w:firstRow="1" w:lastRow="0" w:firstColumn="0" w:lastColumn="0" w:oddVBand="0" w:evenVBand="0" w:oddHBand="0" w:evenHBand="0" w:firstRowFirstColumn="0" w:firstRowLastColumn="0" w:lastRowFirstColumn="0" w:lastRowLastColumn="0"/>
          <w:tblHeader/>
        </w:trPr>
        <w:tc>
          <w:tcPr>
            <w:tcW w:w="3119" w:type="dxa"/>
          </w:tcPr>
          <w:p w14:paraId="73A661FE" w14:textId="77777777" w:rsidR="004776BD" w:rsidRPr="00DE78B2" w:rsidRDefault="004776BD" w:rsidP="008453D0">
            <w:pPr>
              <w:pStyle w:val="TableHeading"/>
              <w:rPr>
                <w:b w:val="0"/>
              </w:rPr>
            </w:pPr>
            <w:r w:rsidRPr="00DE78B2">
              <w:t>Indicators of compliance</w:t>
            </w:r>
          </w:p>
        </w:tc>
        <w:tc>
          <w:tcPr>
            <w:tcW w:w="3186" w:type="dxa"/>
          </w:tcPr>
          <w:p w14:paraId="510A3C17" w14:textId="77777777" w:rsidR="004776BD" w:rsidRPr="00DE78B2" w:rsidRDefault="004776BD" w:rsidP="008453D0">
            <w:pPr>
              <w:pStyle w:val="TableHeading"/>
              <w:rPr>
                <w:b w:val="0"/>
              </w:rPr>
            </w:pPr>
            <w:r>
              <w:t xml:space="preserve">Policies, procedures and practices </w:t>
            </w:r>
          </w:p>
        </w:tc>
        <w:tc>
          <w:tcPr>
            <w:tcW w:w="3051" w:type="dxa"/>
          </w:tcPr>
          <w:p w14:paraId="10B03113" w14:textId="77777777" w:rsidR="004776BD" w:rsidRDefault="004776BD" w:rsidP="008453D0">
            <w:pPr>
              <w:pStyle w:val="TableHeading"/>
            </w:pPr>
            <w:r>
              <w:t>Training and communication</w:t>
            </w:r>
          </w:p>
        </w:tc>
        <w:tc>
          <w:tcPr>
            <w:tcW w:w="3118" w:type="dxa"/>
          </w:tcPr>
          <w:p w14:paraId="52575CE6" w14:textId="77777777" w:rsidR="004776BD" w:rsidRDefault="004776BD" w:rsidP="008453D0">
            <w:pPr>
              <w:pStyle w:val="TableHeading"/>
              <w:rPr>
                <w:b w:val="0"/>
              </w:rPr>
            </w:pPr>
            <w:r>
              <w:t xml:space="preserve">Action required </w:t>
            </w:r>
          </w:p>
          <w:p w14:paraId="7C93C9D4" w14:textId="77777777" w:rsidR="004776BD" w:rsidRDefault="004776BD" w:rsidP="008453D0">
            <w:pPr>
              <w:pStyle w:val="TableHeading"/>
            </w:pPr>
            <w:r w:rsidRPr="00EE0F73">
              <w:rPr>
                <w:b w:val="0"/>
                <w:bCs/>
              </w:rPr>
              <w:t>(</w:t>
            </w:r>
            <w:proofErr w:type="gramStart"/>
            <w:r w:rsidRPr="00EE0F73">
              <w:rPr>
                <w:b w:val="0"/>
                <w:bCs/>
              </w:rPr>
              <w:t>add</w:t>
            </w:r>
            <w:proofErr w:type="gramEnd"/>
            <w:r w:rsidRPr="00EE0F73">
              <w:rPr>
                <w:b w:val="0"/>
                <w:bCs/>
              </w:rPr>
              <w:t xml:space="preserve"> to Part 2: Action plan)</w:t>
            </w:r>
          </w:p>
        </w:tc>
        <w:tc>
          <w:tcPr>
            <w:tcW w:w="1560" w:type="dxa"/>
          </w:tcPr>
          <w:p w14:paraId="4CB2C7E5" w14:textId="77777777" w:rsidR="004776BD" w:rsidRDefault="004776BD" w:rsidP="008453D0">
            <w:pPr>
              <w:pStyle w:val="TableHeading"/>
            </w:pPr>
            <w:r>
              <w:t xml:space="preserve">Completed </w:t>
            </w:r>
            <w:r w:rsidRPr="00EE0F73">
              <w:rPr>
                <w:b w:val="0"/>
                <w:bCs/>
              </w:rPr>
              <w:t>(date)</w:t>
            </w:r>
          </w:p>
        </w:tc>
      </w:tr>
      <w:tr w:rsidR="00F079D6" w:rsidRPr="00D078CE" w14:paraId="42A060A3" w14:textId="77777777" w:rsidTr="008453D0">
        <w:trPr>
          <w:cnfStyle w:val="000000100000" w:firstRow="0" w:lastRow="0" w:firstColumn="0" w:lastColumn="0" w:oddVBand="0" w:evenVBand="0" w:oddHBand="1" w:evenHBand="0" w:firstRowFirstColumn="0" w:firstRowLastColumn="0" w:lastRowFirstColumn="0" w:lastRowLastColumn="0"/>
          <w:trHeight w:val="1705"/>
        </w:trPr>
        <w:tc>
          <w:tcPr>
            <w:tcW w:w="3119" w:type="dxa"/>
          </w:tcPr>
          <w:p w14:paraId="2AC1D83C" w14:textId="112AE91F" w:rsidR="00F079D6" w:rsidRPr="00DE78B2" w:rsidRDefault="00F079D6" w:rsidP="000A5A23">
            <w:pPr>
              <w:pStyle w:val="ListParagraph"/>
              <w:numPr>
                <w:ilvl w:val="0"/>
                <w:numId w:val="28"/>
              </w:numPr>
              <w:spacing w:before="0" w:after="0"/>
              <w:contextualSpacing/>
              <w:rPr>
                <w:rFonts w:cs="Arial"/>
                <w:sz w:val="18"/>
                <w:szCs w:val="18"/>
              </w:rPr>
            </w:pPr>
            <w:r w:rsidRPr="000E777F">
              <w:rPr>
                <w:rFonts w:cs="Arial"/>
                <w:sz w:val="18"/>
                <w:szCs w:val="18"/>
              </w:rPr>
              <w:t>Staff have appropriate qualifications, personal qualities, skills and experience to perform their role</w:t>
            </w:r>
          </w:p>
        </w:tc>
        <w:tc>
          <w:tcPr>
            <w:tcW w:w="3186" w:type="dxa"/>
          </w:tcPr>
          <w:p w14:paraId="69913869" w14:textId="77777777" w:rsidR="00F079D6" w:rsidRPr="00DE78B2" w:rsidRDefault="00F079D6" w:rsidP="00F079D6">
            <w:pPr>
              <w:spacing w:before="60" w:after="60"/>
              <w:rPr>
                <w:rFonts w:cs="Arial"/>
                <w:bCs/>
                <w:sz w:val="18"/>
                <w:szCs w:val="18"/>
              </w:rPr>
            </w:pPr>
          </w:p>
        </w:tc>
        <w:tc>
          <w:tcPr>
            <w:tcW w:w="3051" w:type="dxa"/>
          </w:tcPr>
          <w:p w14:paraId="032DF0FC" w14:textId="77777777" w:rsidR="00F079D6" w:rsidRPr="00DE78B2" w:rsidRDefault="00F079D6" w:rsidP="00F079D6">
            <w:pPr>
              <w:spacing w:before="60" w:after="60"/>
              <w:rPr>
                <w:rFonts w:cs="Arial"/>
                <w:bCs/>
                <w:sz w:val="18"/>
                <w:szCs w:val="18"/>
              </w:rPr>
            </w:pPr>
          </w:p>
        </w:tc>
        <w:tc>
          <w:tcPr>
            <w:tcW w:w="3118" w:type="dxa"/>
          </w:tcPr>
          <w:p w14:paraId="1482A90C" w14:textId="77777777" w:rsidR="00F079D6" w:rsidRPr="00DE78B2" w:rsidRDefault="00F079D6" w:rsidP="00F079D6">
            <w:pPr>
              <w:spacing w:before="60" w:after="60"/>
              <w:rPr>
                <w:rFonts w:cs="Arial"/>
                <w:bCs/>
                <w:sz w:val="18"/>
                <w:szCs w:val="18"/>
              </w:rPr>
            </w:pPr>
          </w:p>
        </w:tc>
        <w:tc>
          <w:tcPr>
            <w:tcW w:w="1560" w:type="dxa"/>
          </w:tcPr>
          <w:p w14:paraId="739BFF5C" w14:textId="77777777" w:rsidR="00F079D6" w:rsidRPr="00DE78B2" w:rsidRDefault="00F079D6" w:rsidP="00F079D6">
            <w:pPr>
              <w:spacing w:before="60" w:after="60"/>
              <w:rPr>
                <w:rFonts w:cs="Arial"/>
                <w:bCs/>
                <w:sz w:val="18"/>
                <w:szCs w:val="18"/>
              </w:rPr>
            </w:pPr>
          </w:p>
        </w:tc>
      </w:tr>
      <w:tr w:rsidR="00F079D6" w:rsidRPr="00D078CE" w14:paraId="504DCE10" w14:textId="77777777" w:rsidTr="008453D0">
        <w:trPr>
          <w:cnfStyle w:val="000000010000" w:firstRow="0" w:lastRow="0" w:firstColumn="0" w:lastColumn="0" w:oddVBand="0" w:evenVBand="0" w:oddHBand="0" w:evenHBand="1" w:firstRowFirstColumn="0" w:firstRowLastColumn="0" w:lastRowFirstColumn="0" w:lastRowLastColumn="0"/>
          <w:trHeight w:val="1391"/>
        </w:trPr>
        <w:tc>
          <w:tcPr>
            <w:tcW w:w="3119" w:type="dxa"/>
          </w:tcPr>
          <w:p w14:paraId="1DA81C91" w14:textId="0458B789" w:rsidR="00F079D6" w:rsidRPr="00DE78B2" w:rsidRDefault="00F079D6" w:rsidP="000A5A23">
            <w:pPr>
              <w:pStyle w:val="ListParagraph"/>
              <w:numPr>
                <w:ilvl w:val="0"/>
                <w:numId w:val="28"/>
              </w:numPr>
              <w:tabs>
                <w:tab w:val="left" w:pos="0"/>
              </w:tabs>
              <w:spacing w:before="0"/>
              <w:contextualSpacing/>
              <w:rPr>
                <w:rFonts w:cs="Arial"/>
                <w:sz w:val="18"/>
                <w:szCs w:val="18"/>
              </w:rPr>
            </w:pPr>
            <w:r w:rsidRPr="000E777F">
              <w:rPr>
                <w:rFonts w:cs="Arial"/>
                <w:sz w:val="18"/>
                <w:szCs w:val="18"/>
              </w:rPr>
              <w:t>There are strategies to recruit staff and volunteers from culturally and linguistically diverse backgrounds</w:t>
            </w:r>
          </w:p>
        </w:tc>
        <w:tc>
          <w:tcPr>
            <w:tcW w:w="3186" w:type="dxa"/>
          </w:tcPr>
          <w:p w14:paraId="555CA7DD" w14:textId="77777777" w:rsidR="00F079D6" w:rsidRPr="00DE78B2" w:rsidRDefault="00F079D6" w:rsidP="00F079D6">
            <w:pPr>
              <w:spacing w:before="60" w:after="60"/>
              <w:rPr>
                <w:rFonts w:cs="Arial"/>
                <w:bCs/>
                <w:sz w:val="18"/>
                <w:szCs w:val="18"/>
              </w:rPr>
            </w:pPr>
          </w:p>
        </w:tc>
        <w:tc>
          <w:tcPr>
            <w:tcW w:w="3051" w:type="dxa"/>
          </w:tcPr>
          <w:p w14:paraId="5EA0A42C" w14:textId="77777777" w:rsidR="00F079D6" w:rsidRPr="00DE78B2" w:rsidRDefault="00F079D6" w:rsidP="00F079D6">
            <w:pPr>
              <w:spacing w:before="60" w:after="60"/>
              <w:rPr>
                <w:rFonts w:cs="Arial"/>
                <w:bCs/>
                <w:sz w:val="18"/>
                <w:szCs w:val="18"/>
              </w:rPr>
            </w:pPr>
          </w:p>
        </w:tc>
        <w:tc>
          <w:tcPr>
            <w:tcW w:w="3118" w:type="dxa"/>
          </w:tcPr>
          <w:p w14:paraId="53C7127C" w14:textId="77777777" w:rsidR="00F079D6" w:rsidRPr="00DE78B2" w:rsidRDefault="00F079D6" w:rsidP="00F079D6">
            <w:pPr>
              <w:spacing w:before="60" w:after="60"/>
              <w:rPr>
                <w:rFonts w:cs="Arial"/>
                <w:bCs/>
                <w:sz w:val="18"/>
                <w:szCs w:val="18"/>
              </w:rPr>
            </w:pPr>
          </w:p>
        </w:tc>
        <w:tc>
          <w:tcPr>
            <w:tcW w:w="1560" w:type="dxa"/>
          </w:tcPr>
          <w:p w14:paraId="171D0B79" w14:textId="77777777" w:rsidR="00F079D6" w:rsidRPr="00DE78B2" w:rsidRDefault="00F079D6" w:rsidP="00F079D6">
            <w:pPr>
              <w:spacing w:before="60" w:after="60"/>
              <w:rPr>
                <w:rFonts w:cs="Arial"/>
                <w:bCs/>
                <w:sz w:val="18"/>
                <w:szCs w:val="18"/>
              </w:rPr>
            </w:pPr>
          </w:p>
        </w:tc>
      </w:tr>
      <w:tr w:rsidR="00F079D6" w:rsidRPr="00D078CE" w14:paraId="33CE2A08" w14:textId="77777777" w:rsidTr="008453D0">
        <w:trPr>
          <w:cnfStyle w:val="000000100000" w:firstRow="0" w:lastRow="0" w:firstColumn="0" w:lastColumn="0" w:oddVBand="0" w:evenVBand="0" w:oddHBand="1" w:evenHBand="0" w:firstRowFirstColumn="0" w:firstRowLastColumn="0" w:lastRowFirstColumn="0" w:lastRowLastColumn="0"/>
          <w:trHeight w:val="1386"/>
        </w:trPr>
        <w:tc>
          <w:tcPr>
            <w:tcW w:w="3119" w:type="dxa"/>
          </w:tcPr>
          <w:p w14:paraId="53E722FD" w14:textId="5759D8CC" w:rsidR="00F079D6" w:rsidRPr="00DE78B2" w:rsidRDefault="00F079D6" w:rsidP="000A5A23">
            <w:pPr>
              <w:pStyle w:val="ListParagraph"/>
              <w:numPr>
                <w:ilvl w:val="0"/>
                <w:numId w:val="28"/>
              </w:numPr>
              <w:spacing w:before="0"/>
              <w:contextualSpacing/>
              <w:rPr>
                <w:rFonts w:cs="Arial"/>
                <w:sz w:val="18"/>
                <w:szCs w:val="18"/>
              </w:rPr>
            </w:pPr>
            <w:r w:rsidRPr="000E777F">
              <w:rPr>
                <w:rFonts w:cs="Arial"/>
                <w:sz w:val="18"/>
                <w:szCs w:val="18"/>
              </w:rPr>
              <w:t>Staff and volunteers are provided with sufficient and current information about their responsibilities within the organisation to allow them to form their own views and decisions about working with the agency</w:t>
            </w:r>
          </w:p>
        </w:tc>
        <w:tc>
          <w:tcPr>
            <w:tcW w:w="3186" w:type="dxa"/>
          </w:tcPr>
          <w:p w14:paraId="65362251" w14:textId="77777777" w:rsidR="00F079D6" w:rsidRPr="00DE78B2" w:rsidRDefault="00F079D6" w:rsidP="00F079D6">
            <w:pPr>
              <w:spacing w:before="60" w:after="60"/>
              <w:rPr>
                <w:rFonts w:cs="Arial"/>
                <w:bCs/>
                <w:sz w:val="18"/>
                <w:szCs w:val="18"/>
              </w:rPr>
            </w:pPr>
          </w:p>
        </w:tc>
        <w:tc>
          <w:tcPr>
            <w:tcW w:w="3051" w:type="dxa"/>
          </w:tcPr>
          <w:p w14:paraId="68CF7888" w14:textId="77777777" w:rsidR="00F079D6" w:rsidRPr="00DE78B2" w:rsidRDefault="00F079D6" w:rsidP="00F079D6">
            <w:pPr>
              <w:spacing w:before="60" w:after="60"/>
              <w:rPr>
                <w:rFonts w:cs="Arial"/>
                <w:bCs/>
                <w:sz w:val="18"/>
                <w:szCs w:val="18"/>
              </w:rPr>
            </w:pPr>
          </w:p>
        </w:tc>
        <w:tc>
          <w:tcPr>
            <w:tcW w:w="3118" w:type="dxa"/>
          </w:tcPr>
          <w:p w14:paraId="7A4FE3F3" w14:textId="77777777" w:rsidR="00F079D6" w:rsidRPr="00DE78B2" w:rsidRDefault="00F079D6" w:rsidP="00F079D6">
            <w:pPr>
              <w:spacing w:before="60" w:after="60"/>
              <w:rPr>
                <w:rFonts w:cs="Arial"/>
                <w:bCs/>
                <w:sz w:val="18"/>
                <w:szCs w:val="18"/>
              </w:rPr>
            </w:pPr>
          </w:p>
        </w:tc>
        <w:tc>
          <w:tcPr>
            <w:tcW w:w="1560" w:type="dxa"/>
          </w:tcPr>
          <w:p w14:paraId="65E8ECB8" w14:textId="77777777" w:rsidR="00F079D6" w:rsidRPr="00DE78B2" w:rsidRDefault="00F079D6" w:rsidP="00F079D6">
            <w:pPr>
              <w:spacing w:before="60" w:after="60"/>
              <w:rPr>
                <w:rFonts w:cs="Arial"/>
                <w:bCs/>
                <w:sz w:val="18"/>
                <w:szCs w:val="18"/>
              </w:rPr>
            </w:pPr>
          </w:p>
        </w:tc>
      </w:tr>
      <w:tr w:rsidR="00F079D6" w:rsidRPr="00D078CE" w14:paraId="7A63B41D" w14:textId="77777777" w:rsidTr="008453D0">
        <w:trPr>
          <w:cnfStyle w:val="000000010000" w:firstRow="0" w:lastRow="0" w:firstColumn="0" w:lastColumn="0" w:oddVBand="0" w:evenVBand="0" w:oddHBand="0" w:evenHBand="1" w:firstRowFirstColumn="0" w:firstRowLastColumn="0" w:lastRowFirstColumn="0" w:lastRowLastColumn="0"/>
          <w:trHeight w:val="1536"/>
        </w:trPr>
        <w:tc>
          <w:tcPr>
            <w:tcW w:w="3119" w:type="dxa"/>
          </w:tcPr>
          <w:p w14:paraId="072F50EC" w14:textId="00FACF00" w:rsidR="00F079D6" w:rsidRPr="00DE78B2" w:rsidRDefault="00F079D6" w:rsidP="000A5A23">
            <w:pPr>
              <w:pStyle w:val="ListParagraph"/>
              <w:numPr>
                <w:ilvl w:val="0"/>
                <w:numId w:val="28"/>
              </w:numPr>
              <w:spacing w:before="0"/>
              <w:contextualSpacing/>
              <w:rPr>
                <w:rFonts w:cs="Arial"/>
                <w:sz w:val="18"/>
                <w:szCs w:val="18"/>
              </w:rPr>
            </w:pPr>
            <w:r w:rsidRPr="000E777F">
              <w:rPr>
                <w:rFonts w:cs="Arial"/>
                <w:sz w:val="18"/>
                <w:szCs w:val="18"/>
              </w:rPr>
              <w:lastRenderedPageBreak/>
              <w:t xml:space="preserve">Recruitment processes and employment conditions are fair and transparent and comply with relevant legislation and industry awards </w:t>
            </w:r>
          </w:p>
        </w:tc>
        <w:tc>
          <w:tcPr>
            <w:tcW w:w="3186" w:type="dxa"/>
          </w:tcPr>
          <w:p w14:paraId="3D40234F" w14:textId="77777777" w:rsidR="00F079D6" w:rsidRPr="00DE78B2" w:rsidRDefault="00F079D6" w:rsidP="00F079D6">
            <w:pPr>
              <w:spacing w:before="60" w:after="60"/>
              <w:rPr>
                <w:rFonts w:cs="Arial"/>
                <w:bCs/>
                <w:sz w:val="18"/>
                <w:szCs w:val="18"/>
              </w:rPr>
            </w:pPr>
          </w:p>
        </w:tc>
        <w:tc>
          <w:tcPr>
            <w:tcW w:w="3051" w:type="dxa"/>
          </w:tcPr>
          <w:p w14:paraId="609762AB" w14:textId="77777777" w:rsidR="00F079D6" w:rsidRPr="00DE78B2" w:rsidRDefault="00F079D6" w:rsidP="00F079D6">
            <w:pPr>
              <w:spacing w:before="60" w:after="60"/>
              <w:rPr>
                <w:rFonts w:cs="Arial"/>
                <w:bCs/>
                <w:sz w:val="18"/>
                <w:szCs w:val="18"/>
              </w:rPr>
            </w:pPr>
          </w:p>
        </w:tc>
        <w:tc>
          <w:tcPr>
            <w:tcW w:w="3118" w:type="dxa"/>
          </w:tcPr>
          <w:p w14:paraId="2AB11336" w14:textId="77777777" w:rsidR="00F079D6" w:rsidRPr="00DE78B2" w:rsidRDefault="00F079D6" w:rsidP="00F079D6">
            <w:pPr>
              <w:spacing w:before="60" w:after="60"/>
              <w:rPr>
                <w:rFonts w:cs="Arial"/>
                <w:bCs/>
                <w:sz w:val="18"/>
                <w:szCs w:val="18"/>
              </w:rPr>
            </w:pPr>
          </w:p>
        </w:tc>
        <w:tc>
          <w:tcPr>
            <w:tcW w:w="1560" w:type="dxa"/>
          </w:tcPr>
          <w:p w14:paraId="663AD755" w14:textId="77777777" w:rsidR="00F079D6" w:rsidRPr="00DE78B2" w:rsidRDefault="00F079D6" w:rsidP="00F079D6">
            <w:pPr>
              <w:spacing w:before="60" w:after="60"/>
              <w:rPr>
                <w:rFonts w:cs="Arial"/>
                <w:bCs/>
                <w:sz w:val="18"/>
                <w:szCs w:val="18"/>
              </w:rPr>
            </w:pPr>
          </w:p>
        </w:tc>
      </w:tr>
      <w:tr w:rsidR="00F079D6" w:rsidRPr="00DE78B2" w14:paraId="57139457" w14:textId="77777777" w:rsidTr="00F079D6">
        <w:trPr>
          <w:cnfStyle w:val="000000100000" w:firstRow="0" w:lastRow="0" w:firstColumn="0" w:lastColumn="0" w:oddVBand="0" w:evenVBand="0" w:oddHBand="1" w:evenHBand="0" w:firstRowFirstColumn="0" w:firstRowLastColumn="0" w:lastRowFirstColumn="0" w:lastRowLastColumn="0"/>
          <w:trHeight w:val="1386"/>
        </w:trPr>
        <w:tc>
          <w:tcPr>
            <w:tcW w:w="3119" w:type="dxa"/>
          </w:tcPr>
          <w:p w14:paraId="5EBC2CBC" w14:textId="32C59FB8" w:rsidR="00F079D6" w:rsidRPr="00DE78B2" w:rsidRDefault="00F079D6" w:rsidP="000A5A23">
            <w:pPr>
              <w:pStyle w:val="ListParagraph"/>
              <w:numPr>
                <w:ilvl w:val="0"/>
                <w:numId w:val="28"/>
              </w:numPr>
              <w:spacing w:before="0"/>
              <w:contextualSpacing/>
              <w:rPr>
                <w:rFonts w:cs="Arial"/>
                <w:sz w:val="18"/>
                <w:szCs w:val="18"/>
              </w:rPr>
            </w:pPr>
            <w:r w:rsidRPr="000E777F">
              <w:rPr>
                <w:rFonts w:cs="Arial"/>
                <w:sz w:val="18"/>
                <w:szCs w:val="18"/>
              </w:rPr>
              <w:t>A</w:t>
            </w:r>
            <w:r w:rsidRPr="000E777F" w:rsidDel="008509F6">
              <w:rPr>
                <w:rFonts w:cs="Arial"/>
                <w:sz w:val="18"/>
                <w:szCs w:val="18"/>
              </w:rPr>
              <w:t>ppropriate pre-employment checks</w:t>
            </w:r>
            <w:r w:rsidRPr="000E777F">
              <w:rPr>
                <w:rFonts w:cs="Arial"/>
                <w:sz w:val="18"/>
                <w:szCs w:val="18"/>
              </w:rPr>
              <w:t xml:space="preserve"> are undertaken</w:t>
            </w:r>
            <w:r w:rsidRPr="000E777F" w:rsidDel="008509F6">
              <w:rPr>
                <w:rFonts w:cs="Arial"/>
                <w:sz w:val="18"/>
                <w:szCs w:val="18"/>
              </w:rPr>
              <w:t>, including reference checks with previous employers</w:t>
            </w:r>
          </w:p>
        </w:tc>
        <w:tc>
          <w:tcPr>
            <w:tcW w:w="3186" w:type="dxa"/>
          </w:tcPr>
          <w:p w14:paraId="740CFE89" w14:textId="77777777" w:rsidR="00F079D6" w:rsidRPr="00DE78B2" w:rsidRDefault="00F079D6" w:rsidP="00F079D6">
            <w:pPr>
              <w:spacing w:before="60" w:after="60"/>
              <w:rPr>
                <w:rFonts w:cs="Arial"/>
                <w:bCs/>
                <w:sz w:val="18"/>
                <w:szCs w:val="18"/>
              </w:rPr>
            </w:pPr>
          </w:p>
        </w:tc>
        <w:tc>
          <w:tcPr>
            <w:tcW w:w="3051" w:type="dxa"/>
          </w:tcPr>
          <w:p w14:paraId="318DD098" w14:textId="77777777" w:rsidR="00F079D6" w:rsidRPr="00DE78B2" w:rsidRDefault="00F079D6" w:rsidP="00F079D6">
            <w:pPr>
              <w:spacing w:before="60" w:after="60"/>
              <w:rPr>
                <w:rFonts w:cs="Arial"/>
                <w:bCs/>
                <w:sz w:val="18"/>
                <w:szCs w:val="18"/>
              </w:rPr>
            </w:pPr>
          </w:p>
        </w:tc>
        <w:tc>
          <w:tcPr>
            <w:tcW w:w="3118" w:type="dxa"/>
          </w:tcPr>
          <w:p w14:paraId="288836C1" w14:textId="77777777" w:rsidR="00F079D6" w:rsidRPr="00DE78B2" w:rsidRDefault="00F079D6" w:rsidP="00F079D6">
            <w:pPr>
              <w:spacing w:before="60" w:after="60"/>
              <w:rPr>
                <w:rFonts w:cs="Arial"/>
                <w:bCs/>
                <w:sz w:val="18"/>
                <w:szCs w:val="18"/>
              </w:rPr>
            </w:pPr>
          </w:p>
        </w:tc>
        <w:tc>
          <w:tcPr>
            <w:tcW w:w="1560" w:type="dxa"/>
          </w:tcPr>
          <w:p w14:paraId="0CA9544C" w14:textId="77777777" w:rsidR="00F079D6" w:rsidRPr="00DE78B2" w:rsidRDefault="00F079D6" w:rsidP="00F079D6">
            <w:pPr>
              <w:spacing w:before="60" w:after="60"/>
              <w:rPr>
                <w:rFonts w:cs="Arial"/>
                <w:bCs/>
                <w:sz w:val="18"/>
                <w:szCs w:val="18"/>
              </w:rPr>
            </w:pPr>
          </w:p>
        </w:tc>
      </w:tr>
      <w:tr w:rsidR="00F079D6" w:rsidRPr="00DE78B2" w14:paraId="6FE17F7E" w14:textId="77777777" w:rsidTr="00F079D6">
        <w:trPr>
          <w:cnfStyle w:val="000000010000" w:firstRow="0" w:lastRow="0" w:firstColumn="0" w:lastColumn="0" w:oddVBand="0" w:evenVBand="0" w:oddHBand="0" w:evenHBand="1" w:firstRowFirstColumn="0" w:firstRowLastColumn="0" w:lastRowFirstColumn="0" w:lastRowLastColumn="0"/>
          <w:trHeight w:val="1536"/>
        </w:trPr>
        <w:tc>
          <w:tcPr>
            <w:tcW w:w="3119" w:type="dxa"/>
          </w:tcPr>
          <w:p w14:paraId="252EB84E" w14:textId="5A0B551B" w:rsidR="00F079D6" w:rsidRPr="00DE78B2" w:rsidRDefault="00F079D6" w:rsidP="000A5A23">
            <w:pPr>
              <w:pStyle w:val="ListParagraph"/>
              <w:numPr>
                <w:ilvl w:val="0"/>
                <w:numId w:val="28"/>
              </w:numPr>
              <w:spacing w:before="0"/>
              <w:contextualSpacing/>
              <w:rPr>
                <w:rFonts w:cs="Arial"/>
                <w:sz w:val="18"/>
                <w:szCs w:val="18"/>
              </w:rPr>
            </w:pPr>
            <w:r w:rsidRPr="000E777F">
              <w:rPr>
                <w:rFonts w:cs="Arial"/>
                <w:sz w:val="18"/>
                <w:szCs w:val="18"/>
              </w:rPr>
              <w:t>Working with Children Check requirements are met for each staff member or volunteer in a child-related role</w:t>
            </w:r>
          </w:p>
        </w:tc>
        <w:tc>
          <w:tcPr>
            <w:tcW w:w="3186" w:type="dxa"/>
          </w:tcPr>
          <w:p w14:paraId="0C6154FE" w14:textId="77777777" w:rsidR="00F079D6" w:rsidRPr="00DE78B2" w:rsidRDefault="00F079D6" w:rsidP="00F079D6">
            <w:pPr>
              <w:spacing w:before="60" w:after="60"/>
              <w:rPr>
                <w:rFonts w:cs="Arial"/>
                <w:bCs/>
                <w:sz w:val="18"/>
                <w:szCs w:val="18"/>
              </w:rPr>
            </w:pPr>
          </w:p>
        </w:tc>
        <w:tc>
          <w:tcPr>
            <w:tcW w:w="3051" w:type="dxa"/>
          </w:tcPr>
          <w:p w14:paraId="0D0640C9" w14:textId="77777777" w:rsidR="00F079D6" w:rsidRPr="00DE78B2" w:rsidRDefault="00F079D6" w:rsidP="00F079D6">
            <w:pPr>
              <w:spacing w:before="60" w:after="60"/>
              <w:rPr>
                <w:rFonts w:cs="Arial"/>
                <w:bCs/>
                <w:sz w:val="18"/>
                <w:szCs w:val="18"/>
              </w:rPr>
            </w:pPr>
          </w:p>
        </w:tc>
        <w:tc>
          <w:tcPr>
            <w:tcW w:w="3118" w:type="dxa"/>
          </w:tcPr>
          <w:p w14:paraId="43F00E73" w14:textId="77777777" w:rsidR="00F079D6" w:rsidRPr="00DE78B2" w:rsidRDefault="00F079D6" w:rsidP="00F079D6">
            <w:pPr>
              <w:spacing w:before="60" w:after="60"/>
              <w:rPr>
                <w:rFonts w:cs="Arial"/>
                <w:bCs/>
                <w:sz w:val="18"/>
                <w:szCs w:val="18"/>
              </w:rPr>
            </w:pPr>
          </w:p>
        </w:tc>
        <w:tc>
          <w:tcPr>
            <w:tcW w:w="1560" w:type="dxa"/>
          </w:tcPr>
          <w:p w14:paraId="6B672ACA" w14:textId="77777777" w:rsidR="00F079D6" w:rsidRPr="00DE78B2" w:rsidRDefault="00F079D6" w:rsidP="00F079D6">
            <w:pPr>
              <w:spacing w:before="60" w:after="60"/>
              <w:rPr>
                <w:rFonts w:cs="Arial"/>
                <w:bCs/>
                <w:sz w:val="18"/>
                <w:szCs w:val="18"/>
              </w:rPr>
            </w:pPr>
          </w:p>
        </w:tc>
      </w:tr>
      <w:tr w:rsidR="00F079D6" w:rsidRPr="00DE78B2" w14:paraId="32372F7D" w14:textId="77777777" w:rsidTr="00F079D6">
        <w:trPr>
          <w:cnfStyle w:val="000000100000" w:firstRow="0" w:lastRow="0" w:firstColumn="0" w:lastColumn="0" w:oddVBand="0" w:evenVBand="0" w:oddHBand="1" w:evenHBand="0" w:firstRowFirstColumn="0" w:firstRowLastColumn="0" w:lastRowFirstColumn="0" w:lastRowLastColumn="0"/>
          <w:trHeight w:val="1386"/>
        </w:trPr>
        <w:tc>
          <w:tcPr>
            <w:tcW w:w="3119" w:type="dxa"/>
          </w:tcPr>
          <w:p w14:paraId="38E4E535" w14:textId="72574D26" w:rsidR="00F079D6" w:rsidRPr="00DE78B2" w:rsidRDefault="00F079D6" w:rsidP="000A5A23">
            <w:pPr>
              <w:pStyle w:val="ListParagraph"/>
              <w:numPr>
                <w:ilvl w:val="0"/>
                <w:numId w:val="28"/>
              </w:numPr>
              <w:spacing w:before="0"/>
              <w:contextualSpacing/>
              <w:rPr>
                <w:rFonts w:cs="Arial"/>
                <w:sz w:val="18"/>
                <w:szCs w:val="18"/>
              </w:rPr>
            </w:pPr>
            <w:r w:rsidRPr="000E777F">
              <w:rPr>
                <w:rFonts w:cs="Arial"/>
                <w:sz w:val="18"/>
                <w:szCs w:val="18"/>
              </w:rPr>
              <w:t xml:space="preserve">There are appropriate processes to manage staff members and volunteers who receive a Working with Children Check bar or an Interim Working with Children Check Bar  </w:t>
            </w:r>
          </w:p>
        </w:tc>
        <w:tc>
          <w:tcPr>
            <w:tcW w:w="3186" w:type="dxa"/>
          </w:tcPr>
          <w:p w14:paraId="4039F367" w14:textId="77777777" w:rsidR="00F079D6" w:rsidRPr="00DE78B2" w:rsidRDefault="00F079D6" w:rsidP="00F079D6">
            <w:pPr>
              <w:spacing w:before="60" w:after="60"/>
              <w:rPr>
                <w:rFonts w:cs="Arial"/>
                <w:bCs/>
                <w:sz w:val="18"/>
                <w:szCs w:val="18"/>
              </w:rPr>
            </w:pPr>
          </w:p>
        </w:tc>
        <w:tc>
          <w:tcPr>
            <w:tcW w:w="3051" w:type="dxa"/>
          </w:tcPr>
          <w:p w14:paraId="0A3B8565" w14:textId="77777777" w:rsidR="00F079D6" w:rsidRPr="00DE78B2" w:rsidRDefault="00F079D6" w:rsidP="00F079D6">
            <w:pPr>
              <w:spacing w:before="60" w:after="60"/>
              <w:rPr>
                <w:rFonts w:cs="Arial"/>
                <w:bCs/>
                <w:sz w:val="18"/>
                <w:szCs w:val="18"/>
              </w:rPr>
            </w:pPr>
          </w:p>
        </w:tc>
        <w:tc>
          <w:tcPr>
            <w:tcW w:w="3118" w:type="dxa"/>
          </w:tcPr>
          <w:p w14:paraId="28793867" w14:textId="77777777" w:rsidR="00F079D6" w:rsidRPr="00DE78B2" w:rsidRDefault="00F079D6" w:rsidP="00F079D6">
            <w:pPr>
              <w:spacing w:before="60" w:after="60"/>
              <w:rPr>
                <w:rFonts w:cs="Arial"/>
                <w:bCs/>
                <w:sz w:val="18"/>
                <w:szCs w:val="18"/>
              </w:rPr>
            </w:pPr>
          </w:p>
        </w:tc>
        <w:tc>
          <w:tcPr>
            <w:tcW w:w="1560" w:type="dxa"/>
          </w:tcPr>
          <w:p w14:paraId="4D75908C" w14:textId="77777777" w:rsidR="00F079D6" w:rsidRPr="00DE78B2" w:rsidRDefault="00F079D6" w:rsidP="00F079D6">
            <w:pPr>
              <w:spacing w:before="60" w:after="60"/>
              <w:rPr>
                <w:rFonts w:cs="Arial"/>
                <w:bCs/>
                <w:sz w:val="18"/>
                <w:szCs w:val="18"/>
              </w:rPr>
            </w:pPr>
          </w:p>
        </w:tc>
      </w:tr>
      <w:tr w:rsidR="00F079D6" w:rsidRPr="00DE78B2" w14:paraId="51B223F8" w14:textId="77777777" w:rsidTr="00F079D6">
        <w:trPr>
          <w:cnfStyle w:val="000000010000" w:firstRow="0" w:lastRow="0" w:firstColumn="0" w:lastColumn="0" w:oddVBand="0" w:evenVBand="0" w:oddHBand="0" w:evenHBand="1" w:firstRowFirstColumn="0" w:firstRowLastColumn="0" w:lastRowFirstColumn="0" w:lastRowLastColumn="0"/>
          <w:trHeight w:val="1536"/>
        </w:trPr>
        <w:tc>
          <w:tcPr>
            <w:tcW w:w="3119" w:type="dxa"/>
          </w:tcPr>
          <w:p w14:paraId="0A25A614" w14:textId="635ACC79" w:rsidR="00F079D6" w:rsidRPr="00DE78B2" w:rsidRDefault="00F079D6" w:rsidP="000A5A23">
            <w:pPr>
              <w:pStyle w:val="ListParagraph"/>
              <w:numPr>
                <w:ilvl w:val="0"/>
                <w:numId w:val="28"/>
              </w:numPr>
              <w:spacing w:before="0"/>
              <w:contextualSpacing/>
              <w:rPr>
                <w:rFonts w:cs="Arial"/>
                <w:sz w:val="18"/>
                <w:szCs w:val="18"/>
              </w:rPr>
            </w:pPr>
            <w:r w:rsidRPr="000E777F">
              <w:rPr>
                <w:rFonts w:cs="Arial"/>
                <w:sz w:val="18"/>
                <w:szCs w:val="18"/>
              </w:rPr>
              <w:t>Comprehensive records are maintained for all staff and volunteers which include the rationale for employment, personal details, performance management history and details of any allegations or complaints against the person and other information relevant to the employment of the person</w:t>
            </w:r>
          </w:p>
        </w:tc>
        <w:tc>
          <w:tcPr>
            <w:tcW w:w="3186" w:type="dxa"/>
          </w:tcPr>
          <w:p w14:paraId="616114AC" w14:textId="77777777" w:rsidR="00F079D6" w:rsidRPr="00DE78B2" w:rsidRDefault="00F079D6" w:rsidP="00F079D6">
            <w:pPr>
              <w:spacing w:before="60" w:after="60"/>
              <w:rPr>
                <w:rFonts w:cs="Arial"/>
                <w:bCs/>
                <w:sz w:val="18"/>
                <w:szCs w:val="18"/>
              </w:rPr>
            </w:pPr>
          </w:p>
        </w:tc>
        <w:tc>
          <w:tcPr>
            <w:tcW w:w="3051" w:type="dxa"/>
          </w:tcPr>
          <w:p w14:paraId="6462E84B" w14:textId="77777777" w:rsidR="00F079D6" w:rsidRPr="00DE78B2" w:rsidRDefault="00F079D6" w:rsidP="00F079D6">
            <w:pPr>
              <w:spacing w:before="60" w:after="60"/>
              <w:rPr>
                <w:rFonts w:cs="Arial"/>
                <w:bCs/>
                <w:sz w:val="18"/>
                <w:szCs w:val="18"/>
              </w:rPr>
            </w:pPr>
          </w:p>
        </w:tc>
        <w:tc>
          <w:tcPr>
            <w:tcW w:w="3118" w:type="dxa"/>
          </w:tcPr>
          <w:p w14:paraId="41766EF8" w14:textId="77777777" w:rsidR="00F079D6" w:rsidRPr="00DE78B2" w:rsidRDefault="00F079D6" w:rsidP="00F079D6">
            <w:pPr>
              <w:spacing w:before="60" w:after="60"/>
              <w:rPr>
                <w:rFonts w:cs="Arial"/>
                <w:bCs/>
                <w:sz w:val="18"/>
                <w:szCs w:val="18"/>
              </w:rPr>
            </w:pPr>
          </w:p>
        </w:tc>
        <w:tc>
          <w:tcPr>
            <w:tcW w:w="1560" w:type="dxa"/>
          </w:tcPr>
          <w:p w14:paraId="778C053E" w14:textId="77777777" w:rsidR="00F079D6" w:rsidRPr="00DE78B2" w:rsidRDefault="00F079D6" w:rsidP="00F079D6">
            <w:pPr>
              <w:spacing w:before="60" w:after="60"/>
              <w:rPr>
                <w:rFonts w:cs="Arial"/>
                <w:bCs/>
                <w:sz w:val="18"/>
                <w:szCs w:val="18"/>
              </w:rPr>
            </w:pPr>
          </w:p>
        </w:tc>
      </w:tr>
      <w:tr w:rsidR="00F079D6" w:rsidRPr="00DE78B2" w14:paraId="27B7710D" w14:textId="77777777" w:rsidTr="00F079D6">
        <w:trPr>
          <w:cnfStyle w:val="000000100000" w:firstRow="0" w:lastRow="0" w:firstColumn="0" w:lastColumn="0" w:oddVBand="0" w:evenVBand="0" w:oddHBand="1" w:evenHBand="0" w:firstRowFirstColumn="0" w:firstRowLastColumn="0" w:lastRowFirstColumn="0" w:lastRowLastColumn="0"/>
          <w:trHeight w:val="1386"/>
        </w:trPr>
        <w:tc>
          <w:tcPr>
            <w:tcW w:w="3119" w:type="dxa"/>
          </w:tcPr>
          <w:p w14:paraId="3A1AB218" w14:textId="51353502" w:rsidR="00F079D6" w:rsidRPr="00DE78B2" w:rsidRDefault="00F079D6" w:rsidP="000A5A23">
            <w:pPr>
              <w:pStyle w:val="ListParagraph"/>
              <w:numPr>
                <w:ilvl w:val="0"/>
                <w:numId w:val="28"/>
              </w:numPr>
              <w:spacing w:before="0"/>
              <w:contextualSpacing/>
              <w:rPr>
                <w:rFonts w:cs="Arial"/>
                <w:sz w:val="18"/>
                <w:szCs w:val="18"/>
              </w:rPr>
            </w:pPr>
            <w:r w:rsidRPr="000E777F">
              <w:rPr>
                <w:rFonts w:cs="Arial"/>
                <w:sz w:val="18"/>
                <w:szCs w:val="18"/>
              </w:rPr>
              <w:lastRenderedPageBreak/>
              <w:t>Staff and volunteer employment records are stored securely and treated with confidentiality</w:t>
            </w:r>
          </w:p>
        </w:tc>
        <w:tc>
          <w:tcPr>
            <w:tcW w:w="3186" w:type="dxa"/>
          </w:tcPr>
          <w:p w14:paraId="2D2F03C2" w14:textId="77777777" w:rsidR="00F079D6" w:rsidRPr="00DE78B2" w:rsidRDefault="00F079D6" w:rsidP="00F079D6">
            <w:pPr>
              <w:spacing w:before="60" w:after="60"/>
              <w:rPr>
                <w:rFonts w:cs="Arial"/>
                <w:bCs/>
                <w:sz w:val="18"/>
                <w:szCs w:val="18"/>
              </w:rPr>
            </w:pPr>
          </w:p>
        </w:tc>
        <w:tc>
          <w:tcPr>
            <w:tcW w:w="3051" w:type="dxa"/>
          </w:tcPr>
          <w:p w14:paraId="7FAFF66D" w14:textId="77777777" w:rsidR="00F079D6" w:rsidRPr="00DE78B2" w:rsidRDefault="00F079D6" w:rsidP="00F079D6">
            <w:pPr>
              <w:spacing w:before="60" w:after="60"/>
              <w:rPr>
                <w:rFonts w:cs="Arial"/>
                <w:bCs/>
                <w:sz w:val="18"/>
                <w:szCs w:val="18"/>
              </w:rPr>
            </w:pPr>
          </w:p>
        </w:tc>
        <w:tc>
          <w:tcPr>
            <w:tcW w:w="3118" w:type="dxa"/>
          </w:tcPr>
          <w:p w14:paraId="1C8DA258" w14:textId="77777777" w:rsidR="00F079D6" w:rsidRPr="00DE78B2" w:rsidRDefault="00F079D6" w:rsidP="00F079D6">
            <w:pPr>
              <w:spacing w:before="60" w:after="60"/>
              <w:rPr>
                <w:rFonts w:cs="Arial"/>
                <w:bCs/>
                <w:sz w:val="18"/>
                <w:szCs w:val="18"/>
              </w:rPr>
            </w:pPr>
          </w:p>
        </w:tc>
        <w:tc>
          <w:tcPr>
            <w:tcW w:w="1560" w:type="dxa"/>
          </w:tcPr>
          <w:p w14:paraId="0099CF6E" w14:textId="77777777" w:rsidR="00F079D6" w:rsidRPr="00DE78B2" w:rsidRDefault="00F079D6" w:rsidP="00F079D6">
            <w:pPr>
              <w:spacing w:before="60" w:after="60"/>
              <w:rPr>
                <w:rFonts w:cs="Arial"/>
                <w:bCs/>
                <w:sz w:val="18"/>
                <w:szCs w:val="18"/>
              </w:rPr>
            </w:pPr>
          </w:p>
        </w:tc>
      </w:tr>
      <w:tr w:rsidR="00F079D6" w:rsidRPr="00DE78B2" w14:paraId="697FFE57" w14:textId="77777777" w:rsidTr="00F079D6">
        <w:trPr>
          <w:cnfStyle w:val="000000010000" w:firstRow="0" w:lastRow="0" w:firstColumn="0" w:lastColumn="0" w:oddVBand="0" w:evenVBand="0" w:oddHBand="0" w:evenHBand="1" w:firstRowFirstColumn="0" w:firstRowLastColumn="0" w:lastRowFirstColumn="0" w:lastRowLastColumn="0"/>
          <w:trHeight w:val="1536"/>
        </w:trPr>
        <w:tc>
          <w:tcPr>
            <w:tcW w:w="3119" w:type="dxa"/>
          </w:tcPr>
          <w:p w14:paraId="4378BB24" w14:textId="7A214413" w:rsidR="00F079D6" w:rsidRPr="00DE78B2" w:rsidRDefault="00F079D6" w:rsidP="000A5A23">
            <w:pPr>
              <w:pStyle w:val="ListParagraph"/>
              <w:numPr>
                <w:ilvl w:val="0"/>
                <w:numId w:val="28"/>
              </w:numPr>
              <w:spacing w:before="0"/>
              <w:contextualSpacing/>
              <w:rPr>
                <w:rFonts w:cs="Arial"/>
                <w:sz w:val="18"/>
                <w:szCs w:val="18"/>
              </w:rPr>
            </w:pPr>
            <w:r w:rsidRPr="000E777F">
              <w:rPr>
                <w:rFonts w:cs="Arial"/>
                <w:sz w:val="18"/>
                <w:szCs w:val="18"/>
              </w:rPr>
              <w:t>Staff and volunteers are aware of their right to access information about themselves held by the agency, and can access that information on request</w:t>
            </w:r>
          </w:p>
        </w:tc>
        <w:tc>
          <w:tcPr>
            <w:tcW w:w="3186" w:type="dxa"/>
          </w:tcPr>
          <w:p w14:paraId="09B03AFF" w14:textId="77777777" w:rsidR="00F079D6" w:rsidRPr="00DE78B2" w:rsidRDefault="00F079D6" w:rsidP="00F079D6">
            <w:pPr>
              <w:spacing w:before="60" w:after="60"/>
              <w:rPr>
                <w:rFonts w:cs="Arial"/>
                <w:bCs/>
                <w:sz w:val="18"/>
                <w:szCs w:val="18"/>
              </w:rPr>
            </w:pPr>
          </w:p>
        </w:tc>
        <w:tc>
          <w:tcPr>
            <w:tcW w:w="3051" w:type="dxa"/>
          </w:tcPr>
          <w:p w14:paraId="48D3FB70" w14:textId="77777777" w:rsidR="00F079D6" w:rsidRPr="00DE78B2" w:rsidRDefault="00F079D6" w:rsidP="00F079D6">
            <w:pPr>
              <w:spacing w:before="60" w:after="60"/>
              <w:rPr>
                <w:rFonts w:cs="Arial"/>
                <w:bCs/>
                <w:sz w:val="18"/>
                <w:szCs w:val="18"/>
              </w:rPr>
            </w:pPr>
          </w:p>
        </w:tc>
        <w:tc>
          <w:tcPr>
            <w:tcW w:w="3118" w:type="dxa"/>
          </w:tcPr>
          <w:p w14:paraId="0761D760" w14:textId="77777777" w:rsidR="00F079D6" w:rsidRPr="00DE78B2" w:rsidRDefault="00F079D6" w:rsidP="00F079D6">
            <w:pPr>
              <w:spacing w:before="60" w:after="60"/>
              <w:rPr>
                <w:rFonts w:cs="Arial"/>
                <w:bCs/>
                <w:sz w:val="18"/>
                <w:szCs w:val="18"/>
              </w:rPr>
            </w:pPr>
          </w:p>
        </w:tc>
        <w:tc>
          <w:tcPr>
            <w:tcW w:w="1560" w:type="dxa"/>
          </w:tcPr>
          <w:p w14:paraId="4F902FA0" w14:textId="77777777" w:rsidR="00F079D6" w:rsidRPr="00DE78B2" w:rsidRDefault="00F079D6" w:rsidP="00F079D6">
            <w:pPr>
              <w:spacing w:before="60" w:after="60"/>
              <w:rPr>
                <w:rFonts w:cs="Arial"/>
                <w:bCs/>
                <w:sz w:val="18"/>
                <w:szCs w:val="18"/>
              </w:rPr>
            </w:pPr>
          </w:p>
        </w:tc>
      </w:tr>
    </w:tbl>
    <w:p w14:paraId="224813CC" w14:textId="77777777" w:rsidR="00436504" w:rsidRPr="00D078CE" w:rsidRDefault="00436504" w:rsidP="00436504">
      <w:pPr>
        <w:spacing w:before="60" w:after="60"/>
        <w:rPr>
          <w:rFonts w:ascii="Arial" w:hAnsi="Arial" w:cs="Arial"/>
          <w:b/>
          <w:color w:val="FFFFFF"/>
          <w:szCs w:val="22"/>
        </w:rPr>
      </w:pPr>
    </w:p>
    <w:p w14:paraId="422C2E76" w14:textId="0A4AB8CA" w:rsidR="00436504" w:rsidRDefault="00436504" w:rsidP="00436504">
      <w:pPr>
        <w:rPr>
          <w:rFonts w:ascii="Arial" w:hAnsi="Arial" w:cs="Arial"/>
          <w:b/>
          <w:color w:val="FFFFFF"/>
          <w:szCs w:val="22"/>
        </w:rPr>
      </w:pPr>
      <w:r w:rsidRPr="00D078CE">
        <w:rPr>
          <w:rFonts w:ascii="Arial" w:hAnsi="Arial" w:cs="Arial"/>
          <w:b/>
          <w:color w:val="FFFFFF"/>
          <w:szCs w:val="22"/>
        </w:rPr>
        <w:br w:type="page"/>
      </w:r>
    </w:p>
    <w:p w14:paraId="6F9FDB0C" w14:textId="62E82676" w:rsidR="00AE71B7" w:rsidRDefault="00AE71B7" w:rsidP="000A5A23">
      <w:pPr>
        <w:pStyle w:val="Heading2"/>
        <w:numPr>
          <w:ilvl w:val="0"/>
          <w:numId w:val="8"/>
        </w:numPr>
        <w:rPr>
          <w:szCs w:val="22"/>
        </w:rPr>
      </w:pPr>
      <w:bookmarkStart w:id="24" w:name="_Toc119496915"/>
      <w:r w:rsidRPr="00145642">
        <w:lastRenderedPageBreak/>
        <w:t xml:space="preserve">Assessment and </w:t>
      </w:r>
      <w:r>
        <w:t>s</w:t>
      </w:r>
      <w:r w:rsidRPr="00145642">
        <w:t xml:space="preserve">election of </w:t>
      </w:r>
      <w:r>
        <w:t>c</w:t>
      </w:r>
      <w:r w:rsidRPr="00145642">
        <w:t xml:space="preserve">arers, </w:t>
      </w:r>
      <w:r>
        <w:t>g</w:t>
      </w:r>
      <w:r w:rsidRPr="00145642">
        <w:t xml:space="preserve">uardians and </w:t>
      </w:r>
      <w:r>
        <w:t>a</w:t>
      </w:r>
      <w:r w:rsidRPr="00145642">
        <w:t xml:space="preserve">doptive </w:t>
      </w:r>
      <w:r>
        <w:t>p</w:t>
      </w:r>
      <w:r w:rsidRPr="00145642">
        <w:t>arents</w:t>
      </w:r>
      <w:bookmarkEnd w:id="24"/>
    </w:p>
    <w:p w14:paraId="2D0E36E4" w14:textId="750F16A6" w:rsidR="00AE71B7" w:rsidRDefault="00AE71B7" w:rsidP="00AE71B7">
      <w:pPr>
        <w:pStyle w:val="Subtitle"/>
        <w:rPr>
          <w:szCs w:val="22"/>
        </w:rPr>
      </w:pPr>
      <w:r w:rsidRPr="00145642">
        <w:t>Children and young people are cared for by skilled and caring adults</w:t>
      </w:r>
    </w:p>
    <w:tbl>
      <w:tblPr>
        <w:tblStyle w:val="NSWGovernmentTableAlternate"/>
        <w:tblW w:w="14034" w:type="dxa"/>
        <w:tblLook w:val="04A0" w:firstRow="1" w:lastRow="0" w:firstColumn="1" w:lastColumn="0" w:noHBand="0" w:noVBand="1"/>
      </w:tblPr>
      <w:tblGrid>
        <w:gridCol w:w="3119"/>
        <w:gridCol w:w="3186"/>
        <w:gridCol w:w="3051"/>
        <w:gridCol w:w="3118"/>
        <w:gridCol w:w="1560"/>
      </w:tblGrid>
      <w:tr w:rsidR="004776BD" w:rsidRPr="00D078CE" w14:paraId="7734E8CF" w14:textId="77777777" w:rsidTr="008453D0">
        <w:trPr>
          <w:cnfStyle w:val="100000000000" w:firstRow="1" w:lastRow="0" w:firstColumn="0" w:lastColumn="0" w:oddVBand="0" w:evenVBand="0" w:oddHBand="0" w:evenHBand="0" w:firstRowFirstColumn="0" w:firstRowLastColumn="0" w:lastRowFirstColumn="0" w:lastRowLastColumn="0"/>
          <w:tblHeader/>
        </w:trPr>
        <w:tc>
          <w:tcPr>
            <w:tcW w:w="3119" w:type="dxa"/>
          </w:tcPr>
          <w:p w14:paraId="789BA542" w14:textId="77777777" w:rsidR="004776BD" w:rsidRPr="00DE78B2" w:rsidRDefault="004776BD" w:rsidP="008453D0">
            <w:pPr>
              <w:pStyle w:val="TableHeading"/>
              <w:rPr>
                <w:b w:val="0"/>
              </w:rPr>
            </w:pPr>
            <w:r w:rsidRPr="00DE78B2">
              <w:t>Indicators of compliance</w:t>
            </w:r>
          </w:p>
        </w:tc>
        <w:tc>
          <w:tcPr>
            <w:tcW w:w="3186" w:type="dxa"/>
          </w:tcPr>
          <w:p w14:paraId="061FD30C" w14:textId="77777777" w:rsidR="004776BD" w:rsidRPr="00DE78B2" w:rsidRDefault="004776BD" w:rsidP="008453D0">
            <w:pPr>
              <w:pStyle w:val="TableHeading"/>
              <w:rPr>
                <w:b w:val="0"/>
              </w:rPr>
            </w:pPr>
            <w:r>
              <w:t xml:space="preserve">Policies, procedures and practices </w:t>
            </w:r>
          </w:p>
        </w:tc>
        <w:tc>
          <w:tcPr>
            <w:tcW w:w="3051" w:type="dxa"/>
          </w:tcPr>
          <w:p w14:paraId="0DF02B2F" w14:textId="77777777" w:rsidR="004776BD" w:rsidRDefault="004776BD" w:rsidP="008453D0">
            <w:pPr>
              <w:pStyle w:val="TableHeading"/>
            </w:pPr>
            <w:r>
              <w:t>Training and communication</w:t>
            </w:r>
          </w:p>
        </w:tc>
        <w:tc>
          <w:tcPr>
            <w:tcW w:w="3118" w:type="dxa"/>
          </w:tcPr>
          <w:p w14:paraId="51B569EA" w14:textId="77777777" w:rsidR="004776BD" w:rsidRDefault="004776BD" w:rsidP="008453D0">
            <w:pPr>
              <w:pStyle w:val="TableHeading"/>
              <w:rPr>
                <w:b w:val="0"/>
              </w:rPr>
            </w:pPr>
            <w:r>
              <w:t xml:space="preserve">Action required </w:t>
            </w:r>
          </w:p>
          <w:p w14:paraId="37AD068E" w14:textId="77777777" w:rsidR="004776BD" w:rsidRDefault="004776BD" w:rsidP="008453D0">
            <w:pPr>
              <w:pStyle w:val="TableHeading"/>
            </w:pPr>
            <w:r w:rsidRPr="00EE0F73">
              <w:rPr>
                <w:b w:val="0"/>
                <w:bCs/>
              </w:rPr>
              <w:t>(</w:t>
            </w:r>
            <w:proofErr w:type="gramStart"/>
            <w:r w:rsidRPr="00EE0F73">
              <w:rPr>
                <w:b w:val="0"/>
                <w:bCs/>
              </w:rPr>
              <w:t>add</w:t>
            </w:r>
            <w:proofErr w:type="gramEnd"/>
            <w:r w:rsidRPr="00EE0F73">
              <w:rPr>
                <w:b w:val="0"/>
                <w:bCs/>
              </w:rPr>
              <w:t xml:space="preserve"> to Part 2: Action plan)</w:t>
            </w:r>
          </w:p>
        </w:tc>
        <w:tc>
          <w:tcPr>
            <w:tcW w:w="1560" w:type="dxa"/>
          </w:tcPr>
          <w:p w14:paraId="03E1598B" w14:textId="77777777" w:rsidR="004776BD" w:rsidRDefault="004776BD" w:rsidP="008453D0">
            <w:pPr>
              <w:pStyle w:val="TableHeading"/>
            </w:pPr>
            <w:r>
              <w:t xml:space="preserve">Completed </w:t>
            </w:r>
            <w:r w:rsidRPr="00EE0F73">
              <w:rPr>
                <w:b w:val="0"/>
                <w:bCs/>
              </w:rPr>
              <w:t>(date)</w:t>
            </w:r>
          </w:p>
        </w:tc>
      </w:tr>
      <w:tr w:rsidR="00070341" w:rsidRPr="00D078CE" w14:paraId="73B284F7" w14:textId="77777777" w:rsidTr="008453D0">
        <w:trPr>
          <w:cnfStyle w:val="000000100000" w:firstRow="0" w:lastRow="0" w:firstColumn="0" w:lastColumn="0" w:oddVBand="0" w:evenVBand="0" w:oddHBand="1" w:evenHBand="0" w:firstRowFirstColumn="0" w:firstRowLastColumn="0" w:lastRowFirstColumn="0" w:lastRowLastColumn="0"/>
          <w:trHeight w:val="1705"/>
        </w:trPr>
        <w:tc>
          <w:tcPr>
            <w:tcW w:w="3119" w:type="dxa"/>
          </w:tcPr>
          <w:p w14:paraId="43D439B2" w14:textId="4DA036F7" w:rsidR="00070341" w:rsidRPr="00DE78B2" w:rsidRDefault="00070341" w:rsidP="000A5A23">
            <w:pPr>
              <w:pStyle w:val="ListParagraph"/>
              <w:numPr>
                <w:ilvl w:val="0"/>
                <w:numId w:val="29"/>
              </w:numPr>
              <w:spacing w:before="0" w:after="0"/>
              <w:contextualSpacing/>
              <w:rPr>
                <w:rFonts w:cs="Arial"/>
                <w:sz w:val="18"/>
                <w:szCs w:val="18"/>
              </w:rPr>
            </w:pPr>
            <w:r w:rsidRPr="000E777F">
              <w:rPr>
                <w:rFonts w:cs="Arial"/>
                <w:sz w:val="18"/>
                <w:szCs w:val="18"/>
              </w:rPr>
              <w:t>The agency has a recruitment strategy relevant to its circumstances including the cultural background of children and young people in its care</w:t>
            </w:r>
          </w:p>
        </w:tc>
        <w:tc>
          <w:tcPr>
            <w:tcW w:w="3186" w:type="dxa"/>
          </w:tcPr>
          <w:p w14:paraId="3FB63C1A" w14:textId="77777777" w:rsidR="00070341" w:rsidRPr="00DE78B2" w:rsidRDefault="00070341" w:rsidP="00070341">
            <w:pPr>
              <w:spacing w:before="60" w:after="60"/>
              <w:rPr>
                <w:rFonts w:cs="Arial"/>
                <w:bCs/>
                <w:sz w:val="18"/>
                <w:szCs w:val="18"/>
              </w:rPr>
            </w:pPr>
          </w:p>
        </w:tc>
        <w:tc>
          <w:tcPr>
            <w:tcW w:w="3051" w:type="dxa"/>
          </w:tcPr>
          <w:p w14:paraId="4D2C9480" w14:textId="77777777" w:rsidR="00070341" w:rsidRPr="00DE78B2" w:rsidRDefault="00070341" w:rsidP="00070341">
            <w:pPr>
              <w:spacing w:before="60" w:after="60"/>
              <w:rPr>
                <w:rFonts w:cs="Arial"/>
                <w:bCs/>
                <w:sz w:val="18"/>
                <w:szCs w:val="18"/>
              </w:rPr>
            </w:pPr>
          </w:p>
        </w:tc>
        <w:tc>
          <w:tcPr>
            <w:tcW w:w="3118" w:type="dxa"/>
          </w:tcPr>
          <w:p w14:paraId="4249D149" w14:textId="77777777" w:rsidR="00070341" w:rsidRPr="00DE78B2" w:rsidRDefault="00070341" w:rsidP="00070341">
            <w:pPr>
              <w:spacing w:before="60" w:after="60"/>
              <w:rPr>
                <w:rFonts w:cs="Arial"/>
                <w:bCs/>
                <w:sz w:val="18"/>
                <w:szCs w:val="18"/>
              </w:rPr>
            </w:pPr>
          </w:p>
        </w:tc>
        <w:tc>
          <w:tcPr>
            <w:tcW w:w="1560" w:type="dxa"/>
          </w:tcPr>
          <w:p w14:paraId="24EEAEBE" w14:textId="77777777" w:rsidR="00070341" w:rsidRPr="00DE78B2" w:rsidRDefault="00070341" w:rsidP="00070341">
            <w:pPr>
              <w:spacing w:before="60" w:after="60"/>
              <w:rPr>
                <w:rFonts w:cs="Arial"/>
                <w:bCs/>
                <w:sz w:val="18"/>
                <w:szCs w:val="18"/>
              </w:rPr>
            </w:pPr>
          </w:p>
        </w:tc>
      </w:tr>
      <w:tr w:rsidR="00070341" w:rsidRPr="00D078CE" w14:paraId="4B519C89" w14:textId="77777777" w:rsidTr="008453D0">
        <w:trPr>
          <w:cnfStyle w:val="000000010000" w:firstRow="0" w:lastRow="0" w:firstColumn="0" w:lastColumn="0" w:oddVBand="0" w:evenVBand="0" w:oddHBand="0" w:evenHBand="1" w:firstRowFirstColumn="0" w:firstRowLastColumn="0" w:lastRowFirstColumn="0" w:lastRowLastColumn="0"/>
          <w:trHeight w:val="1391"/>
        </w:trPr>
        <w:tc>
          <w:tcPr>
            <w:tcW w:w="3119" w:type="dxa"/>
          </w:tcPr>
          <w:p w14:paraId="22A3DEAF" w14:textId="663812E9" w:rsidR="00070341" w:rsidRPr="00DE78B2" w:rsidRDefault="00070341" w:rsidP="000A5A23">
            <w:pPr>
              <w:pStyle w:val="ListParagraph"/>
              <w:numPr>
                <w:ilvl w:val="0"/>
                <w:numId w:val="29"/>
              </w:numPr>
              <w:tabs>
                <w:tab w:val="left" w:pos="0"/>
              </w:tabs>
              <w:spacing w:before="0"/>
              <w:contextualSpacing/>
              <w:rPr>
                <w:rFonts w:cs="Arial"/>
                <w:sz w:val="18"/>
                <w:szCs w:val="18"/>
              </w:rPr>
            </w:pPr>
            <w:r w:rsidRPr="000E777F">
              <w:rPr>
                <w:rFonts w:cs="Arial"/>
                <w:sz w:val="18"/>
                <w:szCs w:val="18"/>
              </w:rPr>
              <w:t>The assessment and authorisation of carers, guardians and adoptive parents is undertaken in accordance with legislative requirements and includes mandatory pre-authorisation checks</w:t>
            </w:r>
          </w:p>
        </w:tc>
        <w:tc>
          <w:tcPr>
            <w:tcW w:w="3186" w:type="dxa"/>
          </w:tcPr>
          <w:p w14:paraId="03A2A93C" w14:textId="77777777" w:rsidR="00070341" w:rsidRPr="00DE78B2" w:rsidRDefault="00070341" w:rsidP="00070341">
            <w:pPr>
              <w:spacing w:before="60" w:after="60"/>
              <w:rPr>
                <w:rFonts w:cs="Arial"/>
                <w:bCs/>
                <w:sz w:val="18"/>
                <w:szCs w:val="18"/>
              </w:rPr>
            </w:pPr>
          </w:p>
        </w:tc>
        <w:tc>
          <w:tcPr>
            <w:tcW w:w="3051" w:type="dxa"/>
          </w:tcPr>
          <w:p w14:paraId="1243051E" w14:textId="77777777" w:rsidR="00070341" w:rsidRPr="00DE78B2" w:rsidRDefault="00070341" w:rsidP="00070341">
            <w:pPr>
              <w:spacing w:before="60" w:after="60"/>
              <w:rPr>
                <w:rFonts w:cs="Arial"/>
                <w:bCs/>
                <w:sz w:val="18"/>
                <w:szCs w:val="18"/>
              </w:rPr>
            </w:pPr>
          </w:p>
        </w:tc>
        <w:tc>
          <w:tcPr>
            <w:tcW w:w="3118" w:type="dxa"/>
          </w:tcPr>
          <w:p w14:paraId="30280AB8" w14:textId="77777777" w:rsidR="00070341" w:rsidRPr="00DE78B2" w:rsidRDefault="00070341" w:rsidP="00070341">
            <w:pPr>
              <w:spacing w:before="60" w:after="60"/>
              <w:rPr>
                <w:rFonts w:cs="Arial"/>
                <w:bCs/>
                <w:sz w:val="18"/>
                <w:szCs w:val="18"/>
              </w:rPr>
            </w:pPr>
          </w:p>
        </w:tc>
        <w:tc>
          <w:tcPr>
            <w:tcW w:w="1560" w:type="dxa"/>
          </w:tcPr>
          <w:p w14:paraId="0B2FFEE0" w14:textId="77777777" w:rsidR="00070341" w:rsidRPr="00DE78B2" w:rsidRDefault="00070341" w:rsidP="00070341">
            <w:pPr>
              <w:spacing w:before="60" w:after="60"/>
              <w:rPr>
                <w:rFonts w:cs="Arial"/>
                <w:bCs/>
                <w:sz w:val="18"/>
                <w:szCs w:val="18"/>
              </w:rPr>
            </w:pPr>
          </w:p>
        </w:tc>
      </w:tr>
      <w:tr w:rsidR="00070341" w:rsidRPr="00D078CE" w14:paraId="19FDDBFD" w14:textId="77777777" w:rsidTr="008453D0">
        <w:trPr>
          <w:cnfStyle w:val="000000100000" w:firstRow="0" w:lastRow="0" w:firstColumn="0" w:lastColumn="0" w:oddVBand="0" w:evenVBand="0" w:oddHBand="1" w:evenHBand="0" w:firstRowFirstColumn="0" w:firstRowLastColumn="0" w:lastRowFirstColumn="0" w:lastRowLastColumn="0"/>
          <w:trHeight w:val="1386"/>
        </w:trPr>
        <w:tc>
          <w:tcPr>
            <w:tcW w:w="3119" w:type="dxa"/>
          </w:tcPr>
          <w:p w14:paraId="14EF0059" w14:textId="29770A7C" w:rsidR="00070341" w:rsidRPr="00DE78B2" w:rsidRDefault="00070341" w:rsidP="000A5A23">
            <w:pPr>
              <w:pStyle w:val="ListParagraph"/>
              <w:numPr>
                <w:ilvl w:val="0"/>
                <w:numId w:val="29"/>
              </w:numPr>
              <w:spacing w:before="0"/>
              <w:contextualSpacing/>
              <w:rPr>
                <w:rFonts w:cs="Arial"/>
                <w:sz w:val="18"/>
                <w:szCs w:val="18"/>
              </w:rPr>
            </w:pPr>
            <w:r w:rsidRPr="000E777F">
              <w:rPr>
                <w:rFonts w:cs="Arial"/>
                <w:sz w:val="18"/>
                <w:szCs w:val="18"/>
              </w:rPr>
              <w:t>The agency has appropriate processes to manage carers, guardians, adoptive applicants or adult household members who receive a Working with Children Check bar or interim bar</w:t>
            </w:r>
          </w:p>
        </w:tc>
        <w:tc>
          <w:tcPr>
            <w:tcW w:w="3186" w:type="dxa"/>
          </w:tcPr>
          <w:p w14:paraId="2FED223C" w14:textId="77777777" w:rsidR="00070341" w:rsidRPr="00DE78B2" w:rsidRDefault="00070341" w:rsidP="00070341">
            <w:pPr>
              <w:spacing w:before="60" w:after="60"/>
              <w:rPr>
                <w:rFonts w:cs="Arial"/>
                <w:bCs/>
                <w:sz w:val="18"/>
                <w:szCs w:val="18"/>
              </w:rPr>
            </w:pPr>
          </w:p>
        </w:tc>
        <w:tc>
          <w:tcPr>
            <w:tcW w:w="3051" w:type="dxa"/>
          </w:tcPr>
          <w:p w14:paraId="374731B6" w14:textId="77777777" w:rsidR="00070341" w:rsidRPr="00DE78B2" w:rsidRDefault="00070341" w:rsidP="00070341">
            <w:pPr>
              <w:spacing w:before="60" w:after="60"/>
              <w:rPr>
                <w:rFonts w:cs="Arial"/>
                <w:bCs/>
                <w:sz w:val="18"/>
                <w:szCs w:val="18"/>
              </w:rPr>
            </w:pPr>
          </w:p>
        </w:tc>
        <w:tc>
          <w:tcPr>
            <w:tcW w:w="3118" w:type="dxa"/>
          </w:tcPr>
          <w:p w14:paraId="414AEBC2" w14:textId="77777777" w:rsidR="00070341" w:rsidRPr="00DE78B2" w:rsidRDefault="00070341" w:rsidP="00070341">
            <w:pPr>
              <w:spacing w:before="60" w:after="60"/>
              <w:rPr>
                <w:rFonts w:cs="Arial"/>
                <w:bCs/>
                <w:sz w:val="18"/>
                <w:szCs w:val="18"/>
              </w:rPr>
            </w:pPr>
          </w:p>
        </w:tc>
        <w:tc>
          <w:tcPr>
            <w:tcW w:w="1560" w:type="dxa"/>
          </w:tcPr>
          <w:p w14:paraId="724346BE" w14:textId="77777777" w:rsidR="00070341" w:rsidRPr="00DE78B2" w:rsidRDefault="00070341" w:rsidP="00070341">
            <w:pPr>
              <w:spacing w:before="60" w:after="60"/>
              <w:rPr>
                <w:rFonts w:cs="Arial"/>
                <w:bCs/>
                <w:sz w:val="18"/>
                <w:szCs w:val="18"/>
              </w:rPr>
            </w:pPr>
          </w:p>
        </w:tc>
      </w:tr>
      <w:tr w:rsidR="00070341" w:rsidRPr="00D078CE" w14:paraId="04DD7427" w14:textId="77777777" w:rsidTr="008453D0">
        <w:trPr>
          <w:cnfStyle w:val="000000010000" w:firstRow="0" w:lastRow="0" w:firstColumn="0" w:lastColumn="0" w:oddVBand="0" w:evenVBand="0" w:oddHBand="0" w:evenHBand="1" w:firstRowFirstColumn="0" w:firstRowLastColumn="0" w:lastRowFirstColumn="0" w:lastRowLastColumn="0"/>
          <w:trHeight w:val="1536"/>
        </w:trPr>
        <w:tc>
          <w:tcPr>
            <w:tcW w:w="3119" w:type="dxa"/>
          </w:tcPr>
          <w:p w14:paraId="3AED4137" w14:textId="05DDD09E" w:rsidR="00070341" w:rsidRPr="00DE78B2" w:rsidRDefault="00070341" w:rsidP="000A5A23">
            <w:pPr>
              <w:pStyle w:val="ListParagraph"/>
              <w:numPr>
                <w:ilvl w:val="0"/>
                <w:numId w:val="29"/>
              </w:numPr>
              <w:spacing w:before="0"/>
              <w:contextualSpacing/>
              <w:rPr>
                <w:rFonts w:cs="Arial"/>
                <w:sz w:val="18"/>
                <w:szCs w:val="18"/>
              </w:rPr>
            </w:pPr>
            <w:r w:rsidRPr="000E777F">
              <w:rPr>
                <w:rFonts w:cs="Arial"/>
                <w:sz w:val="18"/>
                <w:szCs w:val="18"/>
              </w:rPr>
              <w:t>Agencies that provide both out-of-home care and adoption services have processes in place to support the dual authorisation of foster carers and adoptive applicants</w:t>
            </w:r>
          </w:p>
        </w:tc>
        <w:tc>
          <w:tcPr>
            <w:tcW w:w="3186" w:type="dxa"/>
          </w:tcPr>
          <w:p w14:paraId="3AEBBFAF" w14:textId="77777777" w:rsidR="00070341" w:rsidRPr="00DE78B2" w:rsidRDefault="00070341" w:rsidP="00070341">
            <w:pPr>
              <w:spacing w:before="60" w:after="60"/>
              <w:rPr>
                <w:rFonts w:cs="Arial"/>
                <w:bCs/>
                <w:sz w:val="18"/>
                <w:szCs w:val="18"/>
              </w:rPr>
            </w:pPr>
          </w:p>
        </w:tc>
        <w:tc>
          <w:tcPr>
            <w:tcW w:w="3051" w:type="dxa"/>
          </w:tcPr>
          <w:p w14:paraId="01257B36" w14:textId="77777777" w:rsidR="00070341" w:rsidRPr="00DE78B2" w:rsidRDefault="00070341" w:rsidP="00070341">
            <w:pPr>
              <w:spacing w:before="60" w:after="60"/>
              <w:rPr>
                <w:rFonts w:cs="Arial"/>
                <w:bCs/>
                <w:sz w:val="18"/>
                <w:szCs w:val="18"/>
              </w:rPr>
            </w:pPr>
          </w:p>
        </w:tc>
        <w:tc>
          <w:tcPr>
            <w:tcW w:w="3118" w:type="dxa"/>
          </w:tcPr>
          <w:p w14:paraId="15F489E8" w14:textId="77777777" w:rsidR="00070341" w:rsidRPr="00DE78B2" w:rsidRDefault="00070341" w:rsidP="00070341">
            <w:pPr>
              <w:spacing w:before="60" w:after="60"/>
              <w:rPr>
                <w:rFonts w:cs="Arial"/>
                <w:bCs/>
                <w:sz w:val="18"/>
                <w:szCs w:val="18"/>
              </w:rPr>
            </w:pPr>
          </w:p>
        </w:tc>
        <w:tc>
          <w:tcPr>
            <w:tcW w:w="1560" w:type="dxa"/>
          </w:tcPr>
          <w:p w14:paraId="615B411A" w14:textId="77777777" w:rsidR="00070341" w:rsidRPr="00DE78B2" w:rsidRDefault="00070341" w:rsidP="00070341">
            <w:pPr>
              <w:spacing w:before="60" w:after="60"/>
              <w:rPr>
                <w:rFonts w:cs="Arial"/>
                <w:bCs/>
                <w:sz w:val="18"/>
                <w:szCs w:val="18"/>
              </w:rPr>
            </w:pPr>
          </w:p>
        </w:tc>
      </w:tr>
      <w:tr w:rsidR="00070341" w:rsidRPr="00DE78B2" w14:paraId="299B62A2" w14:textId="77777777" w:rsidTr="00070341">
        <w:trPr>
          <w:cnfStyle w:val="000000100000" w:firstRow="0" w:lastRow="0" w:firstColumn="0" w:lastColumn="0" w:oddVBand="0" w:evenVBand="0" w:oddHBand="1" w:evenHBand="0" w:firstRowFirstColumn="0" w:firstRowLastColumn="0" w:lastRowFirstColumn="0" w:lastRowLastColumn="0"/>
          <w:trHeight w:val="1386"/>
        </w:trPr>
        <w:tc>
          <w:tcPr>
            <w:tcW w:w="3119" w:type="dxa"/>
          </w:tcPr>
          <w:p w14:paraId="6C594942" w14:textId="6994879C" w:rsidR="00070341" w:rsidRPr="00DE78B2" w:rsidRDefault="00070341" w:rsidP="000A5A23">
            <w:pPr>
              <w:pStyle w:val="ListParagraph"/>
              <w:numPr>
                <w:ilvl w:val="0"/>
                <w:numId w:val="29"/>
              </w:numPr>
              <w:spacing w:before="0"/>
              <w:contextualSpacing/>
              <w:rPr>
                <w:rFonts w:cs="Arial"/>
                <w:sz w:val="18"/>
                <w:szCs w:val="18"/>
              </w:rPr>
            </w:pPr>
            <w:r w:rsidRPr="000E777F">
              <w:rPr>
                <w:rFonts w:cs="Arial"/>
                <w:sz w:val="18"/>
                <w:szCs w:val="18"/>
              </w:rPr>
              <w:lastRenderedPageBreak/>
              <w:t>Information regarding the authorisation of carers and their household is recorded on the Carers Register in accordance with the relevant guidelines</w:t>
            </w:r>
          </w:p>
        </w:tc>
        <w:tc>
          <w:tcPr>
            <w:tcW w:w="3186" w:type="dxa"/>
          </w:tcPr>
          <w:p w14:paraId="385C6C24" w14:textId="77777777" w:rsidR="00070341" w:rsidRPr="00DE78B2" w:rsidRDefault="00070341" w:rsidP="00070341">
            <w:pPr>
              <w:spacing w:before="60" w:after="60"/>
              <w:rPr>
                <w:rFonts w:cs="Arial"/>
                <w:bCs/>
                <w:sz w:val="18"/>
                <w:szCs w:val="18"/>
              </w:rPr>
            </w:pPr>
          </w:p>
        </w:tc>
        <w:tc>
          <w:tcPr>
            <w:tcW w:w="3051" w:type="dxa"/>
          </w:tcPr>
          <w:p w14:paraId="4CAD6663" w14:textId="77777777" w:rsidR="00070341" w:rsidRPr="00DE78B2" w:rsidRDefault="00070341" w:rsidP="00070341">
            <w:pPr>
              <w:spacing w:before="60" w:after="60"/>
              <w:rPr>
                <w:rFonts w:cs="Arial"/>
                <w:bCs/>
                <w:sz w:val="18"/>
                <w:szCs w:val="18"/>
              </w:rPr>
            </w:pPr>
          </w:p>
        </w:tc>
        <w:tc>
          <w:tcPr>
            <w:tcW w:w="3118" w:type="dxa"/>
          </w:tcPr>
          <w:p w14:paraId="333DBE7B" w14:textId="77777777" w:rsidR="00070341" w:rsidRPr="00DE78B2" w:rsidRDefault="00070341" w:rsidP="00070341">
            <w:pPr>
              <w:spacing w:before="60" w:after="60"/>
              <w:rPr>
                <w:rFonts w:cs="Arial"/>
                <w:bCs/>
                <w:sz w:val="18"/>
                <w:szCs w:val="18"/>
              </w:rPr>
            </w:pPr>
          </w:p>
        </w:tc>
        <w:tc>
          <w:tcPr>
            <w:tcW w:w="1560" w:type="dxa"/>
          </w:tcPr>
          <w:p w14:paraId="62C13858" w14:textId="77777777" w:rsidR="00070341" w:rsidRPr="00DE78B2" w:rsidRDefault="00070341" w:rsidP="00070341">
            <w:pPr>
              <w:spacing w:before="60" w:after="60"/>
              <w:rPr>
                <w:rFonts w:cs="Arial"/>
                <w:bCs/>
                <w:sz w:val="18"/>
                <w:szCs w:val="18"/>
              </w:rPr>
            </w:pPr>
          </w:p>
        </w:tc>
      </w:tr>
      <w:tr w:rsidR="00070341" w:rsidRPr="00DE78B2" w14:paraId="782D7C96" w14:textId="77777777" w:rsidTr="00070341">
        <w:trPr>
          <w:cnfStyle w:val="000000010000" w:firstRow="0" w:lastRow="0" w:firstColumn="0" w:lastColumn="0" w:oddVBand="0" w:evenVBand="0" w:oddHBand="0" w:evenHBand="1" w:firstRowFirstColumn="0" w:firstRowLastColumn="0" w:lastRowFirstColumn="0" w:lastRowLastColumn="0"/>
          <w:trHeight w:val="1536"/>
        </w:trPr>
        <w:tc>
          <w:tcPr>
            <w:tcW w:w="3119" w:type="dxa"/>
          </w:tcPr>
          <w:p w14:paraId="4923B273" w14:textId="1E931FBD" w:rsidR="00070341" w:rsidRPr="00DE78B2" w:rsidRDefault="00070341" w:rsidP="000A5A23">
            <w:pPr>
              <w:pStyle w:val="ListParagraph"/>
              <w:numPr>
                <w:ilvl w:val="0"/>
                <w:numId w:val="29"/>
              </w:numPr>
              <w:spacing w:before="0"/>
              <w:contextualSpacing/>
              <w:rPr>
                <w:rFonts w:cs="Arial"/>
                <w:sz w:val="18"/>
                <w:szCs w:val="18"/>
              </w:rPr>
            </w:pPr>
            <w:r w:rsidRPr="000E777F">
              <w:rPr>
                <w:rFonts w:cs="Arial"/>
                <w:sz w:val="18"/>
                <w:szCs w:val="18"/>
              </w:rPr>
              <w:t>Information regarding the approval of adoptive applicants is recorded on the Adoption Register</w:t>
            </w:r>
          </w:p>
        </w:tc>
        <w:tc>
          <w:tcPr>
            <w:tcW w:w="3186" w:type="dxa"/>
          </w:tcPr>
          <w:p w14:paraId="7981B832" w14:textId="77777777" w:rsidR="00070341" w:rsidRPr="00DE78B2" w:rsidRDefault="00070341" w:rsidP="00070341">
            <w:pPr>
              <w:spacing w:before="60" w:after="60"/>
              <w:rPr>
                <w:rFonts w:cs="Arial"/>
                <w:bCs/>
                <w:sz w:val="18"/>
                <w:szCs w:val="18"/>
              </w:rPr>
            </w:pPr>
          </w:p>
        </w:tc>
        <w:tc>
          <w:tcPr>
            <w:tcW w:w="3051" w:type="dxa"/>
          </w:tcPr>
          <w:p w14:paraId="00844EE1" w14:textId="77777777" w:rsidR="00070341" w:rsidRPr="00DE78B2" w:rsidRDefault="00070341" w:rsidP="00070341">
            <w:pPr>
              <w:spacing w:before="60" w:after="60"/>
              <w:rPr>
                <w:rFonts w:cs="Arial"/>
                <w:bCs/>
                <w:sz w:val="18"/>
                <w:szCs w:val="18"/>
              </w:rPr>
            </w:pPr>
          </w:p>
        </w:tc>
        <w:tc>
          <w:tcPr>
            <w:tcW w:w="3118" w:type="dxa"/>
          </w:tcPr>
          <w:p w14:paraId="6ED2B2D3" w14:textId="77777777" w:rsidR="00070341" w:rsidRPr="00DE78B2" w:rsidRDefault="00070341" w:rsidP="00070341">
            <w:pPr>
              <w:spacing w:before="60" w:after="60"/>
              <w:rPr>
                <w:rFonts w:cs="Arial"/>
                <w:bCs/>
                <w:sz w:val="18"/>
                <w:szCs w:val="18"/>
              </w:rPr>
            </w:pPr>
          </w:p>
        </w:tc>
        <w:tc>
          <w:tcPr>
            <w:tcW w:w="1560" w:type="dxa"/>
          </w:tcPr>
          <w:p w14:paraId="2423457C" w14:textId="77777777" w:rsidR="00070341" w:rsidRPr="00DE78B2" w:rsidRDefault="00070341" w:rsidP="00070341">
            <w:pPr>
              <w:spacing w:before="60" w:after="60"/>
              <w:rPr>
                <w:rFonts w:cs="Arial"/>
                <w:bCs/>
                <w:sz w:val="18"/>
                <w:szCs w:val="18"/>
              </w:rPr>
            </w:pPr>
          </w:p>
        </w:tc>
      </w:tr>
      <w:tr w:rsidR="00070341" w:rsidRPr="00DE78B2" w14:paraId="1ACC9D5C" w14:textId="77777777" w:rsidTr="00070341">
        <w:trPr>
          <w:cnfStyle w:val="000000100000" w:firstRow="0" w:lastRow="0" w:firstColumn="0" w:lastColumn="0" w:oddVBand="0" w:evenVBand="0" w:oddHBand="1" w:evenHBand="0" w:firstRowFirstColumn="0" w:firstRowLastColumn="0" w:lastRowFirstColumn="0" w:lastRowLastColumn="0"/>
          <w:trHeight w:val="1386"/>
        </w:trPr>
        <w:tc>
          <w:tcPr>
            <w:tcW w:w="3119" w:type="dxa"/>
          </w:tcPr>
          <w:p w14:paraId="04117ED5" w14:textId="5193FD42" w:rsidR="00070341" w:rsidRPr="00DE78B2" w:rsidRDefault="00070341" w:rsidP="000A5A23">
            <w:pPr>
              <w:pStyle w:val="ListParagraph"/>
              <w:numPr>
                <w:ilvl w:val="0"/>
                <w:numId w:val="29"/>
              </w:numPr>
              <w:spacing w:before="0"/>
              <w:contextualSpacing/>
              <w:rPr>
                <w:rFonts w:cs="Arial"/>
                <w:sz w:val="18"/>
                <w:szCs w:val="18"/>
              </w:rPr>
            </w:pPr>
            <w:r w:rsidRPr="000E777F">
              <w:rPr>
                <w:rFonts w:cs="Arial"/>
                <w:sz w:val="18"/>
                <w:szCs w:val="18"/>
              </w:rPr>
              <w:t>Comprehensive record for each carer, guardian or adoptive applicant are maintained, including details of the rationale for authorisation, personal details, the details of any allegations or complaints against the person and other information relevant to the engagement of the person</w:t>
            </w:r>
          </w:p>
        </w:tc>
        <w:tc>
          <w:tcPr>
            <w:tcW w:w="3186" w:type="dxa"/>
          </w:tcPr>
          <w:p w14:paraId="2E3B5A11" w14:textId="77777777" w:rsidR="00070341" w:rsidRPr="00DE78B2" w:rsidRDefault="00070341" w:rsidP="00070341">
            <w:pPr>
              <w:spacing w:before="60" w:after="60"/>
              <w:rPr>
                <w:rFonts w:cs="Arial"/>
                <w:bCs/>
                <w:sz w:val="18"/>
                <w:szCs w:val="18"/>
              </w:rPr>
            </w:pPr>
          </w:p>
        </w:tc>
        <w:tc>
          <w:tcPr>
            <w:tcW w:w="3051" w:type="dxa"/>
          </w:tcPr>
          <w:p w14:paraId="35FB09DB" w14:textId="77777777" w:rsidR="00070341" w:rsidRPr="00DE78B2" w:rsidRDefault="00070341" w:rsidP="00070341">
            <w:pPr>
              <w:spacing w:before="60" w:after="60"/>
              <w:rPr>
                <w:rFonts w:cs="Arial"/>
                <w:bCs/>
                <w:sz w:val="18"/>
                <w:szCs w:val="18"/>
              </w:rPr>
            </w:pPr>
          </w:p>
        </w:tc>
        <w:tc>
          <w:tcPr>
            <w:tcW w:w="3118" w:type="dxa"/>
          </w:tcPr>
          <w:p w14:paraId="7AB5DB90" w14:textId="77777777" w:rsidR="00070341" w:rsidRPr="00DE78B2" w:rsidRDefault="00070341" w:rsidP="00070341">
            <w:pPr>
              <w:spacing w:before="60" w:after="60"/>
              <w:rPr>
                <w:rFonts w:cs="Arial"/>
                <w:bCs/>
                <w:sz w:val="18"/>
                <w:szCs w:val="18"/>
              </w:rPr>
            </w:pPr>
          </w:p>
        </w:tc>
        <w:tc>
          <w:tcPr>
            <w:tcW w:w="1560" w:type="dxa"/>
          </w:tcPr>
          <w:p w14:paraId="2DB52EAE" w14:textId="77777777" w:rsidR="00070341" w:rsidRPr="00DE78B2" w:rsidRDefault="00070341" w:rsidP="00070341">
            <w:pPr>
              <w:spacing w:before="60" w:after="60"/>
              <w:rPr>
                <w:rFonts w:cs="Arial"/>
                <w:bCs/>
                <w:sz w:val="18"/>
                <w:szCs w:val="18"/>
              </w:rPr>
            </w:pPr>
          </w:p>
        </w:tc>
      </w:tr>
      <w:tr w:rsidR="00070341" w:rsidRPr="00DE78B2" w14:paraId="15E178EE" w14:textId="77777777" w:rsidTr="00070341">
        <w:trPr>
          <w:cnfStyle w:val="000000010000" w:firstRow="0" w:lastRow="0" w:firstColumn="0" w:lastColumn="0" w:oddVBand="0" w:evenVBand="0" w:oddHBand="0" w:evenHBand="1" w:firstRowFirstColumn="0" w:firstRowLastColumn="0" w:lastRowFirstColumn="0" w:lastRowLastColumn="0"/>
          <w:trHeight w:val="1536"/>
        </w:trPr>
        <w:tc>
          <w:tcPr>
            <w:tcW w:w="3119" w:type="dxa"/>
          </w:tcPr>
          <w:p w14:paraId="36BD8539" w14:textId="6585A570" w:rsidR="00070341" w:rsidRPr="00DE78B2" w:rsidRDefault="00070341" w:rsidP="000A5A23">
            <w:pPr>
              <w:pStyle w:val="ListParagraph"/>
              <w:numPr>
                <w:ilvl w:val="0"/>
                <w:numId w:val="29"/>
              </w:numPr>
              <w:spacing w:before="0"/>
              <w:contextualSpacing/>
              <w:rPr>
                <w:rFonts w:cs="Arial"/>
                <w:sz w:val="18"/>
                <w:szCs w:val="18"/>
              </w:rPr>
            </w:pPr>
            <w:r w:rsidRPr="000E777F">
              <w:rPr>
                <w:rFonts w:cs="Arial"/>
                <w:sz w:val="18"/>
                <w:szCs w:val="18"/>
              </w:rPr>
              <w:t>Personal information about carers, guardians and adoptive applicants is securely maintained and treated with confidentiality</w:t>
            </w:r>
          </w:p>
        </w:tc>
        <w:tc>
          <w:tcPr>
            <w:tcW w:w="3186" w:type="dxa"/>
          </w:tcPr>
          <w:p w14:paraId="1FACBB65" w14:textId="77777777" w:rsidR="00070341" w:rsidRPr="00DE78B2" w:rsidRDefault="00070341" w:rsidP="00070341">
            <w:pPr>
              <w:spacing w:before="60" w:after="60"/>
              <w:rPr>
                <w:rFonts w:cs="Arial"/>
                <w:bCs/>
                <w:sz w:val="18"/>
                <w:szCs w:val="18"/>
              </w:rPr>
            </w:pPr>
          </w:p>
        </w:tc>
        <w:tc>
          <w:tcPr>
            <w:tcW w:w="3051" w:type="dxa"/>
          </w:tcPr>
          <w:p w14:paraId="409DC372" w14:textId="77777777" w:rsidR="00070341" w:rsidRPr="00DE78B2" w:rsidRDefault="00070341" w:rsidP="00070341">
            <w:pPr>
              <w:spacing w:before="60" w:after="60"/>
              <w:rPr>
                <w:rFonts w:cs="Arial"/>
                <w:bCs/>
                <w:sz w:val="18"/>
                <w:szCs w:val="18"/>
              </w:rPr>
            </w:pPr>
          </w:p>
        </w:tc>
        <w:tc>
          <w:tcPr>
            <w:tcW w:w="3118" w:type="dxa"/>
          </w:tcPr>
          <w:p w14:paraId="7F5FB744" w14:textId="77777777" w:rsidR="00070341" w:rsidRPr="00DE78B2" w:rsidRDefault="00070341" w:rsidP="00070341">
            <w:pPr>
              <w:spacing w:before="60" w:after="60"/>
              <w:rPr>
                <w:rFonts w:cs="Arial"/>
                <w:bCs/>
                <w:sz w:val="18"/>
                <w:szCs w:val="18"/>
              </w:rPr>
            </w:pPr>
          </w:p>
        </w:tc>
        <w:tc>
          <w:tcPr>
            <w:tcW w:w="1560" w:type="dxa"/>
          </w:tcPr>
          <w:p w14:paraId="16069727" w14:textId="77777777" w:rsidR="00070341" w:rsidRPr="00DE78B2" w:rsidRDefault="00070341" w:rsidP="00070341">
            <w:pPr>
              <w:spacing w:before="60" w:after="60"/>
              <w:rPr>
                <w:rFonts w:cs="Arial"/>
                <w:bCs/>
                <w:sz w:val="18"/>
                <w:szCs w:val="18"/>
              </w:rPr>
            </w:pPr>
          </w:p>
        </w:tc>
      </w:tr>
      <w:tr w:rsidR="00070341" w:rsidRPr="00DE78B2" w14:paraId="11BC440D" w14:textId="77777777" w:rsidTr="00070341">
        <w:trPr>
          <w:cnfStyle w:val="000000100000" w:firstRow="0" w:lastRow="0" w:firstColumn="0" w:lastColumn="0" w:oddVBand="0" w:evenVBand="0" w:oddHBand="1" w:evenHBand="0" w:firstRowFirstColumn="0" w:firstRowLastColumn="0" w:lastRowFirstColumn="0" w:lastRowLastColumn="0"/>
          <w:trHeight w:val="1386"/>
        </w:trPr>
        <w:tc>
          <w:tcPr>
            <w:tcW w:w="3119" w:type="dxa"/>
          </w:tcPr>
          <w:p w14:paraId="05E8FA10" w14:textId="5BCF38BE" w:rsidR="00070341" w:rsidRPr="00DE78B2" w:rsidRDefault="00070341" w:rsidP="000A5A23">
            <w:pPr>
              <w:pStyle w:val="ListParagraph"/>
              <w:numPr>
                <w:ilvl w:val="0"/>
                <w:numId w:val="29"/>
              </w:numPr>
              <w:spacing w:before="0"/>
              <w:contextualSpacing/>
              <w:rPr>
                <w:rFonts w:cs="Arial"/>
                <w:sz w:val="18"/>
                <w:szCs w:val="18"/>
              </w:rPr>
            </w:pPr>
            <w:r w:rsidRPr="000E777F">
              <w:rPr>
                <w:rFonts w:cs="Arial"/>
                <w:sz w:val="18"/>
                <w:szCs w:val="18"/>
              </w:rPr>
              <w:t>Carers, guardians and prospective adoptive parents are aware of their right to access information held about them by the agency and can access that information on request</w:t>
            </w:r>
          </w:p>
        </w:tc>
        <w:tc>
          <w:tcPr>
            <w:tcW w:w="3186" w:type="dxa"/>
          </w:tcPr>
          <w:p w14:paraId="55CDE2BF" w14:textId="77777777" w:rsidR="00070341" w:rsidRPr="00DE78B2" w:rsidRDefault="00070341" w:rsidP="00070341">
            <w:pPr>
              <w:spacing w:before="60" w:after="60"/>
              <w:rPr>
                <w:rFonts w:cs="Arial"/>
                <w:bCs/>
                <w:sz w:val="18"/>
                <w:szCs w:val="18"/>
              </w:rPr>
            </w:pPr>
          </w:p>
        </w:tc>
        <w:tc>
          <w:tcPr>
            <w:tcW w:w="3051" w:type="dxa"/>
          </w:tcPr>
          <w:p w14:paraId="5680964C" w14:textId="77777777" w:rsidR="00070341" w:rsidRPr="00DE78B2" w:rsidRDefault="00070341" w:rsidP="00070341">
            <w:pPr>
              <w:spacing w:before="60" w:after="60"/>
              <w:rPr>
                <w:rFonts w:cs="Arial"/>
                <w:bCs/>
                <w:sz w:val="18"/>
                <w:szCs w:val="18"/>
              </w:rPr>
            </w:pPr>
          </w:p>
        </w:tc>
        <w:tc>
          <w:tcPr>
            <w:tcW w:w="3118" w:type="dxa"/>
          </w:tcPr>
          <w:p w14:paraId="1E12C471" w14:textId="77777777" w:rsidR="00070341" w:rsidRPr="00DE78B2" w:rsidRDefault="00070341" w:rsidP="00070341">
            <w:pPr>
              <w:spacing w:before="60" w:after="60"/>
              <w:rPr>
                <w:rFonts w:cs="Arial"/>
                <w:bCs/>
                <w:sz w:val="18"/>
                <w:szCs w:val="18"/>
              </w:rPr>
            </w:pPr>
          </w:p>
        </w:tc>
        <w:tc>
          <w:tcPr>
            <w:tcW w:w="1560" w:type="dxa"/>
          </w:tcPr>
          <w:p w14:paraId="5106ECEE" w14:textId="77777777" w:rsidR="00070341" w:rsidRPr="00DE78B2" w:rsidRDefault="00070341" w:rsidP="00070341">
            <w:pPr>
              <w:spacing w:before="60" w:after="60"/>
              <w:rPr>
                <w:rFonts w:cs="Arial"/>
                <w:bCs/>
                <w:sz w:val="18"/>
                <w:szCs w:val="18"/>
              </w:rPr>
            </w:pPr>
          </w:p>
        </w:tc>
      </w:tr>
    </w:tbl>
    <w:p w14:paraId="01652AFF" w14:textId="77777777" w:rsidR="004776BD" w:rsidRDefault="004776BD">
      <w:pPr>
        <w:rPr>
          <w:rFonts w:ascii="Arial" w:hAnsi="Arial" w:cs="Arial"/>
          <w:b/>
          <w:color w:val="FFFFFF"/>
          <w:szCs w:val="22"/>
        </w:rPr>
      </w:pPr>
    </w:p>
    <w:p w14:paraId="1A3E020E" w14:textId="4D23C8DB" w:rsidR="00436504" w:rsidRDefault="00DB52CD" w:rsidP="000A5A23">
      <w:pPr>
        <w:pStyle w:val="Heading2"/>
        <w:numPr>
          <w:ilvl w:val="0"/>
          <w:numId w:val="8"/>
        </w:numPr>
        <w:rPr>
          <w:szCs w:val="22"/>
        </w:rPr>
      </w:pPr>
      <w:bookmarkStart w:id="25" w:name="_Toc119496916"/>
      <w:r w:rsidRPr="00145642">
        <w:lastRenderedPageBreak/>
        <w:t xml:space="preserve">Training and </w:t>
      </w:r>
      <w:r>
        <w:t>d</w:t>
      </w:r>
      <w:r w:rsidRPr="00145642">
        <w:t>evelopment</w:t>
      </w:r>
      <w:bookmarkEnd w:id="25"/>
    </w:p>
    <w:p w14:paraId="57E19519" w14:textId="5EE4C554" w:rsidR="00436504" w:rsidRDefault="00DB52CD" w:rsidP="00DB52CD">
      <w:pPr>
        <w:pStyle w:val="Subtitle"/>
        <w:rPr>
          <w:szCs w:val="22"/>
        </w:rPr>
      </w:pPr>
      <w:r w:rsidRPr="00145642">
        <w:t>Children and young people are cared for by skilled and caring adults</w:t>
      </w:r>
    </w:p>
    <w:tbl>
      <w:tblPr>
        <w:tblStyle w:val="NSWGovernmentTableAlternate"/>
        <w:tblW w:w="14034" w:type="dxa"/>
        <w:tblLook w:val="04A0" w:firstRow="1" w:lastRow="0" w:firstColumn="1" w:lastColumn="0" w:noHBand="0" w:noVBand="1"/>
      </w:tblPr>
      <w:tblGrid>
        <w:gridCol w:w="3119"/>
        <w:gridCol w:w="3186"/>
        <w:gridCol w:w="3051"/>
        <w:gridCol w:w="3118"/>
        <w:gridCol w:w="1560"/>
      </w:tblGrid>
      <w:tr w:rsidR="002E2EB6" w:rsidRPr="00D078CE" w14:paraId="080471D4" w14:textId="77777777" w:rsidTr="008453D0">
        <w:trPr>
          <w:cnfStyle w:val="100000000000" w:firstRow="1" w:lastRow="0" w:firstColumn="0" w:lastColumn="0" w:oddVBand="0" w:evenVBand="0" w:oddHBand="0" w:evenHBand="0" w:firstRowFirstColumn="0" w:firstRowLastColumn="0" w:lastRowFirstColumn="0" w:lastRowLastColumn="0"/>
          <w:tblHeader/>
        </w:trPr>
        <w:tc>
          <w:tcPr>
            <w:tcW w:w="3119" w:type="dxa"/>
          </w:tcPr>
          <w:p w14:paraId="0E6FED01" w14:textId="77777777" w:rsidR="002E2EB6" w:rsidRPr="00DE78B2" w:rsidRDefault="002E2EB6" w:rsidP="008453D0">
            <w:pPr>
              <w:pStyle w:val="TableHeading"/>
              <w:rPr>
                <w:b w:val="0"/>
              </w:rPr>
            </w:pPr>
            <w:r w:rsidRPr="00DE78B2">
              <w:t>Indicators of compliance</w:t>
            </w:r>
          </w:p>
        </w:tc>
        <w:tc>
          <w:tcPr>
            <w:tcW w:w="3186" w:type="dxa"/>
          </w:tcPr>
          <w:p w14:paraId="76E3EA5E" w14:textId="77777777" w:rsidR="002E2EB6" w:rsidRPr="00DE78B2" w:rsidRDefault="002E2EB6" w:rsidP="008453D0">
            <w:pPr>
              <w:pStyle w:val="TableHeading"/>
              <w:rPr>
                <w:b w:val="0"/>
              </w:rPr>
            </w:pPr>
            <w:r>
              <w:t xml:space="preserve">Policies, procedures and practices </w:t>
            </w:r>
          </w:p>
        </w:tc>
        <w:tc>
          <w:tcPr>
            <w:tcW w:w="3051" w:type="dxa"/>
          </w:tcPr>
          <w:p w14:paraId="20A32265" w14:textId="77777777" w:rsidR="002E2EB6" w:rsidRDefault="002E2EB6" w:rsidP="008453D0">
            <w:pPr>
              <w:pStyle w:val="TableHeading"/>
            </w:pPr>
            <w:r>
              <w:t>Training and communication</w:t>
            </w:r>
          </w:p>
        </w:tc>
        <w:tc>
          <w:tcPr>
            <w:tcW w:w="3118" w:type="dxa"/>
          </w:tcPr>
          <w:p w14:paraId="2D6B351D" w14:textId="77777777" w:rsidR="002E2EB6" w:rsidRDefault="002E2EB6" w:rsidP="008453D0">
            <w:pPr>
              <w:pStyle w:val="TableHeading"/>
              <w:rPr>
                <w:b w:val="0"/>
              </w:rPr>
            </w:pPr>
            <w:r>
              <w:t xml:space="preserve">Action required </w:t>
            </w:r>
          </w:p>
          <w:p w14:paraId="04E16AC3" w14:textId="77777777" w:rsidR="002E2EB6" w:rsidRDefault="002E2EB6" w:rsidP="008453D0">
            <w:pPr>
              <w:pStyle w:val="TableHeading"/>
            </w:pPr>
            <w:r w:rsidRPr="00EE0F73">
              <w:rPr>
                <w:b w:val="0"/>
                <w:bCs/>
              </w:rPr>
              <w:t>(</w:t>
            </w:r>
            <w:proofErr w:type="gramStart"/>
            <w:r w:rsidRPr="00EE0F73">
              <w:rPr>
                <w:b w:val="0"/>
                <w:bCs/>
              </w:rPr>
              <w:t>add</w:t>
            </w:r>
            <w:proofErr w:type="gramEnd"/>
            <w:r w:rsidRPr="00EE0F73">
              <w:rPr>
                <w:b w:val="0"/>
                <w:bCs/>
              </w:rPr>
              <w:t xml:space="preserve"> to Part 2: Action plan)</w:t>
            </w:r>
          </w:p>
        </w:tc>
        <w:tc>
          <w:tcPr>
            <w:tcW w:w="1560" w:type="dxa"/>
          </w:tcPr>
          <w:p w14:paraId="56C96A6B" w14:textId="77777777" w:rsidR="002E2EB6" w:rsidRDefault="002E2EB6" w:rsidP="008453D0">
            <w:pPr>
              <w:pStyle w:val="TableHeading"/>
            </w:pPr>
            <w:r>
              <w:t xml:space="preserve">Completed </w:t>
            </w:r>
            <w:r w:rsidRPr="00EE0F73">
              <w:rPr>
                <w:b w:val="0"/>
                <w:bCs/>
              </w:rPr>
              <w:t>(date)</w:t>
            </w:r>
          </w:p>
        </w:tc>
      </w:tr>
      <w:tr w:rsidR="002E2EB6" w:rsidRPr="00D078CE" w14:paraId="72188316" w14:textId="77777777" w:rsidTr="008453D0">
        <w:trPr>
          <w:cnfStyle w:val="000000100000" w:firstRow="0" w:lastRow="0" w:firstColumn="0" w:lastColumn="0" w:oddVBand="0" w:evenVBand="0" w:oddHBand="1" w:evenHBand="0" w:firstRowFirstColumn="0" w:firstRowLastColumn="0" w:lastRowFirstColumn="0" w:lastRowLastColumn="0"/>
          <w:trHeight w:val="1705"/>
        </w:trPr>
        <w:tc>
          <w:tcPr>
            <w:tcW w:w="3119" w:type="dxa"/>
          </w:tcPr>
          <w:p w14:paraId="2D8F7529" w14:textId="110C259F" w:rsidR="002E2EB6" w:rsidRPr="00DE78B2" w:rsidRDefault="002E2EB6" w:rsidP="000A5A23">
            <w:pPr>
              <w:pStyle w:val="ListParagraph"/>
              <w:numPr>
                <w:ilvl w:val="0"/>
                <w:numId w:val="30"/>
              </w:numPr>
              <w:spacing w:before="0" w:after="0"/>
              <w:contextualSpacing/>
              <w:rPr>
                <w:rFonts w:cs="Arial"/>
                <w:sz w:val="18"/>
                <w:szCs w:val="18"/>
              </w:rPr>
            </w:pPr>
            <w:r w:rsidRPr="000E777F">
              <w:rPr>
                <w:rFonts w:cs="Arial"/>
                <w:sz w:val="18"/>
                <w:szCs w:val="18"/>
              </w:rPr>
              <w:t>People who work with and care for children and young people are provided with training to assist them in meeting children and young people’s health, education, social, emotional and cultural needs</w:t>
            </w:r>
          </w:p>
        </w:tc>
        <w:tc>
          <w:tcPr>
            <w:tcW w:w="3186" w:type="dxa"/>
          </w:tcPr>
          <w:p w14:paraId="738E60A3" w14:textId="77777777" w:rsidR="002E2EB6" w:rsidRPr="00DE78B2" w:rsidRDefault="002E2EB6" w:rsidP="002E2EB6">
            <w:pPr>
              <w:spacing w:before="60" w:after="60"/>
              <w:rPr>
                <w:rFonts w:cs="Arial"/>
                <w:bCs/>
                <w:sz w:val="18"/>
                <w:szCs w:val="18"/>
              </w:rPr>
            </w:pPr>
          </w:p>
        </w:tc>
        <w:tc>
          <w:tcPr>
            <w:tcW w:w="3051" w:type="dxa"/>
          </w:tcPr>
          <w:p w14:paraId="381E36A4" w14:textId="77777777" w:rsidR="002E2EB6" w:rsidRPr="00DE78B2" w:rsidRDefault="002E2EB6" w:rsidP="002E2EB6">
            <w:pPr>
              <w:spacing w:before="60" w:after="60"/>
              <w:rPr>
                <w:rFonts w:cs="Arial"/>
                <w:bCs/>
                <w:sz w:val="18"/>
                <w:szCs w:val="18"/>
              </w:rPr>
            </w:pPr>
          </w:p>
        </w:tc>
        <w:tc>
          <w:tcPr>
            <w:tcW w:w="3118" w:type="dxa"/>
          </w:tcPr>
          <w:p w14:paraId="7A22FAEE" w14:textId="77777777" w:rsidR="002E2EB6" w:rsidRPr="00DE78B2" w:rsidRDefault="002E2EB6" w:rsidP="002E2EB6">
            <w:pPr>
              <w:spacing w:before="60" w:after="60"/>
              <w:rPr>
                <w:rFonts w:cs="Arial"/>
                <w:bCs/>
                <w:sz w:val="18"/>
                <w:szCs w:val="18"/>
              </w:rPr>
            </w:pPr>
          </w:p>
        </w:tc>
        <w:tc>
          <w:tcPr>
            <w:tcW w:w="1560" w:type="dxa"/>
          </w:tcPr>
          <w:p w14:paraId="2B0175FF" w14:textId="77777777" w:rsidR="002E2EB6" w:rsidRPr="00DE78B2" w:rsidRDefault="002E2EB6" w:rsidP="002E2EB6">
            <w:pPr>
              <w:spacing w:before="60" w:after="60"/>
              <w:rPr>
                <w:rFonts w:cs="Arial"/>
                <w:bCs/>
                <w:sz w:val="18"/>
                <w:szCs w:val="18"/>
              </w:rPr>
            </w:pPr>
          </w:p>
        </w:tc>
      </w:tr>
      <w:tr w:rsidR="002E2EB6" w:rsidRPr="00D078CE" w14:paraId="507FEE3E" w14:textId="77777777" w:rsidTr="008453D0">
        <w:trPr>
          <w:cnfStyle w:val="000000010000" w:firstRow="0" w:lastRow="0" w:firstColumn="0" w:lastColumn="0" w:oddVBand="0" w:evenVBand="0" w:oddHBand="0" w:evenHBand="1" w:firstRowFirstColumn="0" w:firstRowLastColumn="0" w:lastRowFirstColumn="0" w:lastRowLastColumn="0"/>
          <w:trHeight w:val="1391"/>
        </w:trPr>
        <w:tc>
          <w:tcPr>
            <w:tcW w:w="3119" w:type="dxa"/>
          </w:tcPr>
          <w:p w14:paraId="3169DFD3" w14:textId="590844C7" w:rsidR="002E2EB6" w:rsidRPr="00DE78B2" w:rsidRDefault="002E2EB6" w:rsidP="000A5A23">
            <w:pPr>
              <w:pStyle w:val="ListParagraph"/>
              <w:numPr>
                <w:ilvl w:val="0"/>
                <w:numId w:val="30"/>
              </w:numPr>
              <w:tabs>
                <w:tab w:val="left" w:pos="0"/>
              </w:tabs>
              <w:spacing w:before="0"/>
              <w:contextualSpacing/>
              <w:rPr>
                <w:rFonts w:cs="Arial"/>
                <w:sz w:val="18"/>
                <w:szCs w:val="18"/>
              </w:rPr>
            </w:pPr>
            <w:r w:rsidRPr="000E777F">
              <w:rPr>
                <w:rFonts w:cs="Arial"/>
                <w:sz w:val="18"/>
                <w:szCs w:val="18"/>
              </w:rPr>
              <w:t>The agency has a planned approach to training</w:t>
            </w:r>
          </w:p>
        </w:tc>
        <w:tc>
          <w:tcPr>
            <w:tcW w:w="3186" w:type="dxa"/>
          </w:tcPr>
          <w:p w14:paraId="45BC6CCE" w14:textId="77777777" w:rsidR="002E2EB6" w:rsidRPr="00DE78B2" w:rsidRDefault="002E2EB6" w:rsidP="002E2EB6">
            <w:pPr>
              <w:spacing w:before="60" w:after="60"/>
              <w:rPr>
                <w:rFonts w:cs="Arial"/>
                <w:bCs/>
                <w:sz w:val="18"/>
                <w:szCs w:val="18"/>
              </w:rPr>
            </w:pPr>
          </w:p>
        </w:tc>
        <w:tc>
          <w:tcPr>
            <w:tcW w:w="3051" w:type="dxa"/>
          </w:tcPr>
          <w:p w14:paraId="68A6FBCA" w14:textId="77777777" w:rsidR="002E2EB6" w:rsidRPr="00DE78B2" w:rsidRDefault="002E2EB6" w:rsidP="002E2EB6">
            <w:pPr>
              <w:spacing w:before="60" w:after="60"/>
              <w:rPr>
                <w:rFonts w:cs="Arial"/>
                <w:bCs/>
                <w:sz w:val="18"/>
                <w:szCs w:val="18"/>
              </w:rPr>
            </w:pPr>
          </w:p>
        </w:tc>
        <w:tc>
          <w:tcPr>
            <w:tcW w:w="3118" w:type="dxa"/>
          </w:tcPr>
          <w:p w14:paraId="6916763B" w14:textId="77777777" w:rsidR="002E2EB6" w:rsidRPr="00DE78B2" w:rsidRDefault="002E2EB6" w:rsidP="002E2EB6">
            <w:pPr>
              <w:spacing w:before="60" w:after="60"/>
              <w:rPr>
                <w:rFonts w:cs="Arial"/>
                <w:bCs/>
                <w:sz w:val="18"/>
                <w:szCs w:val="18"/>
              </w:rPr>
            </w:pPr>
          </w:p>
        </w:tc>
        <w:tc>
          <w:tcPr>
            <w:tcW w:w="1560" w:type="dxa"/>
          </w:tcPr>
          <w:p w14:paraId="1DC2AD52" w14:textId="77777777" w:rsidR="002E2EB6" w:rsidRPr="00DE78B2" w:rsidRDefault="002E2EB6" w:rsidP="002E2EB6">
            <w:pPr>
              <w:spacing w:before="60" w:after="60"/>
              <w:rPr>
                <w:rFonts w:cs="Arial"/>
                <w:bCs/>
                <w:sz w:val="18"/>
                <w:szCs w:val="18"/>
              </w:rPr>
            </w:pPr>
          </w:p>
        </w:tc>
      </w:tr>
      <w:tr w:rsidR="002E2EB6" w:rsidRPr="00D078CE" w14:paraId="41AA6650" w14:textId="77777777" w:rsidTr="008453D0">
        <w:trPr>
          <w:cnfStyle w:val="000000100000" w:firstRow="0" w:lastRow="0" w:firstColumn="0" w:lastColumn="0" w:oddVBand="0" w:evenVBand="0" w:oddHBand="1" w:evenHBand="0" w:firstRowFirstColumn="0" w:firstRowLastColumn="0" w:lastRowFirstColumn="0" w:lastRowLastColumn="0"/>
          <w:trHeight w:val="1386"/>
        </w:trPr>
        <w:tc>
          <w:tcPr>
            <w:tcW w:w="3119" w:type="dxa"/>
          </w:tcPr>
          <w:p w14:paraId="56E396FD" w14:textId="0F7DAAFD" w:rsidR="002E2EB6" w:rsidRPr="00DE78B2" w:rsidRDefault="002E2EB6" w:rsidP="000A5A23">
            <w:pPr>
              <w:pStyle w:val="ListParagraph"/>
              <w:numPr>
                <w:ilvl w:val="0"/>
                <w:numId w:val="30"/>
              </w:numPr>
              <w:spacing w:before="0"/>
              <w:contextualSpacing/>
              <w:rPr>
                <w:rFonts w:cs="Arial"/>
                <w:sz w:val="18"/>
                <w:szCs w:val="18"/>
              </w:rPr>
            </w:pPr>
            <w:r w:rsidRPr="000E777F">
              <w:rPr>
                <w:rFonts w:cs="Arial"/>
                <w:sz w:val="18"/>
                <w:szCs w:val="18"/>
              </w:rPr>
              <w:t>Planning includes initial and ongoing training and make provisions for additional training where required to meet the changing needs of children and young people</w:t>
            </w:r>
          </w:p>
        </w:tc>
        <w:tc>
          <w:tcPr>
            <w:tcW w:w="3186" w:type="dxa"/>
          </w:tcPr>
          <w:p w14:paraId="74245946" w14:textId="77777777" w:rsidR="002E2EB6" w:rsidRPr="00DE78B2" w:rsidRDefault="002E2EB6" w:rsidP="002E2EB6">
            <w:pPr>
              <w:spacing w:before="60" w:after="60"/>
              <w:rPr>
                <w:rFonts w:cs="Arial"/>
                <w:bCs/>
                <w:sz w:val="18"/>
                <w:szCs w:val="18"/>
              </w:rPr>
            </w:pPr>
          </w:p>
        </w:tc>
        <w:tc>
          <w:tcPr>
            <w:tcW w:w="3051" w:type="dxa"/>
          </w:tcPr>
          <w:p w14:paraId="3181CBD1" w14:textId="77777777" w:rsidR="002E2EB6" w:rsidRPr="00DE78B2" w:rsidRDefault="002E2EB6" w:rsidP="002E2EB6">
            <w:pPr>
              <w:spacing w:before="60" w:after="60"/>
              <w:rPr>
                <w:rFonts w:cs="Arial"/>
                <w:bCs/>
                <w:sz w:val="18"/>
                <w:szCs w:val="18"/>
              </w:rPr>
            </w:pPr>
          </w:p>
        </w:tc>
        <w:tc>
          <w:tcPr>
            <w:tcW w:w="3118" w:type="dxa"/>
          </w:tcPr>
          <w:p w14:paraId="5B74CE4A" w14:textId="77777777" w:rsidR="002E2EB6" w:rsidRPr="00DE78B2" w:rsidRDefault="002E2EB6" w:rsidP="002E2EB6">
            <w:pPr>
              <w:spacing w:before="60" w:after="60"/>
              <w:rPr>
                <w:rFonts w:cs="Arial"/>
                <w:bCs/>
                <w:sz w:val="18"/>
                <w:szCs w:val="18"/>
              </w:rPr>
            </w:pPr>
          </w:p>
        </w:tc>
        <w:tc>
          <w:tcPr>
            <w:tcW w:w="1560" w:type="dxa"/>
          </w:tcPr>
          <w:p w14:paraId="2B1AE405" w14:textId="77777777" w:rsidR="002E2EB6" w:rsidRPr="00DE78B2" w:rsidRDefault="002E2EB6" w:rsidP="002E2EB6">
            <w:pPr>
              <w:spacing w:before="60" w:after="60"/>
              <w:rPr>
                <w:rFonts w:cs="Arial"/>
                <w:bCs/>
                <w:sz w:val="18"/>
                <w:szCs w:val="18"/>
              </w:rPr>
            </w:pPr>
          </w:p>
        </w:tc>
      </w:tr>
      <w:tr w:rsidR="002E2EB6" w:rsidRPr="00D078CE" w14:paraId="48E6AE84" w14:textId="77777777" w:rsidTr="008453D0">
        <w:trPr>
          <w:cnfStyle w:val="000000010000" w:firstRow="0" w:lastRow="0" w:firstColumn="0" w:lastColumn="0" w:oddVBand="0" w:evenVBand="0" w:oddHBand="0" w:evenHBand="1" w:firstRowFirstColumn="0" w:firstRowLastColumn="0" w:lastRowFirstColumn="0" w:lastRowLastColumn="0"/>
          <w:trHeight w:val="1536"/>
        </w:trPr>
        <w:tc>
          <w:tcPr>
            <w:tcW w:w="3119" w:type="dxa"/>
          </w:tcPr>
          <w:p w14:paraId="4123E461" w14:textId="4729DCEE" w:rsidR="002E2EB6" w:rsidRPr="00DE78B2" w:rsidRDefault="002E2EB6" w:rsidP="000A5A23">
            <w:pPr>
              <w:pStyle w:val="ListParagraph"/>
              <w:numPr>
                <w:ilvl w:val="0"/>
                <w:numId w:val="30"/>
              </w:numPr>
              <w:spacing w:before="0"/>
              <w:contextualSpacing/>
              <w:rPr>
                <w:rFonts w:cs="Arial"/>
                <w:sz w:val="18"/>
                <w:szCs w:val="18"/>
              </w:rPr>
            </w:pPr>
            <w:r w:rsidRPr="000E777F">
              <w:rPr>
                <w:rFonts w:cs="Arial"/>
                <w:sz w:val="18"/>
                <w:szCs w:val="18"/>
              </w:rPr>
              <w:t>People who work with children and young people receive training at the commencement of employment</w:t>
            </w:r>
          </w:p>
        </w:tc>
        <w:tc>
          <w:tcPr>
            <w:tcW w:w="3186" w:type="dxa"/>
          </w:tcPr>
          <w:p w14:paraId="18FD247F" w14:textId="77777777" w:rsidR="002E2EB6" w:rsidRPr="00DE78B2" w:rsidRDefault="002E2EB6" w:rsidP="002E2EB6">
            <w:pPr>
              <w:spacing w:before="60" w:after="60"/>
              <w:rPr>
                <w:rFonts w:cs="Arial"/>
                <w:bCs/>
                <w:sz w:val="18"/>
                <w:szCs w:val="18"/>
              </w:rPr>
            </w:pPr>
          </w:p>
        </w:tc>
        <w:tc>
          <w:tcPr>
            <w:tcW w:w="3051" w:type="dxa"/>
          </w:tcPr>
          <w:p w14:paraId="426DEC03" w14:textId="77777777" w:rsidR="002E2EB6" w:rsidRPr="00DE78B2" w:rsidRDefault="002E2EB6" w:rsidP="002E2EB6">
            <w:pPr>
              <w:spacing w:before="60" w:after="60"/>
              <w:rPr>
                <w:rFonts w:cs="Arial"/>
                <w:bCs/>
                <w:sz w:val="18"/>
                <w:szCs w:val="18"/>
              </w:rPr>
            </w:pPr>
          </w:p>
        </w:tc>
        <w:tc>
          <w:tcPr>
            <w:tcW w:w="3118" w:type="dxa"/>
          </w:tcPr>
          <w:p w14:paraId="0E03FAB2" w14:textId="77777777" w:rsidR="002E2EB6" w:rsidRPr="00DE78B2" w:rsidRDefault="002E2EB6" w:rsidP="002E2EB6">
            <w:pPr>
              <w:spacing w:before="60" w:after="60"/>
              <w:rPr>
                <w:rFonts w:cs="Arial"/>
                <w:bCs/>
                <w:sz w:val="18"/>
                <w:szCs w:val="18"/>
              </w:rPr>
            </w:pPr>
          </w:p>
        </w:tc>
        <w:tc>
          <w:tcPr>
            <w:tcW w:w="1560" w:type="dxa"/>
          </w:tcPr>
          <w:p w14:paraId="49B53CB4" w14:textId="77777777" w:rsidR="002E2EB6" w:rsidRPr="00DE78B2" w:rsidRDefault="002E2EB6" w:rsidP="002E2EB6">
            <w:pPr>
              <w:spacing w:before="60" w:after="60"/>
              <w:rPr>
                <w:rFonts w:cs="Arial"/>
                <w:bCs/>
                <w:sz w:val="18"/>
                <w:szCs w:val="18"/>
              </w:rPr>
            </w:pPr>
          </w:p>
        </w:tc>
      </w:tr>
      <w:tr w:rsidR="002E2EB6" w:rsidRPr="00DE78B2" w14:paraId="7DE8A483" w14:textId="77777777" w:rsidTr="008453D0">
        <w:trPr>
          <w:cnfStyle w:val="000000100000" w:firstRow="0" w:lastRow="0" w:firstColumn="0" w:lastColumn="0" w:oddVBand="0" w:evenVBand="0" w:oddHBand="1" w:evenHBand="0" w:firstRowFirstColumn="0" w:firstRowLastColumn="0" w:lastRowFirstColumn="0" w:lastRowLastColumn="0"/>
          <w:trHeight w:val="1386"/>
        </w:trPr>
        <w:tc>
          <w:tcPr>
            <w:tcW w:w="3119" w:type="dxa"/>
          </w:tcPr>
          <w:p w14:paraId="54C1D1B9" w14:textId="184FA608" w:rsidR="002E2EB6" w:rsidRPr="00DE78B2" w:rsidRDefault="002E2EB6" w:rsidP="000A5A23">
            <w:pPr>
              <w:pStyle w:val="ListParagraph"/>
              <w:numPr>
                <w:ilvl w:val="0"/>
                <w:numId w:val="30"/>
              </w:numPr>
              <w:spacing w:before="0"/>
              <w:contextualSpacing/>
              <w:rPr>
                <w:rFonts w:cs="Arial"/>
                <w:sz w:val="18"/>
                <w:szCs w:val="18"/>
              </w:rPr>
            </w:pPr>
            <w:r w:rsidRPr="000E777F">
              <w:rPr>
                <w:rFonts w:cs="Arial"/>
                <w:sz w:val="18"/>
                <w:szCs w:val="18"/>
              </w:rPr>
              <w:t>People who care for children and young people participate in training before their final authorisation or approval</w:t>
            </w:r>
          </w:p>
        </w:tc>
        <w:tc>
          <w:tcPr>
            <w:tcW w:w="3186" w:type="dxa"/>
          </w:tcPr>
          <w:p w14:paraId="2A9782E5" w14:textId="77777777" w:rsidR="002E2EB6" w:rsidRPr="00DE78B2" w:rsidRDefault="002E2EB6" w:rsidP="002E2EB6">
            <w:pPr>
              <w:spacing w:before="60" w:after="60"/>
              <w:rPr>
                <w:rFonts w:cs="Arial"/>
                <w:bCs/>
                <w:sz w:val="18"/>
                <w:szCs w:val="18"/>
              </w:rPr>
            </w:pPr>
          </w:p>
        </w:tc>
        <w:tc>
          <w:tcPr>
            <w:tcW w:w="3051" w:type="dxa"/>
          </w:tcPr>
          <w:p w14:paraId="1185591F" w14:textId="77777777" w:rsidR="002E2EB6" w:rsidRPr="00DE78B2" w:rsidRDefault="002E2EB6" w:rsidP="002E2EB6">
            <w:pPr>
              <w:spacing w:before="60" w:after="60"/>
              <w:rPr>
                <w:rFonts w:cs="Arial"/>
                <w:bCs/>
                <w:sz w:val="18"/>
                <w:szCs w:val="18"/>
              </w:rPr>
            </w:pPr>
          </w:p>
        </w:tc>
        <w:tc>
          <w:tcPr>
            <w:tcW w:w="3118" w:type="dxa"/>
          </w:tcPr>
          <w:p w14:paraId="43B8AA24" w14:textId="77777777" w:rsidR="002E2EB6" w:rsidRPr="00DE78B2" w:rsidRDefault="002E2EB6" w:rsidP="002E2EB6">
            <w:pPr>
              <w:spacing w:before="60" w:after="60"/>
              <w:rPr>
                <w:rFonts w:cs="Arial"/>
                <w:bCs/>
                <w:sz w:val="18"/>
                <w:szCs w:val="18"/>
              </w:rPr>
            </w:pPr>
          </w:p>
        </w:tc>
        <w:tc>
          <w:tcPr>
            <w:tcW w:w="1560" w:type="dxa"/>
          </w:tcPr>
          <w:p w14:paraId="1E64038B" w14:textId="77777777" w:rsidR="002E2EB6" w:rsidRPr="00DE78B2" w:rsidRDefault="002E2EB6" w:rsidP="002E2EB6">
            <w:pPr>
              <w:spacing w:before="60" w:after="60"/>
              <w:rPr>
                <w:rFonts w:cs="Arial"/>
                <w:bCs/>
                <w:sz w:val="18"/>
                <w:szCs w:val="18"/>
              </w:rPr>
            </w:pPr>
          </w:p>
        </w:tc>
      </w:tr>
      <w:tr w:rsidR="002E2EB6" w:rsidRPr="00DE78B2" w14:paraId="101169FF" w14:textId="77777777" w:rsidTr="008453D0">
        <w:trPr>
          <w:cnfStyle w:val="000000010000" w:firstRow="0" w:lastRow="0" w:firstColumn="0" w:lastColumn="0" w:oddVBand="0" w:evenVBand="0" w:oddHBand="0" w:evenHBand="1" w:firstRowFirstColumn="0" w:firstRowLastColumn="0" w:lastRowFirstColumn="0" w:lastRowLastColumn="0"/>
          <w:trHeight w:val="1536"/>
        </w:trPr>
        <w:tc>
          <w:tcPr>
            <w:tcW w:w="3119" w:type="dxa"/>
          </w:tcPr>
          <w:p w14:paraId="60FC3E8F" w14:textId="3CD3ABBD" w:rsidR="002E2EB6" w:rsidRPr="00DE78B2" w:rsidRDefault="002E2EB6" w:rsidP="000A5A23">
            <w:pPr>
              <w:pStyle w:val="ListParagraph"/>
              <w:numPr>
                <w:ilvl w:val="0"/>
                <w:numId w:val="30"/>
              </w:numPr>
              <w:spacing w:before="0"/>
              <w:contextualSpacing/>
              <w:rPr>
                <w:rFonts w:cs="Arial"/>
                <w:sz w:val="18"/>
                <w:szCs w:val="18"/>
              </w:rPr>
            </w:pPr>
            <w:r w:rsidRPr="000E777F">
              <w:rPr>
                <w:rFonts w:cs="Arial"/>
                <w:sz w:val="18"/>
                <w:szCs w:val="18"/>
              </w:rPr>
              <w:lastRenderedPageBreak/>
              <w:t>Training for authorised carers and adoptive parents corresponds to the type of care they provide</w:t>
            </w:r>
          </w:p>
        </w:tc>
        <w:tc>
          <w:tcPr>
            <w:tcW w:w="3186" w:type="dxa"/>
          </w:tcPr>
          <w:p w14:paraId="47F8CF49" w14:textId="77777777" w:rsidR="002E2EB6" w:rsidRPr="00DE78B2" w:rsidRDefault="002E2EB6" w:rsidP="002E2EB6">
            <w:pPr>
              <w:spacing w:before="60" w:after="60"/>
              <w:rPr>
                <w:rFonts w:cs="Arial"/>
                <w:bCs/>
                <w:sz w:val="18"/>
                <w:szCs w:val="18"/>
              </w:rPr>
            </w:pPr>
          </w:p>
        </w:tc>
        <w:tc>
          <w:tcPr>
            <w:tcW w:w="3051" w:type="dxa"/>
          </w:tcPr>
          <w:p w14:paraId="2F350D78" w14:textId="77777777" w:rsidR="002E2EB6" w:rsidRPr="00DE78B2" w:rsidRDefault="002E2EB6" w:rsidP="002E2EB6">
            <w:pPr>
              <w:spacing w:before="60" w:after="60"/>
              <w:rPr>
                <w:rFonts w:cs="Arial"/>
                <w:bCs/>
                <w:sz w:val="18"/>
                <w:szCs w:val="18"/>
              </w:rPr>
            </w:pPr>
          </w:p>
        </w:tc>
        <w:tc>
          <w:tcPr>
            <w:tcW w:w="3118" w:type="dxa"/>
          </w:tcPr>
          <w:p w14:paraId="2152884A" w14:textId="77777777" w:rsidR="002E2EB6" w:rsidRPr="00DE78B2" w:rsidRDefault="002E2EB6" w:rsidP="002E2EB6">
            <w:pPr>
              <w:spacing w:before="60" w:after="60"/>
              <w:rPr>
                <w:rFonts w:cs="Arial"/>
                <w:bCs/>
                <w:sz w:val="18"/>
                <w:szCs w:val="18"/>
              </w:rPr>
            </w:pPr>
          </w:p>
        </w:tc>
        <w:tc>
          <w:tcPr>
            <w:tcW w:w="1560" w:type="dxa"/>
          </w:tcPr>
          <w:p w14:paraId="76435499" w14:textId="77777777" w:rsidR="002E2EB6" w:rsidRPr="00DE78B2" w:rsidRDefault="002E2EB6" w:rsidP="002E2EB6">
            <w:pPr>
              <w:spacing w:before="60" w:after="60"/>
              <w:rPr>
                <w:rFonts w:cs="Arial"/>
                <w:bCs/>
                <w:sz w:val="18"/>
                <w:szCs w:val="18"/>
              </w:rPr>
            </w:pPr>
          </w:p>
        </w:tc>
      </w:tr>
      <w:tr w:rsidR="002E2EB6" w:rsidRPr="00DE78B2" w14:paraId="7B5FA7B7" w14:textId="77777777" w:rsidTr="008453D0">
        <w:trPr>
          <w:cnfStyle w:val="000000100000" w:firstRow="0" w:lastRow="0" w:firstColumn="0" w:lastColumn="0" w:oddVBand="0" w:evenVBand="0" w:oddHBand="1" w:evenHBand="0" w:firstRowFirstColumn="0" w:firstRowLastColumn="0" w:lastRowFirstColumn="0" w:lastRowLastColumn="0"/>
          <w:trHeight w:val="1386"/>
        </w:trPr>
        <w:tc>
          <w:tcPr>
            <w:tcW w:w="3119" w:type="dxa"/>
          </w:tcPr>
          <w:p w14:paraId="071C0B38" w14:textId="341E2760" w:rsidR="002E2EB6" w:rsidRPr="00DE78B2" w:rsidRDefault="002E2EB6" w:rsidP="000A5A23">
            <w:pPr>
              <w:pStyle w:val="ListParagraph"/>
              <w:numPr>
                <w:ilvl w:val="0"/>
                <w:numId w:val="30"/>
              </w:numPr>
              <w:spacing w:before="0"/>
              <w:contextualSpacing/>
              <w:rPr>
                <w:rFonts w:cs="Arial"/>
                <w:sz w:val="18"/>
                <w:szCs w:val="18"/>
              </w:rPr>
            </w:pPr>
            <w:r w:rsidRPr="000E777F">
              <w:rPr>
                <w:rFonts w:cs="Arial"/>
                <w:sz w:val="18"/>
                <w:szCs w:val="18"/>
              </w:rPr>
              <w:t>A range of training opportunities is provided including on-the-job training, internal workshops and external training opportunities</w:t>
            </w:r>
          </w:p>
        </w:tc>
        <w:tc>
          <w:tcPr>
            <w:tcW w:w="3186" w:type="dxa"/>
          </w:tcPr>
          <w:p w14:paraId="59E723EE" w14:textId="77777777" w:rsidR="002E2EB6" w:rsidRPr="00DE78B2" w:rsidRDefault="002E2EB6" w:rsidP="002E2EB6">
            <w:pPr>
              <w:spacing w:before="60" w:after="60"/>
              <w:rPr>
                <w:rFonts w:cs="Arial"/>
                <w:bCs/>
                <w:sz w:val="18"/>
                <w:szCs w:val="18"/>
              </w:rPr>
            </w:pPr>
          </w:p>
        </w:tc>
        <w:tc>
          <w:tcPr>
            <w:tcW w:w="3051" w:type="dxa"/>
          </w:tcPr>
          <w:p w14:paraId="135A5155" w14:textId="77777777" w:rsidR="002E2EB6" w:rsidRPr="00DE78B2" w:rsidRDefault="002E2EB6" w:rsidP="002E2EB6">
            <w:pPr>
              <w:spacing w:before="60" w:after="60"/>
              <w:rPr>
                <w:rFonts w:cs="Arial"/>
                <w:bCs/>
                <w:sz w:val="18"/>
                <w:szCs w:val="18"/>
              </w:rPr>
            </w:pPr>
          </w:p>
        </w:tc>
        <w:tc>
          <w:tcPr>
            <w:tcW w:w="3118" w:type="dxa"/>
          </w:tcPr>
          <w:p w14:paraId="0AEEE4A0" w14:textId="77777777" w:rsidR="002E2EB6" w:rsidRPr="00DE78B2" w:rsidRDefault="002E2EB6" w:rsidP="002E2EB6">
            <w:pPr>
              <w:spacing w:before="60" w:after="60"/>
              <w:rPr>
                <w:rFonts w:cs="Arial"/>
                <w:bCs/>
                <w:sz w:val="18"/>
                <w:szCs w:val="18"/>
              </w:rPr>
            </w:pPr>
          </w:p>
        </w:tc>
        <w:tc>
          <w:tcPr>
            <w:tcW w:w="1560" w:type="dxa"/>
          </w:tcPr>
          <w:p w14:paraId="09C59131" w14:textId="77777777" w:rsidR="002E2EB6" w:rsidRPr="00DE78B2" w:rsidRDefault="002E2EB6" w:rsidP="002E2EB6">
            <w:pPr>
              <w:spacing w:before="60" w:after="60"/>
              <w:rPr>
                <w:rFonts w:cs="Arial"/>
                <w:bCs/>
                <w:sz w:val="18"/>
                <w:szCs w:val="18"/>
              </w:rPr>
            </w:pPr>
          </w:p>
        </w:tc>
      </w:tr>
      <w:tr w:rsidR="002E2EB6" w:rsidRPr="00DE78B2" w14:paraId="147FAC6B" w14:textId="77777777" w:rsidTr="008453D0">
        <w:trPr>
          <w:cnfStyle w:val="000000010000" w:firstRow="0" w:lastRow="0" w:firstColumn="0" w:lastColumn="0" w:oddVBand="0" w:evenVBand="0" w:oddHBand="0" w:evenHBand="1" w:firstRowFirstColumn="0" w:firstRowLastColumn="0" w:lastRowFirstColumn="0" w:lastRowLastColumn="0"/>
          <w:trHeight w:val="1536"/>
        </w:trPr>
        <w:tc>
          <w:tcPr>
            <w:tcW w:w="3119" w:type="dxa"/>
          </w:tcPr>
          <w:p w14:paraId="1FB20A0C" w14:textId="47B45A69" w:rsidR="002E2EB6" w:rsidRPr="00DE78B2" w:rsidRDefault="002E2EB6" w:rsidP="000A5A23">
            <w:pPr>
              <w:pStyle w:val="ListParagraph"/>
              <w:numPr>
                <w:ilvl w:val="0"/>
                <w:numId w:val="30"/>
              </w:numPr>
              <w:spacing w:before="0"/>
              <w:contextualSpacing/>
              <w:rPr>
                <w:rFonts w:cs="Arial"/>
                <w:sz w:val="18"/>
                <w:szCs w:val="18"/>
              </w:rPr>
            </w:pPr>
            <w:r w:rsidRPr="000E777F">
              <w:rPr>
                <w:rFonts w:cs="Arial"/>
                <w:sz w:val="18"/>
                <w:szCs w:val="18"/>
              </w:rPr>
              <w:t>There are opportunities to request further training and professional development</w:t>
            </w:r>
          </w:p>
        </w:tc>
        <w:tc>
          <w:tcPr>
            <w:tcW w:w="3186" w:type="dxa"/>
          </w:tcPr>
          <w:p w14:paraId="0C383DDD" w14:textId="77777777" w:rsidR="002E2EB6" w:rsidRPr="00DE78B2" w:rsidRDefault="002E2EB6" w:rsidP="002E2EB6">
            <w:pPr>
              <w:spacing w:before="60" w:after="60"/>
              <w:rPr>
                <w:rFonts w:cs="Arial"/>
                <w:bCs/>
                <w:sz w:val="18"/>
                <w:szCs w:val="18"/>
              </w:rPr>
            </w:pPr>
          </w:p>
        </w:tc>
        <w:tc>
          <w:tcPr>
            <w:tcW w:w="3051" w:type="dxa"/>
          </w:tcPr>
          <w:p w14:paraId="64A9F00B" w14:textId="77777777" w:rsidR="002E2EB6" w:rsidRPr="00DE78B2" w:rsidRDefault="002E2EB6" w:rsidP="002E2EB6">
            <w:pPr>
              <w:spacing w:before="60" w:after="60"/>
              <w:rPr>
                <w:rFonts w:cs="Arial"/>
                <w:bCs/>
                <w:sz w:val="18"/>
                <w:szCs w:val="18"/>
              </w:rPr>
            </w:pPr>
          </w:p>
        </w:tc>
        <w:tc>
          <w:tcPr>
            <w:tcW w:w="3118" w:type="dxa"/>
          </w:tcPr>
          <w:p w14:paraId="666ACF01" w14:textId="77777777" w:rsidR="002E2EB6" w:rsidRPr="00DE78B2" w:rsidRDefault="002E2EB6" w:rsidP="002E2EB6">
            <w:pPr>
              <w:spacing w:before="60" w:after="60"/>
              <w:rPr>
                <w:rFonts w:cs="Arial"/>
                <w:bCs/>
                <w:sz w:val="18"/>
                <w:szCs w:val="18"/>
              </w:rPr>
            </w:pPr>
          </w:p>
        </w:tc>
        <w:tc>
          <w:tcPr>
            <w:tcW w:w="1560" w:type="dxa"/>
          </w:tcPr>
          <w:p w14:paraId="2A94409E" w14:textId="77777777" w:rsidR="002E2EB6" w:rsidRPr="00DE78B2" w:rsidRDefault="002E2EB6" w:rsidP="002E2EB6">
            <w:pPr>
              <w:spacing w:before="60" w:after="60"/>
              <w:rPr>
                <w:rFonts w:cs="Arial"/>
                <w:bCs/>
                <w:sz w:val="18"/>
                <w:szCs w:val="18"/>
              </w:rPr>
            </w:pPr>
          </w:p>
        </w:tc>
      </w:tr>
      <w:tr w:rsidR="002E2EB6" w:rsidRPr="00DE78B2" w14:paraId="65F09F2D" w14:textId="77777777" w:rsidTr="008453D0">
        <w:trPr>
          <w:cnfStyle w:val="000000100000" w:firstRow="0" w:lastRow="0" w:firstColumn="0" w:lastColumn="0" w:oddVBand="0" w:evenVBand="0" w:oddHBand="1" w:evenHBand="0" w:firstRowFirstColumn="0" w:firstRowLastColumn="0" w:lastRowFirstColumn="0" w:lastRowLastColumn="0"/>
          <w:trHeight w:val="1386"/>
        </w:trPr>
        <w:tc>
          <w:tcPr>
            <w:tcW w:w="3119" w:type="dxa"/>
          </w:tcPr>
          <w:p w14:paraId="01062F23" w14:textId="4A43F14A" w:rsidR="002E2EB6" w:rsidRPr="00DE78B2" w:rsidRDefault="002E2EB6" w:rsidP="000A5A23">
            <w:pPr>
              <w:pStyle w:val="ListParagraph"/>
              <w:numPr>
                <w:ilvl w:val="0"/>
                <w:numId w:val="30"/>
              </w:numPr>
              <w:spacing w:before="0"/>
              <w:contextualSpacing/>
              <w:rPr>
                <w:rFonts w:cs="Arial"/>
                <w:sz w:val="18"/>
                <w:szCs w:val="18"/>
              </w:rPr>
            </w:pPr>
            <w:r w:rsidRPr="000E777F">
              <w:rPr>
                <w:rFonts w:cs="Arial"/>
                <w:sz w:val="18"/>
                <w:szCs w:val="18"/>
              </w:rPr>
              <w:t>An up-to-date register is maintained of training undertaken by each person who works with and cares for children and young people</w:t>
            </w:r>
          </w:p>
        </w:tc>
        <w:tc>
          <w:tcPr>
            <w:tcW w:w="3186" w:type="dxa"/>
          </w:tcPr>
          <w:p w14:paraId="654AEFE9" w14:textId="77777777" w:rsidR="002E2EB6" w:rsidRPr="00DE78B2" w:rsidRDefault="002E2EB6" w:rsidP="002E2EB6">
            <w:pPr>
              <w:spacing w:before="60" w:after="60"/>
              <w:rPr>
                <w:rFonts w:cs="Arial"/>
                <w:bCs/>
                <w:sz w:val="18"/>
                <w:szCs w:val="18"/>
              </w:rPr>
            </w:pPr>
          </w:p>
        </w:tc>
        <w:tc>
          <w:tcPr>
            <w:tcW w:w="3051" w:type="dxa"/>
          </w:tcPr>
          <w:p w14:paraId="06E29F35" w14:textId="77777777" w:rsidR="002E2EB6" w:rsidRPr="00DE78B2" w:rsidRDefault="002E2EB6" w:rsidP="002E2EB6">
            <w:pPr>
              <w:spacing w:before="60" w:after="60"/>
              <w:rPr>
                <w:rFonts w:cs="Arial"/>
                <w:bCs/>
                <w:sz w:val="18"/>
                <w:szCs w:val="18"/>
              </w:rPr>
            </w:pPr>
          </w:p>
        </w:tc>
        <w:tc>
          <w:tcPr>
            <w:tcW w:w="3118" w:type="dxa"/>
          </w:tcPr>
          <w:p w14:paraId="3F025FDD" w14:textId="77777777" w:rsidR="002E2EB6" w:rsidRPr="00DE78B2" w:rsidRDefault="002E2EB6" w:rsidP="002E2EB6">
            <w:pPr>
              <w:spacing w:before="60" w:after="60"/>
              <w:rPr>
                <w:rFonts w:cs="Arial"/>
                <w:bCs/>
                <w:sz w:val="18"/>
                <w:szCs w:val="18"/>
              </w:rPr>
            </w:pPr>
          </w:p>
        </w:tc>
        <w:tc>
          <w:tcPr>
            <w:tcW w:w="1560" w:type="dxa"/>
          </w:tcPr>
          <w:p w14:paraId="5924702F" w14:textId="77777777" w:rsidR="002E2EB6" w:rsidRPr="00DE78B2" w:rsidRDefault="002E2EB6" w:rsidP="002E2EB6">
            <w:pPr>
              <w:spacing w:before="60" w:after="60"/>
              <w:rPr>
                <w:rFonts w:cs="Arial"/>
                <w:bCs/>
                <w:sz w:val="18"/>
                <w:szCs w:val="18"/>
              </w:rPr>
            </w:pPr>
          </w:p>
        </w:tc>
      </w:tr>
    </w:tbl>
    <w:p w14:paraId="17338EC1" w14:textId="7E793396" w:rsidR="002E2EB6" w:rsidRDefault="002E2EB6">
      <w:pPr>
        <w:rPr>
          <w:rFonts w:ascii="Arial" w:hAnsi="Arial" w:cs="Arial"/>
          <w:szCs w:val="22"/>
        </w:rPr>
      </w:pPr>
    </w:p>
    <w:p w14:paraId="0ABCF782" w14:textId="77777777" w:rsidR="002E2EB6" w:rsidRDefault="002E2EB6">
      <w:pPr>
        <w:rPr>
          <w:rFonts w:ascii="Arial" w:hAnsi="Arial" w:cs="Arial"/>
          <w:szCs w:val="22"/>
        </w:rPr>
      </w:pPr>
    </w:p>
    <w:p w14:paraId="0ED4356F" w14:textId="77777777" w:rsidR="004776BD" w:rsidRDefault="004776BD">
      <w:pPr>
        <w:rPr>
          <w:rFonts w:ascii="Arial" w:hAnsi="Arial" w:cs="Arial"/>
          <w:szCs w:val="22"/>
        </w:rPr>
      </w:pPr>
    </w:p>
    <w:p w14:paraId="12303E82" w14:textId="77777777" w:rsidR="002E2EB6" w:rsidRDefault="002E2EB6">
      <w:pPr>
        <w:rPr>
          <w:rFonts w:asciiTheme="majorHAnsi" w:hAnsiTheme="majorHAnsi" w:cs="ArialMT"/>
          <w:bCs/>
          <w:color w:val="002664" w:themeColor="background2"/>
          <w:sz w:val="36"/>
          <w:szCs w:val="36"/>
          <w:lang w:val="en-GB"/>
        </w:rPr>
      </w:pPr>
      <w:r>
        <w:br w:type="page"/>
      </w:r>
    </w:p>
    <w:p w14:paraId="7F2D89DD" w14:textId="48BCE87F" w:rsidR="00436504" w:rsidRDefault="00DB52CD" w:rsidP="000A5A23">
      <w:pPr>
        <w:pStyle w:val="Heading2"/>
        <w:numPr>
          <w:ilvl w:val="0"/>
          <w:numId w:val="8"/>
        </w:numPr>
        <w:rPr>
          <w:szCs w:val="22"/>
        </w:rPr>
      </w:pPr>
      <w:bookmarkStart w:id="26" w:name="_Toc119496917"/>
      <w:r w:rsidRPr="00145642">
        <w:lastRenderedPageBreak/>
        <w:t xml:space="preserve">Supervision and </w:t>
      </w:r>
      <w:r>
        <w:t>s</w:t>
      </w:r>
      <w:r w:rsidRPr="00145642">
        <w:t>upport</w:t>
      </w:r>
      <w:bookmarkEnd w:id="26"/>
    </w:p>
    <w:p w14:paraId="05732A8E" w14:textId="09731E6E" w:rsidR="00DB52CD" w:rsidRDefault="00DB52CD" w:rsidP="00DB52CD">
      <w:pPr>
        <w:pStyle w:val="Subtitle"/>
        <w:rPr>
          <w:szCs w:val="22"/>
        </w:rPr>
      </w:pPr>
      <w:r w:rsidRPr="00145642">
        <w:t>Children and young people are cared for by skilled and caring adults</w:t>
      </w:r>
    </w:p>
    <w:tbl>
      <w:tblPr>
        <w:tblStyle w:val="NSWGovernmentTableAlternate"/>
        <w:tblW w:w="14034" w:type="dxa"/>
        <w:tblLook w:val="04A0" w:firstRow="1" w:lastRow="0" w:firstColumn="1" w:lastColumn="0" w:noHBand="0" w:noVBand="1"/>
      </w:tblPr>
      <w:tblGrid>
        <w:gridCol w:w="3119"/>
        <w:gridCol w:w="3186"/>
        <w:gridCol w:w="3051"/>
        <w:gridCol w:w="3118"/>
        <w:gridCol w:w="1560"/>
      </w:tblGrid>
      <w:tr w:rsidR="004776BD" w:rsidRPr="00D078CE" w14:paraId="5E955E42" w14:textId="77777777" w:rsidTr="008453D0">
        <w:trPr>
          <w:cnfStyle w:val="100000000000" w:firstRow="1" w:lastRow="0" w:firstColumn="0" w:lastColumn="0" w:oddVBand="0" w:evenVBand="0" w:oddHBand="0" w:evenHBand="0" w:firstRowFirstColumn="0" w:firstRowLastColumn="0" w:lastRowFirstColumn="0" w:lastRowLastColumn="0"/>
          <w:tblHeader/>
        </w:trPr>
        <w:tc>
          <w:tcPr>
            <w:tcW w:w="3119" w:type="dxa"/>
          </w:tcPr>
          <w:p w14:paraId="6BAE9150" w14:textId="77777777" w:rsidR="004776BD" w:rsidRPr="00DE78B2" w:rsidRDefault="004776BD" w:rsidP="008453D0">
            <w:pPr>
              <w:pStyle w:val="TableHeading"/>
              <w:rPr>
                <w:b w:val="0"/>
              </w:rPr>
            </w:pPr>
            <w:r w:rsidRPr="00DE78B2">
              <w:t>Indicators of compliance</w:t>
            </w:r>
          </w:p>
        </w:tc>
        <w:tc>
          <w:tcPr>
            <w:tcW w:w="3186" w:type="dxa"/>
          </w:tcPr>
          <w:p w14:paraId="23098FE4" w14:textId="77777777" w:rsidR="004776BD" w:rsidRPr="00DE78B2" w:rsidRDefault="004776BD" w:rsidP="008453D0">
            <w:pPr>
              <w:pStyle w:val="TableHeading"/>
              <w:rPr>
                <w:b w:val="0"/>
              </w:rPr>
            </w:pPr>
            <w:r>
              <w:t xml:space="preserve">Policies, procedures and practices </w:t>
            </w:r>
          </w:p>
        </w:tc>
        <w:tc>
          <w:tcPr>
            <w:tcW w:w="3051" w:type="dxa"/>
          </w:tcPr>
          <w:p w14:paraId="40E1F1F9" w14:textId="77777777" w:rsidR="004776BD" w:rsidRDefault="004776BD" w:rsidP="008453D0">
            <w:pPr>
              <w:pStyle w:val="TableHeading"/>
            </w:pPr>
            <w:r>
              <w:t>Training and communication</w:t>
            </w:r>
          </w:p>
        </w:tc>
        <w:tc>
          <w:tcPr>
            <w:tcW w:w="3118" w:type="dxa"/>
          </w:tcPr>
          <w:p w14:paraId="370CB69F" w14:textId="77777777" w:rsidR="004776BD" w:rsidRDefault="004776BD" w:rsidP="008453D0">
            <w:pPr>
              <w:pStyle w:val="TableHeading"/>
              <w:rPr>
                <w:b w:val="0"/>
              </w:rPr>
            </w:pPr>
            <w:r>
              <w:t xml:space="preserve">Action required </w:t>
            </w:r>
          </w:p>
          <w:p w14:paraId="7DC6D171" w14:textId="77777777" w:rsidR="004776BD" w:rsidRDefault="004776BD" w:rsidP="008453D0">
            <w:pPr>
              <w:pStyle w:val="TableHeading"/>
            </w:pPr>
            <w:r w:rsidRPr="00EE0F73">
              <w:rPr>
                <w:b w:val="0"/>
                <w:bCs/>
              </w:rPr>
              <w:t>(</w:t>
            </w:r>
            <w:proofErr w:type="gramStart"/>
            <w:r w:rsidRPr="00EE0F73">
              <w:rPr>
                <w:b w:val="0"/>
                <w:bCs/>
              </w:rPr>
              <w:t>add</w:t>
            </w:r>
            <w:proofErr w:type="gramEnd"/>
            <w:r w:rsidRPr="00EE0F73">
              <w:rPr>
                <w:b w:val="0"/>
                <w:bCs/>
              </w:rPr>
              <w:t xml:space="preserve"> to Part 2: Action plan)</w:t>
            </w:r>
          </w:p>
        </w:tc>
        <w:tc>
          <w:tcPr>
            <w:tcW w:w="1560" w:type="dxa"/>
          </w:tcPr>
          <w:p w14:paraId="4F5DDA87" w14:textId="77777777" w:rsidR="004776BD" w:rsidRDefault="004776BD" w:rsidP="008453D0">
            <w:pPr>
              <w:pStyle w:val="TableHeading"/>
            </w:pPr>
            <w:r>
              <w:t xml:space="preserve">Completed </w:t>
            </w:r>
            <w:r w:rsidRPr="00EE0F73">
              <w:rPr>
                <w:b w:val="0"/>
                <w:bCs/>
              </w:rPr>
              <w:t>(date)</w:t>
            </w:r>
          </w:p>
        </w:tc>
      </w:tr>
      <w:tr w:rsidR="002E2EB6" w:rsidRPr="00D078CE" w14:paraId="206A90CC" w14:textId="77777777" w:rsidTr="008453D0">
        <w:trPr>
          <w:cnfStyle w:val="000000100000" w:firstRow="0" w:lastRow="0" w:firstColumn="0" w:lastColumn="0" w:oddVBand="0" w:evenVBand="0" w:oddHBand="1" w:evenHBand="0" w:firstRowFirstColumn="0" w:firstRowLastColumn="0" w:lastRowFirstColumn="0" w:lastRowLastColumn="0"/>
          <w:trHeight w:val="1705"/>
        </w:trPr>
        <w:tc>
          <w:tcPr>
            <w:tcW w:w="3119" w:type="dxa"/>
          </w:tcPr>
          <w:p w14:paraId="234DF56D" w14:textId="07424A85" w:rsidR="002E2EB6" w:rsidRPr="00DE78B2" w:rsidRDefault="002E2EB6" w:rsidP="000A5A23">
            <w:pPr>
              <w:pStyle w:val="ListParagraph"/>
              <w:numPr>
                <w:ilvl w:val="0"/>
                <w:numId w:val="31"/>
              </w:numPr>
              <w:spacing w:before="0" w:after="0"/>
              <w:contextualSpacing/>
              <w:rPr>
                <w:rFonts w:cs="Arial"/>
                <w:sz w:val="18"/>
                <w:szCs w:val="18"/>
              </w:rPr>
            </w:pPr>
            <w:r w:rsidRPr="000E777F">
              <w:rPr>
                <w:rFonts w:cs="Arial"/>
                <w:sz w:val="18"/>
                <w:szCs w:val="18"/>
              </w:rPr>
              <w:t>Supervision is regular and planned</w:t>
            </w:r>
          </w:p>
        </w:tc>
        <w:tc>
          <w:tcPr>
            <w:tcW w:w="3186" w:type="dxa"/>
          </w:tcPr>
          <w:p w14:paraId="00CD1C36" w14:textId="77777777" w:rsidR="002E2EB6" w:rsidRPr="00DE78B2" w:rsidRDefault="002E2EB6" w:rsidP="002E2EB6">
            <w:pPr>
              <w:spacing w:before="60" w:after="60"/>
              <w:rPr>
                <w:rFonts w:cs="Arial"/>
                <w:bCs/>
                <w:sz w:val="18"/>
                <w:szCs w:val="18"/>
              </w:rPr>
            </w:pPr>
          </w:p>
        </w:tc>
        <w:tc>
          <w:tcPr>
            <w:tcW w:w="3051" w:type="dxa"/>
          </w:tcPr>
          <w:p w14:paraId="57BFED47" w14:textId="77777777" w:rsidR="002E2EB6" w:rsidRPr="00DE78B2" w:rsidRDefault="002E2EB6" w:rsidP="002E2EB6">
            <w:pPr>
              <w:spacing w:before="60" w:after="60"/>
              <w:rPr>
                <w:rFonts w:cs="Arial"/>
                <w:bCs/>
                <w:sz w:val="18"/>
                <w:szCs w:val="18"/>
              </w:rPr>
            </w:pPr>
          </w:p>
        </w:tc>
        <w:tc>
          <w:tcPr>
            <w:tcW w:w="3118" w:type="dxa"/>
          </w:tcPr>
          <w:p w14:paraId="78FE9655" w14:textId="77777777" w:rsidR="002E2EB6" w:rsidRPr="00DE78B2" w:rsidRDefault="002E2EB6" w:rsidP="002E2EB6">
            <w:pPr>
              <w:spacing w:before="60" w:after="60"/>
              <w:rPr>
                <w:rFonts w:cs="Arial"/>
                <w:bCs/>
                <w:sz w:val="18"/>
                <w:szCs w:val="18"/>
              </w:rPr>
            </w:pPr>
          </w:p>
        </w:tc>
        <w:tc>
          <w:tcPr>
            <w:tcW w:w="1560" w:type="dxa"/>
          </w:tcPr>
          <w:p w14:paraId="59DA2281" w14:textId="77777777" w:rsidR="002E2EB6" w:rsidRPr="00DE78B2" w:rsidRDefault="002E2EB6" w:rsidP="002E2EB6">
            <w:pPr>
              <w:spacing w:before="60" w:after="60"/>
              <w:rPr>
                <w:rFonts w:cs="Arial"/>
                <w:bCs/>
                <w:sz w:val="18"/>
                <w:szCs w:val="18"/>
              </w:rPr>
            </w:pPr>
          </w:p>
        </w:tc>
      </w:tr>
      <w:tr w:rsidR="002E2EB6" w:rsidRPr="00D078CE" w14:paraId="4791B281" w14:textId="77777777" w:rsidTr="008453D0">
        <w:trPr>
          <w:cnfStyle w:val="000000010000" w:firstRow="0" w:lastRow="0" w:firstColumn="0" w:lastColumn="0" w:oddVBand="0" w:evenVBand="0" w:oddHBand="0" w:evenHBand="1" w:firstRowFirstColumn="0" w:firstRowLastColumn="0" w:lastRowFirstColumn="0" w:lastRowLastColumn="0"/>
          <w:trHeight w:val="1391"/>
        </w:trPr>
        <w:tc>
          <w:tcPr>
            <w:tcW w:w="3119" w:type="dxa"/>
          </w:tcPr>
          <w:p w14:paraId="3341A519" w14:textId="294EC0C3" w:rsidR="002E2EB6" w:rsidRPr="00DE78B2" w:rsidRDefault="002E2EB6" w:rsidP="000A5A23">
            <w:pPr>
              <w:pStyle w:val="ListParagraph"/>
              <w:numPr>
                <w:ilvl w:val="0"/>
                <w:numId w:val="31"/>
              </w:numPr>
              <w:tabs>
                <w:tab w:val="left" w:pos="0"/>
              </w:tabs>
              <w:spacing w:before="0"/>
              <w:contextualSpacing/>
              <w:rPr>
                <w:rFonts w:cs="Arial"/>
                <w:sz w:val="18"/>
                <w:szCs w:val="18"/>
              </w:rPr>
            </w:pPr>
            <w:r w:rsidRPr="000E777F">
              <w:rPr>
                <w:rFonts w:cs="Arial"/>
                <w:sz w:val="18"/>
                <w:szCs w:val="18"/>
              </w:rPr>
              <w:t xml:space="preserve">Supervision processes include opportunities for discussion, planning and skill development  </w:t>
            </w:r>
          </w:p>
        </w:tc>
        <w:tc>
          <w:tcPr>
            <w:tcW w:w="3186" w:type="dxa"/>
          </w:tcPr>
          <w:p w14:paraId="78677264" w14:textId="77777777" w:rsidR="002E2EB6" w:rsidRPr="00DE78B2" w:rsidRDefault="002E2EB6" w:rsidP="002E2EB6">
            <w:pPr>
              <w:spacing w:before="60" w:after="60"/>
              <w:rPr>
                <w:rFonts w:cs="Arial"/>
                <w:bCs/>
                <w:sz w:val="18"/>
                <w:szCs w:val="18"/>
              </w:rPr>
            </w:pPr>
          </w:p>
        </w:tc>
        <w:tc>
          <w:tcPr>
            <w:tcW w:w="3051" w:type="dxa"/>
          </w:tcPr>
          <w:p w14:paraId="339C5D04" w14:textId="77777777" w:rsidR="002E2EB6" w:rsidRPr="00DE78B2" w:rsidRDefault="002E2EB6" w:rsidP="002E2EB6">
            <w:pPr>
              <w:spacing w:before="60" w:after="60"/>
              <w:rPr>
                <w:rFonts w:cs="Arial"/>
                <w:bCs/>
                <w:sz w:val="18"/>
                <w:szCs w:val="18"/>
              </w:rPr>
            </w:pPr>
          </w:p>
        </w:tc>
        <w:tc>
          <w:tcPr>
            <w:tcW w:w="3118" w:type="dxa"/>
          </w:tcPr>
          <w:p w14:paraId="10A93181" w14:textId="77777777" w:rsidR="002E2EB6" w:rsidRPr="00DE78B2" w:rsidRDefault="002E2EB6" w:rsidP="002E2EB6">
            <w:pPr>
              <w:spacing w:before="60" w:after="60"/>
              <w:rPr>
                <w:rFonts w:cs="Arial"/>
                <w:bCs/>
                <w:sz w:val="18"/>
                <w:szCs w:val="18"/>
              </w:rPr>
            </w:pPr>
          </w:p>
        </w:tc>
        <w:tc>
          <w:tcPr>
            <w:tcW w:w="1560" w:type="dxa"/>
          </w:tcPr>
          <w:p w14:paraId="45DCED8A" w14:textId="77777777" w:rsidR="002E2EB6" w:rsidRPr="00DE78B2" w:rsidRDefault="002E2EB6" w:rsidP="002E2EB6">
            <w:pPr>
              <w:spacing w:before="60" w:after="60"/>
              <w:rPr>
                <w:rFonts w:cs="Arial"/>
                <w:bCs/>
                <w:sz w:val="18"/>
                <w:szCs w:val="18"/>
              </w:rPr>
            </w:pPr>
          </w:p>
        </w:tc>
      </w:tr>
      <w:tr w:rsidR="002E2EB6" w:rsidRPr="00D078CE" w14:paraId="0A2AB4B5" w14:textId="77777777" w:rsidTr="008453D0">
        <w:trPr>
          <w:cnfStyle w:val="000000100000" w:firstRow="0" w:lastRow="0" w:firstColumn="0" w:lastColumn="0" w:oddVBand="0" w:evenVBand="0" w:oddHBand="1" w:evenHBand="0" w:firstRowFirstColumn="0" w:firstRowLastColumn="0" w:lastRowFirstColumn="0" w:lastRowLastColumn="0"/>
          <w:trHeight w:val="1386"/>
        </w:trPr>
        <w:tc>
          <w:tcPr>
            <w:tcW w:w="3119" w:type="dxa"/>
          </w:tcPr>
          <w:p w14:paraId="3B79E3DE" w14:textId="08BC0564" w:rsidR="002E2EB6" w:rsidRPr="00DE78B2" w:rsidRDefault="002E2EB6" w:rsidP="000A5A23">
            <w:pPr>
              <w:pStyle w:val="ListParagraph"/>
              <w:numPr>
                <w:ilvl w:val="0"/>
                <w:numId w:val="31"/>
              </w:numPr>
              <w:spacing w:before="0"/>
              <w:contextualSpacing/>
              <w:rPr>
                <w:rFonts w:cs="Arial"/>
                <w:sz w:val="18"/>
                <w:szCs w:val="18"/>
              </w:rPr>
            </w:pPr>
            <w:r w:rsidRPr="000E777F">
              <w:rPr>
                <w:rFonts w:cs="Arial"/>
                <w:sz w:val="18"/>
                <w:szCs w:val="18"/>
              </w:rPr>
              <w:t xml:space="preserve">The agency is responsive to the needs of people caring for and working with children and young people and acts to resolve issues and concerns in a timely manner  </w:t>
            </w:r>
          </w:p>
        </w:tc>
        <w:tc>
          <w:tcPr>
            <w:tcW w:w="3186" w:type="dxa"/>
          </w:tcPr>
          <w:p w14:paraId="4E278FCB" w14:textId="77777777" w:rsidR="002E2EB6" w:rsidRPr="00DE78B2" w:rsidRDefault="002E2EB6" w:rsidP="002E2EB6">
            <w:pPr>
              <w:spacing w:before="60" w:after="60"/>
              <w:rPr>
                <w:rFonts w:cs="Arial"/>
                <w:bCs/>
                <w:sz w:val="18"/>
                <w:szCs w:val="18"/>
              </w:rPr>
            </w:pPr>
          </w:p>
        </w:tc>
        <w:tc>
          <w:tcPr>
            <w:tcW w:w="3051" w:type="dxa"/>
          </w:tcPr>
          <w:p w14:paraId="5EC437E9" w14:textId="77777777" w:rsidR="002E2EB6" w:rsidRPr="00DE78B2" w:rsidRDefault="002E2EB6" w:rsidP="002E2EB6">
            <w:pPr>
              <w:spacing w:before="60" w:after="60"/>
              <w:rPr>
                <w:rFonts w:cs="Arial"/>
                <w:bCs/>
                <w:sz w:val="18"/>
                <w:szCs w:val="18"/>
              </w:rPr>
            </w:pPr>
          </w:p>
        </w:tc>
        <w:tc>
          <w:tcPr>
            <w:tcW w:w="3118" w:type="dxa"/>
          </w:tcPr>
          <w:p w14:paraId="28A1C554" w14:textId="77777777" w:rsidR="002E2EB6" w:rsidRPr="00DE78B2" w:rsidRDefault="002E2EB6" w:rsidP="002E2EB6">
            <w:pPr>
              <w:spacing w:before="60" w:after="60"/>
              <w:rPr>
                <w:rFonts w:cs="Arial"/>
                <w:bCs/>
                <w:sz w:val="18"/>
                <w:szCs w:val="18"/>
              </w:rPr>
            </w:pPr>
          </w:p>
        </w:tc>
        <w:tc>
          <w:tcPr>
            <w:tcW w:w="1560" w:type="dxa"/>
          </w:tcPr>
          <w:p w14:paraId="611BFFA1" w14:textId="77777777" w:rsidR="002E2EB6" w:rsidRPr="00DE78B2" w:rsidRDefault="002E2EB6" w:rsidP="002E2EB6">
            <w:pPr>
              <w:spacing w:before="60" w:after="60"/>
              <w:rPr>
                <w:rFonts w:cs="Arial"/>
                <w:bCs/>
                <w:sz w:val="18"/>
                <w:szCs w:val="18"/>
              </w:rPr>
            </w:pPr>
          </w:p>
        </w:tc>
      </w:tr>
      <w:tr w:rsidR="002E2EB6" w:rsidRPr="00D078CE" w14:paraId="77C1B582" w14:textId="77777777" w:rsidTr="008453D0">
        <w:trPr>
          <w:cnfStyle w:val="000000010000" w:firstRow="0" w:lastRow="0" w:firstColumn="0" w:lastColumn="0" w:oddVBand="0" w:evenVBand="0" w:oddHBand="0" w:evenHBand="1" w:firstRowFirstColumn="0" w:firstRowLastColumn="0" w:lastRowFirstColumn="0" w:lastRowLastColumn="0"/>
          <w:trHeight w:val="1536"/>
        </w:trPr>
        <w:tc>
          <w:tcPr>
            <w:tcW w:w="3119" w:type="dxa"/>
          </w:tcPr>
          <w:p w14:paraId="236348D7" w14:textId="74ADC5B7" w:rsidR="002E2EB6" w:rsidRPr="00DE78B2" w:rsidRDefault="002E2EB6" w:rsidP="000A5A23">
            <w:pPr>
              <w:pStyle w:val="ListParagraph"/>
              <w:numPr>
                <w:ilvl w:val="0"/>
                <w:numId w:val="31"/>
              </w:numPr>
              <w:spacing w:before="0"/>
              <w:contextualSpacing/>
              <w:rPr>
                <w:rFonts w:cs="Arial"/>
                <w:sz w:val="18"/>
                <w:szCs w:val="18"/>
              </w:rPr>
            </w:pPr>
            <w:r w:rsidRPr="000E777F">
              <w:rPr>
                <w:rFonts w:cs="Arial"/>
                <w:sz w:val="18"/>
                <w:szCs w:val="18"/>
              </w:rPr>
              <w:t>People working with and caring for children and young people are supported to manage difficult situations and are provided with practical assistance if required</w:t>
            </w:r>
          </w:p>
        </w:tc>
        <w:tc>
          <w:tcPr>
            <w:tcW w:w="3186" w:type="dxa"/>
          </w:tcPr>
          <w:p w14:paraId="32EE25B7" w14:textId="77777777" w:rsidR="002E2EB6" w:rsidRPr="00DE78B2" w:rsidRDefault="002E2EB6" w:rsidP="002E2EB6">
            <w:pPr>
              <w:spacing w:before="60" w:after="60"/>
              <w:rPr>
                <w:rFonts w:cs="Arial"/>
                <w:bCs/>
                <w:sz w:val="18"/>
                <w:szCs w:val="18"/>
              </w:rPr>
            </w:pPr>
          </w:p>
        </w:tc>
        <w:tc>
          <w:tcPr>
            <w:tcW w:w="3051" w:type="dxa"/>
          </w:tcPr>
          <w:p w14:paraId="7529AD80" w14:textId="77777777" w:rsidR="002E2EB6" w:rsidRPr="00DE78B2" w:rsidRDefault="002E2EB6" w:rsidP="002E2EB6">
            <w:pPr>
              <w:spacing w:before="60" w:after="60"/>
              <w:rPr>
                <w:rFonts w:cs="Arial"/>
                <w:bCs/>
                <w:sz w:val="18"/>
                <w:szCs w:val="18"/>
              </w:rPr>
            </w:pPr>
          </w:p>
        </w:tc>
        <w:tc>
          <w:tcPr>
            <w:tcW w:w="3118" w:type="dxa"/>
          </w:tcPr>
          <w:p w14:paraId="5AF20767" w14:textId="77777777" w:rsidR="002E2EB6" w:rsidRPr="00DE78B2" w:rsidRDefault="002E2EB6" w:rsidP="002E2EB6">
            <w:pPr>
              <w:spacing w:before="60" w:after="60"/>
              <w:rPr>
                <w:rFonts w:cs="Arial"/>
                <w:bCs/>
                <w:sz w:val="18"/>
                <w:szCs w:val="18"/>
              </w:rPr>
            </w:pPr>
          </w:p>
        </w:tc>
        <w:tc>
          <w:tcPr>
            <w:tcW w:w="1560" w:type="dxa"/>
          </w:tcPr>
          <w:p w14:paraId="1212D6A8" w14:textId="77777777" w:rsidR="002E2EB6" w:rsidRPr="00DE78B2" w:rsidRDefault="002E2EB6" w:rsidP="002E2EB6">
            <w:pPr>
              <w:spacing w:before="60" w:after="60"/>
              <w:rPr>
                <w:rFonts w:cs="Arial"/>
                <w:bCs/>
                <w:sz w:val="18"/>
                <w:szCs w:val="18"/>
              </w:rPr>
            </w:pPr>
          </w:p>
        </w:tc>
      </w:tr>
      <w:tr w:rsidR="002E2EB6" w:rsidRPr="00DE78B2" w14:paraId="565F9F27" w14:textId="77777777" w:rsidTr="002E2EB6">
        <w:trPr>
          <w:cnfStyle w:val="000000100000" w:firstRow="0" w:lastRow="0" w:firstColumn="0" w:lastColumn="0" w:oddVBand="0" w:evenVBand="0" w:oddHBand="1" w:evenHBand="0" w:firstRowFirstColumn="0" w:firstRowLastColumn="0" w:lastRowFirstColumn="0" w:lastRowLastColumn="0"/>
          <w:trHeight w:val="1386"/>
        </w:trPr>
        <w:tc>
          <w:tcPr>
            <w:tcW w:w="3119" w:type="dxa"/>
          </w:tcPr>
          <w:p w14:paraId="329E740B" w14:textId="587A4E72" w:rsidR="002E2EB6" w:rsidRPr="00DE78B2" w:rsidRDefault="002E2EB6" w:rsidP="000A5A23">
            <w:pPr>
              <w:pStyle w:val="ListParagraph"/>
              <w:numPr>
                <w:ilvl w:val="0"/>
                <w:numId w:val="31"/>
              </w:numPr>
              <w:spacing w:before="0"/>
              <w:contextualSpacing/>
              <w:rPr>
                <w:rFonts w:cs="Arial"/>
                <w:sz w:val="18"/>
                <w:szCs w:val="18"/>
              </w:rPr>
            </w:pPr>
            <w:r w:rsidRPr="000E777F">
              <w:rPr>
                <w:rFonts w:cs="Arial"/>
                <w:sz w:val="18"/>
                <w:szCs w:val="18"/>
              </w:rPr>
              <w:t xml:space="preserve">The agency clearly articulates its expectations regarding the behaviour and conduct of people who work with and care for children and young people </w:t>
            </w:r>
          </w:p>
        </w:tc>
        <w:tc>
          <w:tcPr>
            <w:tcW w:w="3186" w:type="dxa"/>
          </w:tcPr>
          <w:p w14:paraId="03D68D70" w14:textId="77777777" w:rsidR="002E2EB6" w:rsidRPr="00DE78B2" w:rsidRDefault="002E2EB6" w:rsidP="002E2EB6">
            <w:pPr>
              <w:spacing w:before="60" w:after="60"/>
              <w:rPr>
                <w:rFonts w:cs="Arial"/>
                <w:bCs/>
                <w:sz w:val="18"/>
                <w:szCs w:val="18"/>
              </w:rPr>
            </w:pPr>
          </w:p>
        </w:tc>
        <w:tc>
          <w:tcPr>
            <w:tcW w:w="3051" w:type="dxa"/>
          </w:tcPr>
          <w:p w14:paraId="58FCA115" w14:textId="77777777" w:rsidR="002E2EB6" w:rsidRPr="00DE78B2" w:rsidRDefault="002E2EB6" w:rsidP="002E2EB6">
            <w:pPr>
              <w:spacing w:before="60" w:after="60"/>
              <w:rPr>
                <w:rFonts w:cs="Arial"/>
                <w:bCs/>
                <w:sz w:val="18"/>
                <w:szCs w:val="18"/>
              </w:rPr>
            </w:pPr>
          </w:p>
        </w:tc>
        <w:tc>
          <w:tcPr>
            <w:tcW w:w="3118" w:type="dxa"/>
          </w:tcPr>
          <w:p w14:paraId="6EBC8096" w14:textId="77777777" w:rsidR="002E2EB6" w:rsidRPr="00DE78B2" w:rsidRDefault="002E2EB6" w:rsidP="002E2EB6">
            <w:pPr>
              <w:spacing w:before="60" w:after="60"/>
              <w:rPr>
                <w:rFonts w:cs="Arial"/>
                <w:bCs/>
                <w:sz w:val="18"/>
                <w:szCs w:val="18"/>
              </w:rPr>
            </w:pPr>
          </w:p>
        </w:tc>
        <w:tc>
          <w:tcPr>
            <w:tcW w:w="1560" w:type="dxa"/>
          </w:tcPr>
          <w:p w14:paraId="509DF227" w14:textId="77777777" w:rsidR="002E2EB6" w:rsidRPr="00DE78B2" w:rsidRDefault="002E2EB6" w:rsidP="002E2EB6">
            <w:pPr>
              <w:spacing w:before="60" w:after="60"/>
              <w:rPr>
                <w:rFonts w:cs="Arial"/>
                <w:bCs/>
                <w:sz w:val="18"/>
                <w:szCs w:val="18"/>
              </w:rPr>
            </w:pPr>
          </w:p>
        </w:tc>
      </w:tr>
      <w:tr w:rsidR="002E2EB6" w:rsidRPr="00DE78B2" w14:paraId="205F4ACD" w14:textId="77777777" w:rsidTr="002E2EB6">
        <w:trPr>
          <w:cnfStyle w:val="000000010000" w:firstRow="0" w:lastRow="0" w:firstColumn="0" w:lastColumn="0" w:oddVBand="0" w:evenVBand="0" w:oddHBand="0" w:evenHBand="1" w:firstRowFirstColumn="0" w:firstRowLastColumn="0" w:lastRowFirstColumn="0" w:lastRowLastColumn="0"/>
          <w:trHeight w:val="1536"/>
        </w:trPr>
        <w:tc>
          <w:tcPr>
            <w:tcW w:w="3119" w:type="dxa"/>
          </w:tcPr>
          <w:p w14:paraId="2D6984F8" w14:textId="5B4D08F3" w:rsidR="002E2EB6" w:rsidRPr="00DE78B2" w:rsidRDefault="002E2EB6" w:rsidP="000A5A23">
            <w:pPr>
              <w:pStyle w:val="ListParagraph"/>
              <w:numPr>
                <w:ilvl w:val="0"/>
                <w:numId w:val="31"/>
              </w:numPr>
              <w:spacing w:before="0"/>
              <w:contextualSpacing/>
              <w:rPr>
                <w:rFonts w:cs="Arial"/>
                <w:sz w:val="18"/>
                <w:szCs w:val="18"/>
              </w:rPr>
            </w:pPr>
            <w:r w:rsidRPr="000E777F">
              <w:rPr>
                <w:rFonts w:cs="Arial"/>
                <w:sz w:val="18"/>
                <w:szCs w:val="18"/>
              </w:rPr>
              <w:lastRenderedPageBreak/>
              <w:t>Prospective adoptive parents and guardians are supported to develop independence in their caring role</w:t>
            </w:r>
          </w:p>
        </w:tc>
        <w:tc>
          <w:tcPr>
            <w:tcW w:w="3186" w:type="dxa"/>
          </w:tcPr>
          <w:p w14:paraId="441EE3DA" w14:textId="77777777" w:rsidR="002E2EB6" w:rsidRPr="00DE78B2" w:rsidRDefault="002E2EB6" w:rsidP="002E2EB6">
            <w:pPr>
              <w:spacing w:before="60" w:after="60"/>
              <w:rPr>
                <w:rFonts w:cs="Arial"/>
                <w:bCs/>
                <w:sz w:val="18"/>
                <w:szCs w:val="18"/>
              </w:rPr>
            </w:pPr>
          </w:p>
        </w:tc>
        <w:tc>
          <w:tcPr>
            <w:tcW w:w="3051" w:type="dxa"/>
          </w:tcPr>
          <w:p w14:paraId="70180027" w14:textId="77777777" w:rsidR="002E2EB6" w:rsidRPr="00DE78B2" w:rsidRDefault="002E2EB6" w:rsidP="002E2EB6">
            <w:pPr>
              <w:spacing w:before="60" w:after="60"/>
              <w:rPr>
                <w:rFonts w:cs="Arial"/>
                <w:bCs/>
                <w:sz w:val="18"/>
                <w:szCs w:val="18"/>
              </w:rPr>
            </w:pPr>
          </w:p>
        </w:tc>
        <w:tc>
          <w:tcPr>
            <w:tcW w:w="3118" w:type="dxa"/>
          </w:tcPr>
          <w:p w14:paraId="63CACFD4" w14:textId="77777777" w:rsidR="002E2EB6" w:rsidRPr="00DE78B2" w:rsidRDefault="002E2EB6" w:rsidP="002E2EB6">
            <w:pPr>
              <w:spacing w:before="60" w:after="60"/>
              <w:rPr>
                <w:rFonts w:cs="Arial"/>
                <w:bCs/>
                <w:sz w:val="18"/>
                <w:szCs w:val="18"/>
              </w:rPr>
            </w:pPr>
          </w:p>
        </w:tc>
        <w:tc>
          <w:tcPr>
            <w:tcW w:w="1560" w:type="dxa"/>
          </w:tcPr>
          <w:p w14:paraId="7693D500" w14:textId="77777777" w:rsidR="002E2EB6" w:rsidRPr="00DE78B2" w:rsidRDefault="002E2EB6" w:rsidP="002E2EB6">
            <w:pPr>
              <w:spacing w:before="60" w:after="60"/>
              <w:rPr>
                <w:rFonts w:cs="Arial"/>
                <w:bCs/>
                <w:sz w:val="18"/>
                <w:szCs w:val="18"/>
              </w:rPr>
            </w:pPr>
          </w:p>
        </w:tc>
      </w:tr>
      <w:tr w:rsidR="002E2EB6" w:rsidRPr="00DE78B2" w14:paraId="41565493" w14:textId="77777777" w:rsidTr="002E2EB6">
        <w:trPr>
          <w:cnfStyle w:val="000000100000" w:firstRow="0" w:lastRow="0" w:firstColumn="0" w:lastColumn="0" w:oddVBand="0" w:evenVBand="0" w:oddHBand="1" w:evenHBand="0" w:firstRowFirstColumn="0" w:firstRowLastColumn="0" w:lastRowFirstColumn="0" w:lastRowLastColumn="0"/>
          <w:trHeight w:val="1386"/>
        </w:trPr>
        <w:tc>
          <w:tcPr>
            <w:tcW w:w="3119" w:type="dxa"/>
          </w:tcPr>
          <w:p w14:paraId="02C5603C" w14:textId="53836049" w:rsidR="002E2EB6" w:rsidRPr="00DE78B2" w:rsidRDefault="002E2EB6" w:rsidP="000A5A23">
            <w:pPr>
              <w:pStyle w:val="ListParagraph"/>
              <w:numPr>
                <w:ilvl w:val="0"/>
                <w:numId w:val="31"/>
              </w:numPr>
              <w:spacing w:before="0"/>
              <w:contextualSpacing/>
              <w:rPr>
                <w:rFonts w:cs="Arial"/>
                <w:sz w:val="18"/>
                <w:szCs w:val="18"/>
              </w:rPr>
            </w:pPr>
            <w:r w:rsidRPr="000E777F">
              <w:rPr>
                <w:rFonts w:cs="Arial"/>
                <w:sz w:val="18"/>
                <w:szCs w:val="18"/>
              </w:rPr>
              <w:t xml:space="preserve">Carers providing short-term placements in preparation for restoration are supported based on an understanding of their </w:t>
            </w:r>
            <w:proofErr w:type="gramStart"/>
            <w:r w:rsidRPr="000E777F">
              <w:rPr>
                <w:rFonts w:cs="Arial"/>
                <w:sz w:val="18"/>
                <w:szCs w:val="18"/>
              </w:rPr>
              <w:t>particular needs</w:t>
            </w:r>
            <w:proofErr w:type="gramEnd"/>
          </w:p>
        </w:tc>
        <w:tc>
          <w:tcPr>
            <w:tcW w:w="3186" w:type="dxa"/>
          </w:tcPr>
          <w:p w14:paraId="69099564" w14:textId="77777777" w:rsidR="002E2EB6" w:rsidRPr="00DE78B2" w:rsidRDefault="002E2EB6" w:rsidP="002E2EB6">
            <w:pPr>
              <w:spacing w:before="60" w:after="60"/>
              <w:rPr>
                <w:rFonts w:cs="Arial"/>
                <w:bCs/>
                <w:sz w:val="18"/>
                <w:szCs w:val="18"/>
              </w:rPr>
            </w:pPr>
          </w:p>
        </w:tc>
        <w:tc>
          <w:tcPr>
            <w:tcW w:w="3051" w:type="dxa"/>
          </w:tcPr>
          <w:p w14:paraId="2FB514FE" w14:textId="77777777" w:rsidR="002E2EB6" w:rsidRPr="00DE78B2" w:rsidRDefault="002E2EB6" w:rsidP="002E2EB6">
            <w:pPr>
              <w:spacing w:before="60" w:after="60"/>
              <w:rPr>
                <w:rFonts w:cs="Arial"/>
                <w:bCs/>
                <w:sz w:val="18"/>
                <w:szCs w:val="18"/>
              </w:rPr>
            </w:pPr>
          </w:p>
        </w:tc>
        <w:tc>
          <w:tcPr>
            <w:tcW w:w="3118" w:type="dxa"/>
          </w:tcPr>
          <w:p w14:paraId="50F321D3" w14:textId="77777777" w:rsidR="002E2EB6" w:rsidRPr="00DE78B2" w:rsidRDefault="002E2EB6" w:rsidP="002E2EB6">
            <w:pPr>
              <w:spacing w:before="60" w:after="60"/>
              <w:rPr>
                <w:rFonts w:cs="Arial"/>
                <w:bCs/>
                <w:sz w:val="18"/>
                <w:szCs w:val="18"/>
              </w:rPr>
            </w:pPr>
          </w:p>
        </w:tc>
        <w:tc>
          <w:tcPr>
            <w:tcW w:w="1560" w:type="dxa"/>
          </w:tcPr>
          <w:p w14:paraId="1A65756B" w14:textId="77777777" w:rsidR="002E2EB6" w:rsidRPr="00DE78B2" w:rsidRDefault="002E2EB6" w:rsidP="002E2EB6">
            <w:pPr>
              <w:spacing w:before="60" w:after="60"/>
              <w:rPr>
                <w:rFonts w:cs="Arial"/>
                <w:bCs/>
                <w:sz w:val="18"/>
                <w:szCs w:val="18"/>
              </w:rPr>
            </w:pPr>
          </w:p>
        </w:tc>
      </w:tr>
      <w:tr w:rsidR="002E2EB6" w:rsidRPr="00DE78B2" w14:paraId="757505D1" w14:textId="77777777" w:rsidTr="002E2EB6">
        <w:trPr>
          <w:cnfStyle w:val="000000010000" w:firstRow="0" w:lastRow="0" w:firstColumn="0" w:lastColumn="0" w:oddVBand="0" w:evenVBand="0" w:oddHBand="0" w:evenHBand="1" w:firstRowFirstColumn="0" w:firstRowLastColumn="0" w:lastRowFirstColumn="0" w:lastRowLastColumn="0"/>
          <w:trHeight w:val="1536"/>
        </w:trPr>
        <w:tc>
          <w:tcPr>
            <w:tcW w:w="3119" w:type="dxa"/>
          </w:tcPr>
          <w:p w14:paraId="27F768EA" w14:textId="29824B73" w:rsidR="002E2EB6" w:rsidRPr="00DE78B2" w:rsidRDefault="002E2EB6" w:rsidP="000A5A23">
            <w:pPr>
              <w:pStyle w:val="ListParagraph"/>
              <w:numPr>
                <w:ilvl w:val="0"/>
                <w:numId w:val="31"/>
              </w:numPr>
              <w:spacing w:before="0"/>
              <w:contextualSpacing/>
              <w:rPr>
                <w:rFonts w:cs="Arial"/>
                <w:sz w:val="18"/>
                <w:szCs w:val="18"/>
              </w:rPr>
            </w:pPr>
            <w:r w:rsidRPr="000E777F">
              <w:rPr>
                <w:rFonts w:cs="Arial"/>
                <w:sz w:val="18"/>
                <w:szCs w:val="18"/>
              </w:rPr>
              <w:t>People working with and caring for children and young people are provided with information about organisations or individuals that will assist them with grievance or complaint procedures and are referred to an independent advisor where appropriate</w:t>
            </w:r>
          </w:p>
        </w:tc>
        <w:tc>
          <w:tcPr>
            <w:tcW w:w="3186" w:type="dxa"/>
          </w:tcPr>
          <w:p w14:paraId="5980A6DB" w14:textId="77777777" w:rsidR="002E2EB6" w:rsidRPr="00DE78B2" w:rsidRDefault="002E2EB6" w:rsidP="002E2EB6">
            <w:pPr>
              <w:spacing w:before="60" w:after="60"/>
              <w:rPr>
                <w:rFonts w:cs="Arial"/>
                <w:bCs/>
                <w:sz w:val="18"/>
                <w:szCs w:val="18"/>
              </w:rPr>
            </w:pPr>
          </w:p>
        </w:tc>
        <w:tc>
          <w:tcPr>
            <w:tcW w:w="3051" w:type="dxa"/>
          </w:tcPr>
          <w:p w14:paraId="378E1532" w14:textId="77777777" w:rsidR="002E2EB6" w:rsidRPr="00DE78B2" w:rsidRDefault="002E2EB6" w:rsidP="002E2EB6">
            <w:pPr>
              <w:spacing w:before="60" w:after="60"/>
              <w:rPr>
                <w:rFonts w:cs="Arial"/>
                <w:bCs/>
                <w:sz w:val="18"/>
                <w:szCs w:val="18"/>
              </w:rPr>
            </w:pPr>
          </w:p>
        </w:tc>
        <w:tc>
          <w:tcPr>
            <w:tcW w:w="3118" w:type="dxa"/>
          </w:tcPr>
          <w:p w14:paraId="60CFFFBF" w14:textId="77777777" w:rsidR="002E2EB6" w:rsidRPr="00DE78B2" w:rsidRDefault="002E2EB6" w:rsidP="002E2EB6">
            <w:pPr>
              <w:spacing w:before="60" w:after="60"/>
              <w:rPr>
                <w:rFonts w:cs="Arial"/>
                <w:bCs/>
                <w:sz w:val="18"/>
                <w:szCs w:val="18"/>
              </w:rPr>
            </w:pPr>
          </w:p>
        </w:tc>
        <w:tc>
          <w:tcPr>
            <w:tcW w:w="1560" w:type="dxa"/>
          </w:tcPr>
          <w:p w14:paraId="26932166" w14:textId="77777777" w:rsidR="002E2EB6" w:rsidRPr="00DE78B2" w:rsidRDefault="002E2EB6" w:rsidP="002E2EB6">
            <w:pPr>
              <w:spacing w:before="60" w:after="60"/>
              <w:rPr>
                <w:rFonts w:cs="Arial"/>
                <w:bCs/>
                <w:sz w:val="18"/>
                <w:szCs w:val="18"/>
              </w:rPr>
            </w:pPr>
          </w:p>
        </w:tc>
      </w:tr>
    </w:tbl>
    <w:p w14:paraId="7A157BCD" w14:textId="2BBD0D42" w:rsidR="004776BD" w:rsidRDefault="004776BD">
      <w:pPr>
        <w:rPr>
          <w:rFonts w:ascii="Arial" w:hAnsi="Arial" w:cs="Arial"/>
          <w:szCs w:val="22"/>
        </w:rPr>
      </w:pPr>
    </w:p>
    <w:p w14:paraId="0EB264C3" w14:textId="6CD040C3" w:rsidR="002E2EB6" w:rsidRDefault="002E2EB6">
      <w:pPr>
        <w:rPr>
          <w:rFonts w:ascii="Arial" w:hAnsi="Arial" w:cs="Arial"/>
          <w:szCs w:val="22"/>
        </w:rPr>
      </w:pPr>
    </w:p>
    <w:p w14:paraId="0C517453" w14:textId="77777777" w:rsidR="002E2EB6" w:rsidRDefault="002E2EB6">
      <w:pPr>
        <w:rPr>
          <w:rFonts w:ascii="Arial" w:hAnsi="Arial" w:cs="Arial"/>
          <w:szCs w:val="22"/>
        </w:rPr>
      </w:pPr>
    </w:p>
    <w:p w14:paraId="2C540B02" w14:textId="77777777" w:rsidR="009A4C7D" w:rsidRDefault="009A4C7D">
      <w:pPr>
        <w:rPr>
          <w:rFonts w:cs="Arial"/>
          <w:bCs/>
          <w:color w:val="002664" w:themeColor="background2"/>
          <w:sz w:val="56"/>
          <w:szCs w:val="56"/>
        </w:rPr>
      </w:pPr>
      <w:r>
        <w:rPr>
          <w:sz w:val="56"/>
          <w:szCs w:val="56"/>
        </w:rPr>
        <w:br w:type="page"/>
      </w:r>
    </w:p>
    <w:p w14:paraId="130E659C" w14:textId="185C69D0" w:rsidR="00436504" w:rsidRPr="000C6439" w:rsidRDefault="00782308" w:rsidP="000C6439">
      <w:pPr>
        <w:pStyle w:val="Heading1"/>
        <w:spacing w:after="0"/>
        <w:rPr>
          <w:sz w:val="56"/>
          <w:szCs w:val="56"/>
        </w:rPr>
      </w:pPr>
      <w:bookmarkStart w:id="27" w:name="_Toc119496918"/>
      <w:r w:rsidRPr="000C6439">
        <w:rPr>
          <w:sz w:val="56"/>
          <w:szCs w:val="56"/>
        </w:rPr>
        <w:lastRenderedPageBreak/>
        <w:t>Section 4</w:t>
      </w:r>
      <w:r w:rsidRPr="000C6439">
        <w:rPr>
          <w:sz w:val="56"/>
          <w:szCs w:val="56"/>
        </w:rPr>
        <w:br/>
      </w:r>
      <w:r w:rsidR="00DB52CD" w:rsidRPr="000C6439">
        <w:rPr>
          <w:sz w:val="56"/>
          <w:szCs w:val="56"/>
        </w:rPr>
        <w:t>Child safe organisations</w:t>
      </w:r>
      <w:bookmarkEnd w:id="27"/>
    </w:p>
    <w:p w14:paraId="7F751727" w14:textId="71FA8A63" w:rsidR="00DB52CD" w:rsidRDefault="00DB52CD" w:rsidP="000A5A23">
      <w:pPr>
        <w:pStyle w:val="Heading2"/>
        <w:numPr>
          <w:ilvl w:val="0"/>
          <w:numId w:val="8"/>
        </w:numPr>
        <w:rPr>
          <w:szCs w:val="22"/>
        </w:rPr>
      </w:pPr>
      <w:bookmarkStart w:id="28" w:name="_Toc119496919"/>
      <w:r w:rsidRPr="00145642">
        <w:t>Governance</w:t>
      </w:r>
      <w:bookmarkEnd w:id="28"/>
    </w:p>
    <w:p w14:paraId="69EAE0E5" w14:textId="2CBD1321" w:rsidR="00DB52CD" w:rsidRDefault="00DB52CD" w:rsidP="00DB52CD">
      <w:pPr>
        <w:pStyle w:val="Subtitle"/>
        <w:rPr>
          <w:szCs w:val="22"/>
        </w:rPr>
      </w:pPr>
      <w:r>
        <w:t>Agencies</w:t>
      </w:r>
      <w:r w:rsidRPr="00145642">
        <w:t xml:space="preserve"> operate legally and ethically and in the best interest</w:t>
      </w:r>
      <w:r w:rsidR="001A4F5F">
        <w:t>s</w:t>
      </w:r>
      <w:r w:rsidRPr="00145642">
        <w:t xml:space="preserve"> of children and young people</w:t>
      </w:r>
    </w:p>
    <w:tbl>
      <w:tblPr>
        <w:tblStyle w:val="NSWGovernmentTableAlternate"/>
        <w:tblW w:w="14034" w:type="dxa"/>
        <w:tblLook w:val="04A0" w:firstRow="1" w:lastRow="0" w:firstColumn="1" w:lastColumn="0" w:noHBand="0" w:noVBand="1"/>
      </w:tblPr>
      <w:tblGrid>
        <w:gridCol w:w="3119"/>
        <w:gridCol w:w="3186"/>
        <w:gridCol w:w="3051"/>
        <w:gridCol w:w="3118"/>
        <w:gridCol w:w="1560"/>
      </w:tblGrid>
      <w:tr w:rsidR="004776BD" w:rsidRPr="00D078CE" w14:paraId="214FFFC3" w14:textId="77777777" w:rsidTr="008453D0">
        <w:trPr>
          <w:cnfStyle w:val="100000000000" w:firstRow="1" w:lastRow="0" w:firstColumn="0" w:lastColumn="0" w:oddVBand="0" w:evenVBand="0" w:oddHBand="0" w:evenHBand="0" w:firstRowFirstColumn="0" w:firstRowLastColumn="0" w:lastRowFirstColumn="0" w:lastRowLastColumn="0"/>
          <w:tblHeader/>
        </w:trPr>
        <w:tc>
          <w:tcPr>
            <w:tcW w:w="3119" w:type="dxa"/>
          </w:tcPr>
          <w:p w14:paraId="004DB7D7" w14:textId="77777777" w:rsidR="004776BD" w:rsidRPr="00DE78B2" w:rsidRDefault="004776BD" w:rsidP="008453D0">
            <w:pPr>
              <w:pStyle w:val="TableHeading"/>
              <w:rPr>
                <w:b w:val="0"/>
              </w:rPr>
            </w:pPr>
            <w:r w:rsidRPr="00DE78B2">
              <w:t>Indicators of compliance</w:t>
            </w:r>
          </w:p>
        </w:tc>
        <w:tc>
          <w:tcPr>
            <w:tcW w:w="3186" w:type="dxa"/>
          </w:tcPr>
          <w:p w14:paraId="409269E1" w14:textId="77777777" w:rsidR="004776BD" w:rsidRPr="00DE78B2" w:rsidRDefault="004776BD" w:rsidP="008453D0">
            <w:pPr>
              <w:pStyle w:val="TableHeading"/>
              <w:rPr>
                <w:b w:val="0"/>
              </w:rPr>
            </w:pPr>
            <w:r>
              <w:t xml:space="preserve">Policies, procedures and practices </w:t>
            </w:r>
          </w:p>
        </w:tc>
        <w:tc>
          <w:tcPr>
            <w:tcW w:w="3051" w:type="dxa"/>
          </w:tcPr>
          <w:p w14:paraId="4BF4AE1D" w14:textId="77777777" w:rsidR="004776BD" w:rsidRDefault="004776BD" w:rsidP="008453D0">
            <w:pPr>
              <w:pStyle w:val="TableHeading"/>
            </w:pPr>
            <w:r>
              <w:t>Training and communication</w:t>
            </w:r>
          </w:p>
        </w:tc>
        <w:tc>
          <w:tcPr>
            <w:tcW w:w="3118" w:type="dxa"/>
          </w:tcPr>
          <w:p w14:paraId="04C85A71" w14:textId="77777777" w:rsidR="004776BD" w:rsidRDefault="004776BD" w:rsidP="008453D0">
            <w:pPr>
              <w:pStyle w:val="TableHeading"/>
              <w:rPr>
                <w:b w:val="0"/>
              </w:rPr>
            </w:pPr>
            <w:r>
              <w:t xml:space="preserve">Action required </w:t>
            </w:r>
          </w:p>
          <w:p w14:paraId="1542549B" w14:textId="77777777" w:rsidR="004776BD" w:rsidRDefault="004776BD" w:rsidP="008453D0">
            <w:pPr>
              <w:pStyle w:val="TableHeading"/>
            </w:pPr>
            <w:r w:rsidRPr="00EE0F73">
              <w:rPr>
                <w:b w:val="0"/>
                <w:bCs/>
              </w:rPr>
              <w:t>(</w:t>
            </w:r>
            <w:proofErr w:type="gramStart"/>
            <w:r w:rsidRPr="00EE0F73">
              <w:rPr>
                <w:b w:val="0"/>
                <w:bCs/>
              </w:rPr>
              <w:t>add</w:t>
            </w:r>
            <w:proofErr w:type="gramEnd"/>
            <w:r w:rsidRPr="00EE0F73">
              <w:rPr>
                <w:b w:val="0"/>
                <w:bCs/>
              </w:rPr>
              <w:t xml:space="preserve"> to Part 2: Action plan)</w:t>
            </w:r>
          </w:p>
        </w:tc>
        <w:tc>
          <w:tcPr>
            <w:tcW w:w="1560" w:type="dxa"/>
          </w:tcPr>
          <w:p w14:paraId="2CB47096" w14:textId="77777777" w:rsidR="004776BD" w:rsidRDefault="004776BD" w:rsidP="008453D0">
            <w:pPr>
              <w:pStyle w:val="TableHeading"/>
            </w:pPr>
            <w:r>
              <w:t xml:space="preserve">Completed </w:t>
            </w:r>
            <w:r w:rsidRPr="00EE0F73">
              <w:rPr>
                <w:b w:val="0"/>
                <w:bCs/>
              </w:rPr>
              <w:t>(date)</w:t>
            </w:r>
          </w:p>
        </w:tc>
      </w:tr>
      <w:tr w:rsidR="00D57A1A" w:rsidRPr="00D078CE" w14:paraId="185FBB21" w14:textId="77777777" w:rsidTr="008453D0">
        <w:trPr>
          <w:cnfStyle w:val="000000100000" w:firstRow="0" w:lastRow="0" w:firstColumn="0" w:lastColumn="0" w:oddVBand="0" w:evenVBand="0" w:oddHBand="1" w:evenHBand="0" w:firstRowFirstColumn="0" w:firstRowLastColumn="0" w:lastRowFirstColumn="0" w:lastRowLastColumn="0"/>
          <w:trHeight w:val="1705"/>
        </w:trPr>
        <w:tc>
          <w:tcPr>
            <w:tcW w:w="3119" w:type="dxa"/>
          </w:tcPr>
          <w:p w14:paraId="1513AA71" w14:textId="7B6D6D9E" w:rsidR="00D57A1A" w:rsidRPr="006A249B" w:rsidRDefault="00D57A1A" w:rsidP="000A5A23">
            <w:pPr>
              <w:pStyle w:val="ListParagraph"/>
              <w:numPr>
                <w:ilvl w:val="0"/>
                <w:numId w:val="32"/>
              </w:numPr>
              <w:spacing w:before="0"/>
              <w:contextualSpacing/>
              <w:rPr>
                <w:rFonts w:cs="Arial"/>
                <w:sz w:val="18"/>
                <w:szCs w:val="18"/>
              </w:rPr>
            </w:pPr>
            <w:r w:rsidRPr="006A249B">
              <w:rPr>
                <w:rFonts w:cs="Arial"/>
                <w:sz w:val="18"/>
                <w:szCs w:val="18"/>
              </w:rPr>
              <w:t>The agency maintains current information about the members of the governing authority including biographical information, their interest in the agency, and their contribution to the balance of the governing authority membership</w:t>
            </w:r>
          </w:p>
        </w:tc>
        <w:tc>
          <w:tcPr>
            <w:tcW w:w="3186" w:type="dxa"/>
          </w:tcPr>
          <w:p w14:paraId="2E7E7948" w14:textId="77777777" w:rsidR="00D57A1A" w:rsidRPr="00DE78B2" w:rsidRDefault="00D57A1A" w:rsidP="00D57A1A">
            <w:pPr>
              <w:spacing w:before="60" w:after="60"/>
              <w:rPr>
                <w:rFonts w:cs="Arial"/>
                <w:bCs/>
                <w:sz w:val="18"/>
                <w:szCs w:val="18"/>
              </w:rPr>
            </w:pPr>
          </w:p>
        </w:tc>
        <w:tc>
          <w:tcPr>
            <w:tcW w:w="3051" w:type="dxa"/>
          </w:tcPr>
          <w:p w14:paraId="44FF9CE4" w14:textId="77777777" w:rsidR="00D57A1A" w:rsidRPr="00DE78B2" w:rsidRDefault="00D57A1A" w:rsidP="00D57A1A">
            <w:pPr>
              <w:spacing w:before="60" w:after="60"/>
              <w:rPr>
                <w:rFonts w:cs="Arial"/>
                <w:bCs/>
                <w:sz w:val="18"/>
                <w:szCs w:val="18"/>
              </w:rPr>
            </w:pPr>
          </w:p>
        </w:tc>
        <w:tc>
          <w:tcPr>
            <w:tcW w:w="3118" w:type="dxa"/>
          </w:tcPr>
          <w:p w14:paraId="1D32B996" w14:textId="77777777" w:rsidR="00D57A1A" w:rsidRPr="00DE78B2" w:rsidRDefault="00D57A1A" w:rsidP="00D57A1A">
            <w:pPr>
              <w:spacing w:before="60" w:after="60"/>
              <w:rPr>
                <w:rFonts w:cs="Arial"/>
                <w:bCs/>
                <w:sz w:val="18"/>
                <w:szCs w:val="18"/>
              </w:rPr>
            </w:pPr>
          </w:p>
        </w:tc>
        <w:tc>
          <w:tcPr>
            <w:tcW w:w="1560" w:type="dxa"/>
          </w:tcPr>
          <w:p w14:paraId="3E067267" w14:textId="77777777" w:rsidR="00D57A1A" w:rsidRPr="00DE78B2" w:rsidRDefault="00D57A1A" w:rsidP="00D57A1A">
            <w:pPr>
              <w:spacing w:before="60" w:after="60"/>
              <w:rPr>
                <w:rFonts w:cs="Arial"/>
                <w:bCs/>
                <w:sz w:val="18"/>
                <w:szCs w:val="18"/>
              </w:rPr>
            </w:pPr>
          </w:p>
        </w:tc>
      </w:tr>
      <w:tr w:rsidR="00D57A1A" w:rsidRPr="00D078CE" w14:paraId="039DF9FD" w14:textId="77777777" w:rsidTr="008453D0">
        <w:trPr>
          <w:cnfStyle w:val="000000010000" w:firstRow="0" w:lastRow="0" w:firstColumn="0" w:lastColumn="0" w:oddVBand="0" w:evenVBand="0" w:oddHBand="0" w:evenHBand="1" w:firstRowFirstColumn="0" w:firstRowLastColumn="0" w:lastRowFirstColumn="0" w:lastRowLastColumn="0"/>
          <w:trHeight w:val="1391"/>
        </w:trPr>
        <w:tc>
          <w:tcPr>
            <w:tcW w:w="3119" w:type="dxa"/>
          </w:tcPr>
          <w:p w14:paraId="2B9A8F12" w14:textId="6FB62609" w:rsidR="00D57A1A" w:rsidRPr="006A249B" w:rsidRDefault="00D57A1A" w:rsidP="000A5A23">
            <w:pPr>
              <w:pStyle w:val="ListParagraph"/>
              <w:numPr>
                <w:ilvl w:val="0"/>
                <w:numId w:val="32"/>
              </w:numPr>
              <w:spacing w:before="0"/>
              <w:contextualSpacing/>
              <w:rPr>
                <w:rFonts w:cs="Arial"/>
                <w:sz w:val="18"/>
                <w:szCs w:val="18"/>
              </w:rPr>
            </w:pPr>
            <w:r w:rsidRPr="006A249B">
              <w:rPr>
                <w:rFonts w:cs="Arial"/>
                <w:sz w:val="18"/>
                <w:szCs w:val="18"/>
              </w:rPr>
              <w:t>The governing authority maintains systems and procedures for the administration and management of the agency</w:t>
            </w:r>
          </w:p>
        </w:tc>
        <w:tc>
          <w:tcPr>
            <w:tcW w:w="3186" w:type="dxa"/>
          </w:tcPr>
          <w:p w14:paraId="636F7436" w14:textId="77777777" w:rsidR="00D57A1A" w:rsidRPr="00DE78B2" w:rsidRDefault="00D57A1A" w:rsidP="00D57A1A">
            <w:pPr>
              <w:spacing w:before="60" w:after="60"/>
              <w:rPr>
                <w:rFonts w:cs="Arial"/>
                <w:bCs/>
                <w:sz w:val="18"/>
                <w:szCs w:val="18"/>
              </w:rPr>
            </w:pPr>
          </w:p>
        </w:tc>
        <w:tc>
          <w:tcPr>
            <w:tcW w:w="3051" w:type="dxa"/>
          </w:tcPr>
          <w:p w14:paraId="45CA312E" w14:textId="77777777" w:rsidR="00D57A1A" w:rsidRPr="00DE78B2" w:rsidRDefault="00D57A1A" w:rsidP="00D57A1A">
            <w:pPr>
              <w:spacing w:before="60" w:after="60"/>
              <w:rPr>
                <w:rFonts w:cs="Arial"/>
                <w:bCs/>
                <w:sz w:val="18"/>
                <w:szCs w:val="18"/>
              </w:rPr>
            </w:pPr>
          </w:p>
        </w:tc>
        <w:tc>
          <w:tcPr>
            <w:tcW w:w="3118" w:type="dxa"/>
          </w:tcPr>
          <w:p w14:paraId="78CD8B52" w14:textId="77777777" w:rsidR="00D57A1A" w:rsidRPr="00DE78B2" w:rsidRDefault="00D57A1A" w:rsidP="00D57A1A">
            <w:pPr>
              <w:spacing w:before="60" w:after="60"/>
              <w:rPr>
                <w:rFonts w:cs="Arial"/>
                <w:bCs/>
                <w:sz w:val="18"/>
                <w:szCs w:val="18"/>
              </w:rPr>
            </w:pPr>
          </w:p>
        </w:tc>
        <w:tc>
          <w:tcPr>
            <w:tcW w:w="1560" w:type="dxa"/>
          </w:tcPr>
          <w:p w14:paraId="0066D249" w14:textId="77777777" w:rsidR="00D57A1A" w:rsidRPr="00DE78B2" w:rsidRDefault="00D57A1A" w:rsidP="00D57A1A">
            <w:pPr>
              <w:spacing w:before="60" w:after="60"/>
              <w:rPr>
                <w:rFonts w:cs="Arial"/>
                <w:bCs/>
                <w:sz w:val="18"/>
                <w:szCs w:val="18"/>
              </w:rPr>
            </w:pPr>
          </w:p>
        </w:tc>
      </w:tr>
      <w:tr w:rsidR="00D57A1A" w:rsidRPr="00D078CE" w14:paraId="5EEC1028" w14:textId="77777777" w:rsidTr="008453D0">
        <w:trPr>
          <w:cnfStyle w:val="000000100000" w:firstRow="0" w:lastRow="0" w:firstColumn="0" w:lastColumn="0" w:oddVBand="0" w:evenVBand="0" w:oddHBand="1" w:evenHBand="0" w:firstRowFirstColumn="0" w:firstRowLastColumn="0" w:lastRowFirstColumn="0" w:lastRowLastColumn="0"/>
          <w:trHeight w:val="1386"/>
        </w:trPr>
        <w:tc>
          <w:tcPr>
            <w:tcW w:w="3119" w:type="dxa"/>
          </w:tcPr>
          <w:p w14:paraId="5E8C0C9E" w14:textId="18F0D20D" w:rsidR="00D57A1A" w:rsidRPr="006A249B" w:rsidRDefault="00D57A1A" w:rsidP="000A5A23">
            <w:pPr>
              <w:pStyle w:val="ListParagraph"/>
              <w:numPr>
                <w:ilvl w:val="0"/>
                <w:numId w:val="32"/>
              </w:numPr>
              <w:spacing w:before="0"/>
              <w:contextualSpacing/>
              <w:rPr>
                <w:rFonts w:cs="Arial"/>
                <w:sz w:val="18"/>
                <w:szCs w:val="18"/>
              </w:rPr>
            </w:pPr>
            <w:r w:rsidRPr="006A249B">
              <w:rPr>
                <w:rFonts w:cs="Arial"/>
                <w:sz w:val="18"/>
                <w:szCs w:val="18"/>
              </w:rPr>
              <w:t>There are clear delegations and lines of responsibility throughout the agency</w:t>
            </w:r>
          </w:p>
        </w:tc>
        <w:tc>
          <w:tcPr>
            <w:tcW w:w="3186" w:type="dxa"/>
          </w:tcPr>
          <w:p w14:paraId="3DCCE9F8" w14:textId="77777777" w:rsidR="00D57A1A" w:rsidRPr="00DE78B2" w:rsidRDefault="00D57A1A" w:rsidP="00D57A1A">
            <w:pPr>
              <w:spacing w:before="60" w:after="60"/>
              <w:rPr>
                <w:rFonts w:cs="Arial"/>
                <w:bCs/>
                <w:sz w:val="18"/>
                <w:szCs w:val="18"/>
              </w:rPr>
            </w:pPr>
          </w:p>
        </w:tc>
        <w:tc>
          <w:tcPr>
            <w:tcW w:w="3051" w:type="dxa"/>
          </w:tcPr>
          <w:p w14:paraId="7938973F" w14:textId="77777777" w:rsidR="00D57A1A" w:rsidRPr="00DE78B2" w:rsidRDefault="00D57A1A" w:rsidP="00D57A1A">
            <w:pPr>
              <w:spacing w:before="60" w:after="60"/>
              <w:rPr>
                <w:rFonts w:cs="Arial"/>
                <w:bCs/>
                <w:sz w:val="18"/>
                <w:szCs w:val="18"/>
              </w:rPr>
            </w:pPr>
          </w:p>
        </w:tc>
        <w:tc>
          <w:tcPr>
            <w:tcW w:w="3118" w:type="dxa"/>
          </w:tcPr>
          <w:p w14:paraId="0B0F4905" w14:textId="77777777" w:rsidR="00D57A1A" w:rsidRPr="00DE78B2" w:rsidRDefault="00D57A1A" w:rsidP="00D57A1A">
            <w:pPr>
              <w:spacing w:before="60" w:after="60"/>
              <w:rPr>
                <w:rFonts w:cs="Arial"/>
                <w:bCs/>
                <w:sz w:val="18"/>
                <w:szCs w:val="18"/>
              </w:rPr>
            </w:pPr>
          </w:p>
        </w:tc>
        <w:tc>
          <w:tcPr>
            <w:tcW w:w="1560" w:type="dxa"/>
          </w:tcPr>
          <w:p w14:paraId="6471057A" w14:textId="77777777" w:rsidR="00D57A1A" w:rsidRPr="00DE78B2" w:rsidRDefault="00D57A1A" w:rsidP="00D57A1A">
            <w:pPr>
              <w:spacing w:before="60" w:after="60"/>
              <w:rPr>
                <w:rFonts w:cs="Arial"/>
                <w:bCs/>
                <w:sz w:val="18"/>
                <w:szCs w:val="18"/>
              </w:rPr>
            </w:pPr>
          </w:p>
        </w:tc>
      </w:tr>
      <w:tr w:rsidR="00D57A1A" w:rsidRPr="00D078CE" w14:paraId="2560FCEB" w14:textId="77777777" w:rsidTr="008453D0">
        <w:trPr>
          <w:cnfStyle w:val="000000010000" w:firstRow="0" w:lastRow="0" w:firstColumn="0" w:lastColumn="0" w:oddVBand="0" w:evenVBand="0" w:oddHBand="0" w:evenHBand="1" w:firstRowFirstColumn="0" w:firstRowLastColumn="0" w:lastRowFirstColumn="0" w:lastRowLastColumn="0"/>
          <w:trHeight w:val="1536"/>
        </w:trPr>
        <w:tc>
          <w:tcPr>
            <w:tcW w:w="3119" w:type="dxa"/>
          </w:tcPr>
          <w:p w14:paraId="2134AB85" w14:textId="2C37AE89" w:rsidR="00D57A1A" w:rsidRPr="006A249B" w:rsidRDefault="00D57A1A" w:rsidP="000A5A23">
            <w:pPr>
              <w:pStyle w:val="ListParagraph"/>
              <w:numPr>
                <w:ilvl w:val="0"/>
                <w:numId w:val="32"/>
              </w:numPr>
              <w:spacing w:before="0"/>
              <w:contextualSpacing/>
              <w:rPr>
                <w:rFonts w:cs="Arial"/>
                <w:sz w:val="18"/>
                <w:szCs w:val="18"/>
              </w:rPr>
            </w:pPr>
            <w:r w:rsidRPr="006A249B">
              <w:rPr>
                <w:rFonts w:cs="Arial"/>
                <w:sz w:val="18"/>
                <w:szCs w:val="18"/>
              </w:rPr>
              <w:lastRenderedPageBreak/>
              <w:t>The governing authority is aware of its reporting obligations and complies with relevant legislation</w:t>
            </w:r>
          </w:p>
        </w:tc>
        <w:tc>
          <w:tcPr>
            <w:tcW w:w="3186" w:type="dxa"/>
          </w:tcPr>
          <w:p w14:paraId="7CA4D0C0" w14:textId="77777777" w:rsidR="00D57A1A" w:rsidRPr="00DE78B2" w:rsidRDefault="00D57A1A" w:rsidP="00D57A1A">
            <w:pPr>
              <w:spacing w:before="60" w:after="60"/>
              <w:rPr>
                <w:rFonts w:cs="Arial"/>
                <w:bCs/>
                <w:sz w:val="18"/>
                <w:szCs w:val="18"/>
              </w:rPr>
            </w:pPr>
          </w:p>
        </w:tc>
        <w:tc>
          <w:tcPr>
            <w:tcW w:w="3051" w:type="dxa"/>
          </w:tcPr>
          <w:p w14:paraId="59E941DF" w14:textId="77777777" w:rsidR="00D57A1A" w:rsidRPr="00DE78B2" w:rsidRDefault="00D57A1A" w:rsidP="00D57A1A">
            <w:pPr>
              <w:spacing w:before="60" w:after="60"/>
              <w:rPr>
                <w:rFonts w:cs="Arial"/>
                <w:bCs/>
                <w:sz w:val="18"/>
                <w:szCs w:val="18"/>
              </w:rPr>
            </w:pPr>
          </w:p>
        </w:tc>
        <w:tc>
          <w:tcPr>
            <w:tcW w:w="3118" w:type="dxa"/>
          </w:tcPr>
          <w:p w14:paraId="6490E60B" w14:textId="77777777" w:rsidR="00D57A1A" w:rsidRPr="00DE78B2" w:rsidRDefault="00D57A1A" w:rsidP="00D57A1A">
            <w:pPr>
              <w:spacing w:before="60" w:after="60"/>
              <w:rPr>
                <w:rFonts w:cs="Arial"/>
                <w:bCs/>
                <w:sz w:val="18"/>
                <w:szCs w:val="18"/>
              </w:rPr>
            </w:pPr>
          </w:p>
        </w:tc>
        <w:tc>
          <w:tcPr>
            <w:tcW w:w="1560" w:type="dxa"/>
          </w:tcPr>
          <w:p w14:paraId="25D632A0" w14:textId="77777777" w:rsidR="00D57A1A" w:rsidRPr="00DE78B2" w:rsidRDefault="00D57A1A" w:rsidP="00D57A1A">
            <w:pPr>
              <w:spacing w:before="60" w:after="60"/>
              <w:rPr>
                <w:rFonts w:cs="Arial"/>
                <w:bCs/>
                <w:sz w:val="18"/>
                <w:szCs w:val="18"/>
              </w:rPr>
            </w:pPr>
          </w:p>
        </w:tc>
      </w:tr>
      <w:tr w:rsidR="00D57A1A" w:rsidRPr="00DE78B2" w14:paraId="5F13670C" w14:textId="77777777" w:rsidTr="009A4C7D">
        <w:trPr>
          <w:cnfStyle w:val="000000100000" w:firstRow="0" w:lastRow="0" w:firstColumn="0" w:lastColumn="0" w:oddVBand="0" w:evenVBand="0" w:oddHBand="1" w:evenHBand="0" w:firstRowFirstColumn="0" w:firstRowLastColumn="0" w:lastRowFirstColumn="0" w:lastRowLastColumn="0"/>
          <w:trHeight w:val="1386"/>
        </w:trPr>
        <w:tc>
          <w:tcPr>
            <w:tcW w:w="3119" w:type="dxa"/>
          </w:tcPr>
          <w:p w14:paraId="441DD16C" w14:textId="0BFE19B5" w:rsidR="00D57A1A" w:rsidRPr="006A249B" w:rsidRDefault="00D57A1A" w:rsidP="000A5A23">
            <w:pPr>
              <w:pStyle w:val="ListParagraph"/>
              <w:numPr>
                <w:ilvl w:val="0"/>
                <w:numId w:val="32"/>
              </w:numPr>
              <w:spacing w:before="0"/>
              <w:contextualSpacing/>
              <w:rPr>
                <w:rFonts w:cs="Arial"/>
                <w:sz w:val="18"/>
                <w:szCs w:val="18"/>
              </w:rPr>
            </w:pPr>
            <w:r w:rsidRPr="006A249B">
              <w:rPr>
                <w:rFonts w:cs="Arial"/>
                <w:sz w:val="18"/>
                <w:szCs w:val="18"/>
              </w:rPr>
              <w:t>There is a well-defined and transparent recruitment process for members of the governing authority, which clearly sets out roles and responsibilities</w:t>
            </w:r>
          </w:p>
        </w:tc>
        <w:tc>
          <w:tcPr>
            <w:tcW w:w="3186" w:type="dxa"/>
          </w:tcPr>
          <w:p w14:paraId="46F7EEBB" w14:textId="77777777" w:rsidR="00D57A1A" w:rsidRPr="00DE78B2" w:rsidRDefault="00D57A1A" w:rsidP="00D57A1A">
            <w:pPr>
              <w:spacing w:before="60" w:after="60"/>
              <w:rPr>
                <w:rFonts w:cs="Arial"/>
                <w:bCs/>
                <w:sz w:val="18"/>
                <w:szCs w:val="18"/>
              </w:rPr>
            </w:pPr>
          </w:p>
        </w:tc>
        <w:tc>
          <w:tcPr>
            <w:tcW w:w="3051" w:type="dxa"/>
          </w:tcPr>
          <w:p w14:paraId="308E5540" w14:textId="77777777" w:rsidR="00D57A1A" w:rsidRPr="00DE78B2" w:rsidRDefault="00D57A1A" w:rsidP="00D57A1A">
            <w:pPr>
              <w:spacing w:before="60" w:after="60"/>
              <w:rPr>
                <w:rFonts w:cs="Arial"/>
                <w:bCs/>
                <w:sz w:val="18"/>
                <w:szCs w:val="18"/>
              </w:rPr>
            </w:pPr>
          </w:p>
        </w:tc>
        <w:tc>
          <w:tcPr>
            <w:tcW w:w="3118" w:type="dxa"/>
          </w:tcPr>
          <w:p w14:paraId="5F693F81" w14:textId="77777777" w:rsidR="00D57A1A" w:rsidRPr="00DE78B2" w:rsidRDefault="00D57A1A" w:rsidP="00D57A1A">
            <w:pPr>
              <w:spacing w:before="60" w:after="60"/>
              <w:rPr>
                <w:rFonts w:cs="Arial"/>
                <w:bCs/>
                <w:sz w:val="18"/>
                <w:szCs w:val="18"/>
              </w:rPr>
            </w:pPr>
          </w:p>
        </w:tc>
        <w:tc>
          <w:tcPr>
            <w:tcW w:w="1560" w:type="dxa"/>
          </w:tcPr>
          <w:p w14:paraId="63B62E19" w14:textId="77777777" w:rsidR="00D57A1A" w:rsidRPr="00DE78B2" w:rsidRDefault="00D57A1A" w:rsidP="00D57A1A">
            <w:pPr>
              <w:spacing w:before="60" w:after="60"/>
              <w:rPr>
                <w:rFonts w:cs="Arial"/>
                <w:bCs/>
                <w:sz w:val="18"/>
                <w:szCs w:val="18"/>
              </w:rPr>
            </w:pPr>
          </w:p>
        </w:tc>
      </w:tr>
      <w:tr w:rsidR="00D57A1A" w:rsidRPr="00DE78B2" w14:paraId="621802CF" w14:textId="77777777" w:rsidTr="009A4C7D">
        <w:trPr>
          <w:cnfStyle w:val="000000010000" w:firstRow="0" w:lastRow="0" w:firstColumn="0" w:lastColumn="0" w:oddVBand="0" w:evenVBand="0" w:oddHBand="0" w:evenHBand="1" w:firstRowFirstColumn="0" w:firstRowLastColumn="0" w:lastRowFirstColumn="0" w:lastRowLastColumn="0"/>
          <w:trHeight w:val="1536"/>
        </w:trPr>
        <w:tc>
          <w:tcPr>
            <w:tcW w:w="3119" w:type="dxa"/>
          </w:tcPr>
          <w:p w14:paraId="06651BC4" w14:textId="0AE47BF9" w:rsidR="00D57A1A" w:rsidRPr="006A249B" w:rsidRDefault="00D57A1A" w:rsidP="000A5A23">
            <w:pPr>
              <w:pStyle w:val="ListParagraph"/>
              <w:numPr>
                <w:ilvl w:val="0"/>
                <w:numId w:val="32"/>
              </w:numPr>
              <w:spacing w:before="0"/>
              <w:contextualSpacing/>
              <w:rPr>
                <w:rFonts w:cs="Arial"/>
                <w:sz w:val="18"/>
                <w:szCs w:val="18"/>
              </w:rPr>
            </w:pPr>
            <w:r w:rsidRPr="006A249B">
              <w:rPr>
                <w:rFonts w:cs="Arial"/>
                <w:sz w:val="18"/>
                <w:szCs w:val="18"/>
              </w:rPr>
              <w:t>The governing authority employs or has access to people with expertise in out-of-home care or adoption legislation and contemporary practices</w:t>
            </w:r>
          </w:p>
        </w:tc>
        <w:tc>
          <w:tcPr>
            <w:tcW w:w="3186" w:type="dxa"/>
          </w:tcPr>
          <w:p w14:paraId="6FE6F0F6" w14:textId="77777777" w:rsidR="00D57A1A" w:rsidRPr="00DE78B2" w:rsidRDefault="00D57A1A" w:rsidP="00D57A1A">
            <w:pPr>
              <w:spacing w:before="60" w:after="60"/>
              <w:rPr>
                <w:rFonts w:cs="Arial"/>
                <w:bCs/>
                <w:sz w:val="18"/>
                <w:szCs w:val="18"/>
              </w:rPr>
            </w:pPr>
          </w:p>
        </w:tc>
        <w:tc>
          <w:tcPr>
            <w:tcW w:w="3051" w:type="dxa"/>
          </w:tcPr>
          <w:p w14:paraId="09B70781" w14:textId="77777777" w:rsidR="00D57A1A" w:rsidRPr="00DE78B2" w:rsidRDefault="00D57A1A" w:rsidP="00D57A1A">
            <w:pPr>
              <w:spacing w:before="60" w:after="60"/>
              <w:rPr>
                <w:rFonts w:cs="Arial"/>
                <w:bCs/>
                <w:sz w:val="18"/>
                <w:szCs w:val="18"/>
              </w:rPr>
            </w:pPr>
          </w:p>
        </w:tc>
        <w:tc>
          <w:tcPr>
            <w:tcW w:w="3118" w:type="dxa"/>
          </w:tcPr>
          <w:p w14:paraId="4DA79656" w14:textId="77777777" w:rsidR="00D57A1A" w:rsidRPr="00DE78B2" w:rsidRDefault="00D57A1A" w:rsidP="00D57A1A">
            <w:pPr>
              <w:spacing w:before="60" w:after="60"/>
              <w:rPr>
                <w:rFonts w:cs="Arial"/>
                <w:bCs/>
                <w:sz w:val="18"/>
                <w:szCs w:val="18"/>
              </w:rPr>
            </w:pPr>
          </w:p>
        </w:tc>
        <w:tc>
          <w:tcPr>
            <w:tcW w:w="1560" w:type="dxa"/>
          </w:tcPr>
          <w:p w14:paraId="313F3D1B" w14:textId="77777777" w:rsidR="00D57A1A" w:rsidRPr="00DE78B2" w:rsidRDefault="00D57A1A" w:rsidP="00D57A1A">
            <w:pPr>
              <w:spacing w:before="60" w:after="60"/>
              <w:rPr>
                <w:rFonts w:cs="Arial"/>
                <w:bCs/>
                <w:sz w:val="18"/>
                <w:szCs w:val="18"/>
              </w:rPr>
            </w:pPr>
          </w:p>
        </w:tc>
      </w:tr>
      <w:tr w:rsidR="00D57A1A" w:rsidRPr="00DE78B2" w14:paraId="3982BE0E" w14:textId="77777777" w:rsidTr="009A4C7D">
        <w:trPr>
          <w:cnfStyle w:val="000000100000" w:firstRow="0" w:lastRow="0" w:firstColumn="0" w:lastColumn="0" w:oddVBand="0" w:evenVBand="0" w:oddHBand="1" w:evenHBand="0" w:firstRowFirstColumn="0" w:firstRowLastColumn="0" w:lastRowFirstColumn="0" w:lastRowLastColumn="0"/>
          <w:trHeight w:val="1386"/>
        </w:trPr>
        <w:tc>
          <w:tcPr>
            <w:tcW w:w="3119" w:type="dxa"/>
          </w:tcPr>
          <w:p w14:paraId="4E309C69" w14:textId="6A128BB8" w:rsidR="00D57A1A" w:rsidRPr="006A249B" w:rsidRDefault="00D57A1A" w:rsidP="000A5A23">
            <w:pPr>
              <w:pStyle w:val="ListParagraph"/>
              <w:numPr>
                <w:ilvl w:val="0"/>
                <w:numId w:val="32"/>
              </w:numPr>
              <w:spacing w:before="0"/>
              <w:contextualSpacing/>
              <w:rPr>
                <w:rFonts w:cs="Arial"/>
                <w:sz w:val="18"/>
                <w:szCs w:val="18"/>
              </w:rPr>
            </w:pPr>
            <w:r w:rsidRPr="006A249B">
              <w:rPr>
                <w:rFonts w:cs="Arial"/>
                <w:sz w:val="18"/>
                <w:szCs w:val="18"/>
              </w:rPr>
              <w:t>The agency has a clearly defined process for managing conflicts of interest</w:t>
            </w:r>
          </w:p>
        </w:tc>
        <w:tc>
          <w:tcPr>
            <w:tcW w:w="3186" w:type="dxa"/>
          </w:tcPr>
          <w:p w14:paraId="39ED407C" w14:textId="77777777" w:rsidR="00D57A1A" w:rsidRPr="00DE78B2" w:rsidRDefault="00D57A1A" w:rsidP="00D57A1A">
            <w:pPr>
              <w:spacing w:before="60" w:after="60"/>
              <w:rPr>
                <w:rFonts w:cs="Arial"/>
                <w:bCs/>
                <w:sz w:val="18"/>
                <w:szCs w:val="18"/>
              </w:rPr>
            </w:pPr>
          </w:p>
        </w:tc>
        <w:tc>
          <w:tcPr>
            <w:tcW w:w="3051" w:type="dxa"/>
          </w:tcPr>
          <w:p w14:paraId="5DCFB4CE" w14:textId="77777777" w:rsidR="00D57A1A" w:rsidRPr="00DE78B2" w:rsidRDefault="00D57A1A" w:rsidP="00D57A1A">
            <w:pPr>
              <w:spacing w:before="60" w:after="60"/>
              <w:rPr>
                <w:rFonts w:cs="Arial"/>
                <w:bCs/>
                <w:sz w:val="18"/>
                <w:szCs w:val="18"/>
              </w:rPr>
            </w:pPr>
          </w:p>
        </w:tc>
        <w:tc>
          <w:tcPr>
            <w:tcW w:w="3118" w:type="dxa"/>
          </w:tcPr>
          <w:p w14:paraId="045821ED" w14:textId="77777777" w:rsidR="00D57A1A" w:rsidRPr="00DE78B2" w:rsidRDefault="00D57A1A" w:rsidP="00D57A1A">
            <w:pPr>
              <w:spacing w:before="60" w:after="60"/>
              <w:rPr>
                <w:rFonts w:cs="Arial"/>
                <w:bCs/>
                <w:sz w:val="18"/>
                <w:szCs w:val="18"/>
              </w:rPr>
            </w:pPr>
          </w:p>
        </w:tc>
        <w:tc>
          <w:tcPr>
            <w:tcW w:w="1560" w:type="dxa"/>
          </w:tcPr>
          <w:p w14:paraId="441A2177" w14:textId="77777777" w:rsidR="00D57A1A" w:rsidRPr="00DE78B2" w:rsidRDefault="00D57A1A" w:rsidP="00D57A1A">
            <w:pPr>
              <w:spacing w:before="60" w:after="60"/>
              <w:rPr>
                <w:rFonts w:cs="Arial"/>
                <w:bCs/>
                <w:sz w:val="18"/>
                <w:szCs w:val="18"/>
              </w:rPr>
            </w:pPr>
          </w:p>
        </w:tc>
      </w:tr>
      <w:tr w:rsidR="00D57A1A" w:rsidRPr="00DE78B2" w14:paraId="16329B13" w14:textId="77777777" w:rsidTr="009A4C7D">
        <w:trPr>
          <w:cnfStyle w:val="000000010000" w:firstRow="0" w:lastRow="0" w:firstColumn="0" w:lastColumn="0" w:oddVBand="0" w:evenVBand="0" w:oddHBand="0" w:evenHBand="1" w:firstRowFirstColumn="0" w:firstRowLastColumn="0" w:lastRowFirstColumn="0" w:lastRowLastColumn="0"/>
          <w:trHeight w:val="1536"/>
        </w:trPr>
        <w:tc>
          <w:tcPr>
            <w:tcW w:w="3119" w:type="dxa"/>
          </w:tcPr>
          <w:p w14:paraId="67C1E12C" w14:textId="2906537D" w:rsidR="00D57A1A" w:rsidRPr="006A249B" w:rsidRDefault="00D57A1A" w:rsidP="000A5A23">
            <w:pPr>
              <w:pStyle w:val="ListParagraph"/>
              <w:numPr>
                <w:ilvl w:val="0"/>
                <w:numId w:val="32"/>
              </w:numPr>
              <w:spacing w:before="0"/>
              <w:contextualSpacing/>
              <w:rPr>
                <w:rFonts w:cs="Arial"/>
                <w:sz w:val="18"/>
                <w:szCs w:val="18"/>
              </w:rPr>
            </w:pPr>
            <w:r w:rsidRPr="006A249B">
              <w:rPr>
                <w:rFonts w:cs="Arial"/>
                <w:sz w:val="18"/>
                <w:szCs w:val="18"/>
              </w:rPr>
              <w:t>The governing authority ensures all people working with and caring for children and young people have the necessary supervision, resources and support to fulfil their role</w:t>
            </w:r>
          </w:p>
        </w:tc>
        <w:tc>
          <w:tcPr>
            <w:tcW w:w="3186" w:type="dxa"/>
          </w:tcPr>
          <w:p w14:paraId="13E836C5" w14:textId="77777777" w:rsidR="00D57A1A" w:rsidRPr="00DE78B2" w:rsidRDefault="00D57A1A" w:rsidP="00D57A1A">
            <w:pPr>
              <w:spacing w:before="60" w:after="60"/>
              <w:rPr>
                <w:rFonts w:cs="Arial"/>
                <w:bCs/>
                <w:sz w:val="18"/>
                <w:szCs w:val="18"/>
              </w:rPr>
            </w:pPr>
          </w:p>
        </w:tc>
        <w:tc>
          <w:tcPr>
            <w:tcW w:w="3051" w:type="dxa"/>
          </w:tcPr>
          <w:p w14:paraId="4E89D89D" w14:textId="77777777" w:rsidR="00D57A1A" w:rsidRPr="00DE78B2" w:rsidRDefault="00D57A1A" w:rsidP="00D57A1A">
            <w:pPr>
              <w:spacing w:before="60" w:after="60"/>
              <w:rPr>
                <w:rFonts w:cs="Arial"/>
                <w:bCs/>
                <w:sz w:val="18"/>
                <w:szCs w:val="18"/>
              </w:rPr>
            </w:pPr>
          </w:p>
        </w:tc>
        <w:tc>
          <w:tcPr>
            <w:tcW w:w="3118" w:type="dxa"/>
          </w:tcPr>
          <w:p w14:paraId="1947EFF4" w14:textId="77777777" w:rsidR="00D57A1A" w:rsidRPr="00DE78B2" w:rsidRDefault="00D57A1A" w:rsidP="00D57A1A">
            <w:pPr>
              <w:spacing w:before="60" w:after="60"/>
              <w:rPr>
                <w:rFonts w:cs="Arial"/>
                <w:bCs/>
                <w:sz w:val="18"/>
                <w:szCs w:val="18"/>
              </w:rPr>
            </w:pPr>
          </w:p>
        </w:tc>
        <w:tc>
          <w:tcPr>
            <w:tcW w:w="1560" w:type="dxa"/>
          </w:tcPr>
          <w:p w14:paraId="77CD3336" w14:textId="77777777" w:rsidR="00D57A1A" w:rsidRPr="00DE78B2" w:rsidRDefault="00D57A1A" w:rsidP="00D57A1A">
            <w:pPr>
              <w:spacing w:before="60" w:after="60"/>
              <w:rPr>
                <w:rFonts w:cs="Arial"/>
                <w:bCs/>
                <w:sz w:val="18"/>
                <w:szCs w:val="18"/>
              </w:rPr>
            </w:pPr>
          </w:p>
        </w:tc>
      </w:tr>
      <w:tr w:rsidR="00D57A1A" w:rsidRPr="00DE78B2" w14:paraId="1141E5F1" w14:textId="77777777" w:rsidTr="009A4C7D">
        <w:trPr>
          <w:cnfStyle w:val="000000100000" w:firstRow="0" w:lastRow="0" w:firstColumn="0" w:lastColumn="0" w:oddVBand="0" w:evenVBand="0" w:oddHBand="1" w:evenHBand="0" w:firstRowFirstColumn="0" w:firstRowLastColumn="0" w:lastRowFirstColumn="0" w:lastRowLastColumn="0"/>
          <w:trHeight w:val="1386"/>
        </w:trPr>
        <w:tc>
          <w:tcPr>
            <w:tcW w:w="3119" w:type="dxa"/>
          </w:tcPr>
          <w:p w14:paraId="2E73F681" w14:textId="6EA4B1B4" w:rsidR="00D57A1A" w:rsidRPr="006A249B" w:rsidRDefault="00D57A1A" w:rsidP="000A5A23">
            <w:pPr>
              <w:pStyle w:val="ListParagraph"/>
              <w:numPr>
                <w:ilvl w:val="0"/>
                <w:numId w:val="32"/>
              </w:numPr>
              <w:spacing w:before="0"/>
              <w:contextualSpacing/>
              <w:rPr>
                <w:rFonts w:cs="Arial"/>
                <w:sz w:val="18"/>
                <w:szCs w:val="18"/>
              </w:rPr>
            </w:pPr>
            <w:r w:rsidRPr="006A249B">
              <w:rPr>
                <w:rFonts w:cs="Arial"/>
                <w:sz w:val="18"/>
                <w:szCs w:val="18"/>
              </w:rPr>
              <w:lastRenderedPageBreak/>
              <w:t>The governing authority has processes to ensure that suitable people are appointed to the principal officer role</w:t>
            </w:r>
          </w:p>
        </w:tc>
        <w:tc>
          <w:tcPr>
            <w:tcW w:w="3186" w:type="dxa"/>
          </w:tcPr>
          <w:p w14:paraId="31C47B18" w14:textId="77777777" w:rsidR="00D57A1A" w:rsidRPr="00DE78B2" w:rsidRDefault="00D57A1A" w:rsidP="00D57A1A">
            <w:pPr>
              <w:spacing w:before="60" w:after="60"/>
              <w:rPr>
                <w:rFonts w:cs="Arial"/>
                <w:bCs/>
                <w:sz w:val="18"/>
                <w:szCs w:val="18"/>
              </w:rPr>
            </w:pPr>
          </w:p>
        </w:tc>
        <w:tc>
          <w:tcPr>
            <w:tcW w:w="3051" w:type="dxa"/>
          </w:tcPr>
          <w:p w14:paraId="59B32574" w14:textId="77777777" w:rsidR="00D57A1A" w:rsidRPr="00DE78B2" w:rsidRDefault="00D57A1A" w:rsidP="00D57A1A">
            <w:pPr>
              <w:spacing w:before="60" w:after="60"/>
              <w:rPr>
                <w:rFonts w:cs="Arial"/>
                <w:bCs/>
                <w:sz w:val="18"/>
                <w:szCs w:val="18"/>
              </w:rPr>
            </w:pPr>
          </w:p>
        </w:tc>
        <w:tc>
          <w:tcPr>
            <w:tcW w:w="3118" w:type="dxa"/>
          </w:tcPr>
          <w:p w14:paraId="48B0B5E5" w14:textId="77777777" w:rsidR="00D57A1A" w:rsidRPr="00DE78B2" w:rsidRDefault="00D57A1A" w:rsidP="00D57A1A">
            <w:pPr>
              <w:spacing w:before="60" w:after="60"/>
              <w:rPr>
                <w:rFonts w:cs="Arial"/>
                <w:bCs/>
                <w:sz w:val="18"/>
                <w:szCs w:val="18"/>
              </w:rPr>
            </w:pPr>
          </w:p>
        </w:tc>
        <w:tc>
          <w:tcPr>
            <w:tcW w:w="1560" w:type="dxa"/>
          </w:tcPr>
          <w:p w14:paraId="3E3EFB77" w14:textId="77777777" w:rsidR="00D57A1A" w:rsidRPr="00DE78B2" w:rsidRDefault="00D57A1A" w:rsidP="00D57A1A">
            <w:pPr>
              <w:spacing w:before="60" w:after="60"/>
              <w:rPr>
                <w:rFonts w:cs="Arial"/>
                <w:bCs/>
                <w:sz w:val="18"/>
                <w:szCs w:val="18"/>
              </w:rPr>
            </w:pPr>
          </w:p>
        </w:tc>
      </w:tr>
      <w:tr w:rsidR="00D57A1A" w:rsidRPr="00DE78B2" w14:paraId="128D2839" w14:textId="77777777" w:rsidTr="009A4C7D">
        <w:trPr>
          <w:cnfStyle w:val="000000010000" w:firstRow="0" w:lastRow="0" w:firstColumn="0" w:lastColumn="0" w:oddVBand="0" w:evenVBand="0" w:oddHBand="0" w:evenHBand="1" w:firstRowFirstColumn="0" w:firstRowLastColumn="0" w:lastRowFirstColumn="0" w:lastRowLastColumn="0"/>
          <w:trHeight w:val="1536"/>
        </w:trPr>
        <w:tc>
          <w:tcPr>
            <w:tcW w:w="3119" w:type="dxa"/>
          </w:tcPr>
          <w:p w14:paraId="281EFCA2" w14:textId="6998A99F" w:rsidR="00D57A1A" w:rsidRPr="006A249B" w:rsidRDefault="00D57A1A" w:rsidP="000A5A23">
            <w:pPr>
              <w:pStyle w:val="ListParagraph"/>
              <w:numPr>
                <w:ilvl w:val="0"/>
                <w:numId w:val="32"/>
              </w:numPr>
              <w:spacing w:before="0"/>
              <w:contextualSpacing/>
              <w:rPr>
                <w:rFonts w:cs="Arial"/>
                <w:sz w:val="18"/>
                <w:szCs w:val="18"/>
              </w:rPr>
            </w:pPr>
            <w:r w:rsidRPr="006A249B">
              <w:rPr>
                <w:rFonts w:cs="Arial"/>
                <w:sz w:val="18"/>
                <w:szCs w:val="18"/>
              </w:rPr>
              <w:t>The agency nominates appropriate individuals within the organisation to be notified of a Working with Children Check bar or interim Working with Children Check bar in respect of any staff, volunteers, carers, adoptive applicants or their adult household members</w:t>
            </w:r>
          </w:p>
        </w:tc>
        <w:tc>
          <w:tcPr>
            <w:tcW w:w="3186" w:type="dxa"/>
          </w:tcPr>
          <w:p w14:paraId="47CEA187" w14:textId="77777777" w:rsidR="00D57A1A" w:rsidRPr="00DE78B2" w:rsidRDefault="00D57A1A" w:rsidP="00D57A1A">
            <w:pPr>
              <w:spacing w:before="60" w:after="60"/>
              <w:rPr>
                <w:rFonts w:cs="Arial"/>
                <w:bCs/>
                <w:sz w:val="18"/>
                <w:szCs w:val="18"/>
              </w:rPr>
            </w:pPr>
          </w:p>
        </w:tc>
        <w:tc>
          <w:tcPr>
            <w:tcW w:w="3051" w:type="dxa"/>
          </w:tcPr>
          <w:p w14:paraId="5D17873E" w14:textId="77777777" w:rsidR="00D57A1A" w:rsidRPr="00DE78B2" w:rsidRDefault="00D57A1A" w:rsidP="00D57A1A">
            <w:pPr>
              <w:spacing w:before="60" w:after="60"/>
              <w:rPr>
                <w:rFonts w:cs="Arial"/>
                <w:bCs/>
                <w:sz w:val="18"/>
                <w:szCs w:val="18"/>
              </w:rPr>
            </w:pPr>
          </w:p>
        </w:tc>
        <w:tc>
          <w:tcPr>
            <w:tcW w:w="3118" w:type="dxa"/>
          </w:tcPr>
          <w:p w14:paraId="6AAC2F23" w14:textId="77777777" w:rsidR="00D57A1A" w:rsidRPr="00DE78B2" w:rsidRDefault="00D57A1A" w:rsidP="00D57A1A">
            <w:pPr>
              <w:spacing w:before="60" w:after="60"/>
              <w:rPr>
                <w:rFonts w:cs="Arial"/>
                <w:bCs/>
                <w:sz w:val="18"/>
                <w:szCs w:val="18"/>
              </w:rPr>
            </w:pPr>
          </w:p>
        </w:tc>
        <w:tc>
          <w:tcPr>
            <w:tcW w:w="1560" w:type="dxa"/>
          </w:tcPr>
          <w:p w14:paraId="6A9934D8" w14:textId="77777777" w:rsidR="00D57A1A" w:rsidRPr="00DE78B2" w:rsidRDefault="00D57A1A" w:rsidP="00D57A1A">
            <w:pPr>
              <w:spacing w:before="60" w:after="60"/>
              <w:rPr>
                <w:rFonts w:cs="Arial"/>
                <w:bCs/>
                <w:sz w:val="18"/>
                <w:szCs w:val="18"/>
              </w:rPr>
            </w:pPr>
          </w:p>
        </w:tc>
      </w:tr>
      <w:tr w:rsidR="00D57A1A" w:rsidRPr="00DE78B2" w14:paraId="3D895485" w14:textId="77777777" w:rsidTr="009A4C7D">
        <w:trPr>
          <w:cnfStyle w:val="000000100000" w:firstRow="0" w:lastRow="0" w:firstColumn="0" w:lastColumn="0" w:oddVBand="0" w:evenVBand="0" w:oddHBand="1" w:evenHBand="0" w:firstRowFirstColumn="0" w:firstRowLastColumn="0" w:lastRowFirstColumn="0" w:lastRowLastColumn="0"/>
          <w:trHeight w:val="1386"/>
        </w:trPr>
        <w:tc>
          <w:tcPr>
            <w:tcW w:w="3119" w:type="dxa"/>
          </w:tcPr>
          <w:p w14:paraId="4C4CDFCF" w14:textId="72EA1977" w:rsidR="00D57A1A" w:rsidRPr="006A249B" w:rsidRDefault="00D57A1A" w:rsidP="000A5A23">
            <w:pPr>
              <w:pStyle w:val="ListParagraph"/>
              <w:numPr>
                <w:ilvl w:val="0"/>
                <w:numId w:val="32"/>
              </w:numPr>
              <w:spacing w:before="0"/>
              <w:contextualSpacing/>
              <w:rPr>
                <w:rFonts w:cs="Arial"/>
                <w:sz w:val="18"/>
                <w:szCs w:val="18"/>
              </w:rPr>
            </w:pPr>
            <w:r w:rsidRPr="006A249B">
              <w:rPr>
                <w:rFonts w:cs="Arial"/>
                <w:sz w:val="18"/>
                <w:szCs w:val="18"/>
              </w:rPr>
              <w:t>The principal officer and members of the governing authority comply with Working with Children Check requirements</w:t>
            </w:r>
          </w:p>
        </w:tc>
        <w:tc>
          <w:tcPr>
            <w:tcW w:w="3186" w:type="dxa"/>
          </w:tcPr>
          <w:p w14:paraId="3C32DE84" w14:textId="77777777" w:rsidR="00D57A1A" w:rsidRPr="00DE78B2" w:rsidRDefault="00D57A1A" w:rsidP="00D57A1A">
            <w:pPr>
              <w:spacing w:before="60" w:after="60"/>
              <w:rPr>
                <w:rFonts w:cs="Arial"/>
                <w:bCs/>
                <w:sz w:val="18"/>
                <w:szCs w:val="18"/>
              </w:rPr>
            </w:pPr>
          </w:p>
        </w:tc>
        <w:tc>
          <w:tcPr>
            <w:tcW w:w="3051" w:type="dxa"/>
          </w:tcPr>
          <w:p w14:paraId="068F5163" w14:textId="77777777" w:rsidR="00D57A1A" w:rsidRPr="00DE78B2" w:rsidRDefault="00D57A1A" w:rsidP="00D57A1A">
            <w:pPr>
              <w:spacing w:before="60" w:after="60"/>
              <w:rPr>
                <w:rFonts w:cs="Arial"/>
                <w:bCs/>
                <w:sz w:val="18"/>
                <w:szCs w:val="18"/>
              </w:rPr>
            </w:pPr>
          </w:p>
        </w:tc>
        <w:tc>
          <w:tcPr>
            <w:tcW w:w="3118" w:type="dxa"/>
          </w:tcPr>
          <w:p w14:paraId="4331F7DD" w14:textId="77777777" w:rsidR="00D57A1A" w:rsidRPr="00DE78B2" w:rsidRDefault="00D57A1A" w:rsidP="00D57A1A">
            <w:pPr>
              <w:spacing w:before="60" w:after="60"/>
              <w:rPr>
                <w:rFonts w:cs="Arial"/>
                <w:bCs/>
                <w:sz w:val="18"/>
                <w:szCs w:val="18"/>
              </w:rPr>
            </w:pPr>
          </w:p>
        </w:tc>
        <w:tc>
          <w:tcPr>
            <w:tcW w:w="1560" w:type="dxa"/>
          </w:tcPr>
          <w:p w14:paraId="6EFEBC43" w14:textId="77777777" w:rsidR="00D57A1A" w:rsidRPr="00DE78B2" w:rsidRDefault="00D57A1A" w:rsidP="00D57A1A">
            <w:pPr>
              <w:spacing w:before="60" w:after="60"/>
              <w:rPr>
                <w:rFonts w:cs="Arial"/>
                <w:bCs/>
                <w:sz w:val="18"/>
                <w:szCs w:val="18"/>
              </w:rPr>
            </w:pPr>
          </w:p>
        </w:tc>
      </w:tr>
      <w:tr w:rsidR="00D57A1A" w:rsidRPr="00DE78B2" w14:paraId="039427A7" w14:textId="77777777" w:rsidTr="009A4C7D">
        <w:trPr>
          <w:cnfStyle w:val="000000010000" w:firstRow="0" w:lastRow="0" w:firstColumn="0" w:lastColumn="0" w:oddVBand="0" w:evenVBand="0" w:oddHBand="0" w:evenHBand="1" w:firstRowFirstColumn="0" w:firstRowLastColumn="0" w:lastRowFirstColumn="0" w:lastRowLastColumn="0"/>
          <w:trHeight w:val="1536"/>
        </w:trPr>
        <w:tc>
          <w:tcPr>
            <w:tcW w:w="3119" w:type="dxa"/>
          </w:tcPr>
          <w:p w14:paraId="587C47A9" w14:textId="6871BC2A" w:rsidR="00D57A1A" w:rsidRPr="006A249B" w:rsidRDefault="00D57A1A" w:rsidP="000A5A23">
            <w:pPr>
              <w:pStyle w:val="ListParagraph"/>
              <w:numPr>
                <w:ilvl w:val="0"/>
                <w:numId w:val="32"/>
              </w:numPr>
              <w:spacing w:before="0"/>
              <w:contextualSpacing/>
              <w:rPr>
                <w:rFonts w:cs="Arial"/>
                <w:sz w:val="18"/>
                <w:szCs w:val="18"/>
              </w:rPr>
            </w:pPr>
            <w:r w:rsidRPr="006A249B">
              <w:rPr>
                <w:rFonts w:cs="Arial"/>
                <w:sz w:val="18"/>
                <w:szCs w:val="18"/>
              </w:rPr>
              <w:t>The governing authority ensures that the agency is promoted within the community and maintains connections with other service providers and organisations in the sector</w:t>
            </w:r>
          </w:p>
        </w:tc>
        <w:tc>
          <w:tcPr>
            <w:tcW w:w="3186" w:type="dxa"/>
          </w:tcPr>
          <w:p w14:paraId="32D5F3F7" w14:textId="77777777" w:rsidR="00D57A1A" w:rsidRPr="00DE78B2" w:rsidRDefault="00D57A1A" w:rsidP="00D57A1A">
            <w:pPr>
              <w:spacing w:before="60" w:after="60"/>
              <w:rPr>
                <w:rFonts w:cs="Arial"/>
                <w:bCs/>
                <w:sz w:val="18"/>
                <w:szCs w:val="18"/>
              </w:rPr>
            </w:pPr>
          </w:p>
        </w:tc>
        <w:tc>
          <w:tcPr>
            <w:tcW w:w="3051" w:type="dxa"/>
          </w:tcPr>
          <w:p w14:paraId="54FD0ED7" w14:textId="77777777" w:rsidR="00D57A1A" w:rsidRPr="00DE78B2" w:rsidRDefault="00D57A1A" w:rsidP="00D57A1A">
            <w:pPr>
              <w:spacing w:before="60" w:after="60"/>
              <w:rPr>
                <w:rFonts w:cs="Arial"/>
                <w:bCs/>
                <w:sz w:val="18"/>
                <w:szCs w:val="18"/>
              </w:rPr>
            </w:pPr>
          </w:p>
        </w:tc>
        <w:tc>
          <w:tcPr>
            <w:tcW w:w="3118" w:type="dxa"/>
          </w:tcPr>
          <w:p w14:paraId="0B2F2C38" w14:textId="77777777" w:rsidR="00D57A1A" w:rsidRPr="00DE78B2" w:rsidRDefault="00D57A1A" w:rsidP="00D57A1A">
            <w:pPr>
              <w:spacing w:before="60" w:after="60"/>
              <w:rPr>
                <w:rFonts w:cs="Arial"/>
                <w:bCs/>
                <w:sz w:val="18"/>
                <w:szCs w:val="18"/>
              </w:rPr>
            </w:pPr>
          </w:p>
        </w:tc>
        <w:tc>
          <w:tcPr>
            <w:tcW w:w="1560" w:type="dxa"/>
          </w:tcPr>
          <w:p w14:paraId="2BC01937" w14:textId="77777777" w:rsidR="00D57A1A" w:rsidRPr="00DE78B2" w:rsidRDefault="00D57A1A" w:rsidP="00D57A1A">
            <w:pPr>
              <w:spacing w:before="60" w:after="60"/>
              <w:rPr>
                <w:rFonts w:cs="Arial"/>
                <w:bCs/>
                <w:sz w:val="18"/>
                <w:szCs w:val="18"/>
              </w:rPr>
            </w:pPr>
          </w:p>
        </w:tc>
      </w:tr>
    </w:tbl>
    <w:p w14:paraId="5A4EF774" w14:textId="77777777" w:rsidR="004776BD" w:rsidRDefault="004776BD" w:rsidP="00436504"/>
    <w:p w14:paraId="2F5F6579" w14:textId="0A266E76" w:rsidR="00436504" w:rsidRDefault="00436504" w:rsidP="00436504">
      <w:pPr>
        <w:rPr>
          <w:rFonts w:ascii="Arial" w:hAnsi="Arial" w:cs="Arial"/>
          <w:szCs w:val="22"/>
        </w:rPr>
      </w:pPr>
      <w:r w:rsidRPr="00D078CE">
        <w:rPr>
          <w:rFonts w:ascii="Arial" w:hAnsi="Arial" w:cs="Arial"/>
          <w:szCs w:val="22"/>
        </w:rPr>
        <w:br w:type="page"/>
      </w:r>
    </w:p>
    <w:p w14:paraId="7F686A8C" w14:textId="53C60DFC" w:rsidR="00DB52CD" w:rsidRDefault="00DB52CD" w:rsidP="000A5A23">
      <w:pPr>
        <w:pStyle w:val="Heading2"/>
        <w:numPr>
          <w:ilvl w:val="0"/>
          <w:numId w:val="8"/>
        </w:numPr>
        <w:rPr>
          <w:szCs w:val="22"/>
        </w:rPr>
      </w:pPr>
      <w:bookmarkStart w:id="29" w:name="_Toc119496920"/>
      <w:r w:rsidRPr="009632E3">
        <w:lastRenderedPageBreak/>
        <w:t xml:space="preserve">Strategic </w:t>
      </w:r>
      <w:r>
        <w:t>p</w:t>
      </w:r>
      <w:r w:rsidRPr="009632E3">
        <w:t xml:space="preserve">lanning and </w:t>
      </w:r>
      <w:r>
        <w:t>e</w:t>
      </w:r>
      <w:r w:rsidRPr="009632E3">
        <w:t>valuation</w:t>
      </w:r>
      <w:bookmarkEnd w:id="29"/>
    </w:p>
    <w:p w14:paraId="36796579" w14:textId="15BE49E7" w:rsidR="00DB52CD" w:rsidRPr="00D078CE" w:rsidRDefault="00DB52CD" w:rsidP="00DB52CD">
      <w:pPr>
        <w:pStyle w:val="Subtitle"/>
        <w:rPr>
          <w:szCs w:val="22"/>
        </w:rPr>
      </w:pPr>
      <w:r>
        <w:t>Agencies</w:t>
      </w:r>
      <w:r w:rsidRPr="009632E3">
        <w:t xml:space="preserve"> strive to provide the best possible service to their clients</w:t>
      </w:r>
    </w:p>
    <w:tbl>
      <w:tblPr>
        <w:tblStyle w:val="NSWGovernmentTableAlternate"/>
        <w:tblW w:w="14034" w:type="dxa"/>
        <w:tblLook w:val="04A0" w:firstRow="1" w:lastRow="0" w:firstColumn="1" w:lastColumn="0" w:noHBand="0" w:noVBand="1"/>
      </w:tblPr>
      <w:tblGrid>
        <w:gridCol w:w="3119"/>
        <w:gridCol w:w="3186"/>
        <w:gridCol w:w="3051"/>
        <w:gridCol w:w="3118"/>
        <w:gridCol w:w="1560"/>
      </w:tblGrid>
      <w:tr w:rsidR="004776BD" w:rsidRPr="00D078CE" w14:paraId="711CCF9F" w14:textId="77777777" w:rsidTr="008453D0">
        <w:trPr>
          <w:cnfStyle w:val="100000000000" w:firstRow="1" w:lastRow="0" w:firstColumn="0" w:lastColumn="0" w:oddVBand="0" w:evenVBand="0" w:oddHBand="0" w:evenHBand="0" w:firstRowFirstColumn="0" w:firstRowLastColumn="0" w:lastRowFirstColumn="0" w:lastRowLastColumn="0"/>
          <w:tblHeader/>
        </w:trPr>
        <w:tc>
          <w:tcPr>
            <w:tcW w:w="3119" w:type="dxa"/>
          </w:tcPr>
          <w:p w14:paraId="0FE3C697" w14:textId="77777777" w:rsidR="004776BD" w:rsidRPr="00DE78B2" w:rsidRDefault="004776BD" w:rsidP="008453D0">
            <w:pPr>
              <w:pStyle w:val="TableHeading"/>
              <w:rPr>
                <w:b w:val="0"/>
              </w:rPr>
            </w:pPr>
            <w:r w:rsidRPr="00DE78B2">
              <w:t>Indicators of compliance</w:t>
            </w:r>
          </w:p>
        </w:tc>
        <w:tc>
          <w:tcPr>
            <w:tcW w:w="3186" w:type="dxa"/>
          </w:tcPr>
          <w:p w14:paraId="30463F2F" w14:textId="77777777" w:rsidR="004776BD" w:rsidRPr="00DE78B2" w:rsidRDefault="004776BD" w:rsidP="008453D0">
            <w:pPr>
              <w:pStyle w:val="TableHeading"/>
              <w:rPr>
                <w:b w:val="0"/>
              </w:rPr>
            </w:pPr>
            <w:r>
              <w:t xml:space="preserve">Policies, procedures and practices </w:t>
            </w:r>
          </w:p>
        </w:tc>
        <w:tc>
          <w:tcPr>
            <w:tcW w:w="3051" w:type="dxa"/>
          </w:tcPr>
          <w:p w14:paraId="11F2CDFC" w14:textId="77777777" w:rsidR="004776BD" w:rsidRDefault="004776BD" w:rsidP="008453D0">
            <w:pPr>
              <w:pStyle w:val="TableHeading"/>
            </w:pPr>
            <w:r>
              <w:t>Training and communication</w:t>
            </w:r>
          </w:p>
        </w:tc>
        <w:tc>
          <w:tcPr>
            <w:tcW w:w="3118" w:type="dxa"/>
          </w:tcPr>
          <w:p w14:paraId="2AD50335" w14:textId="77777777" w:rsidR="004776BD" w:rsidRDefault="004776BD" w:rsidP="008453D0">
            <w:pPr>
              <w:pStyle w:val="TableHeading"/>
              <w:rPr>
                <w:b w:val="0"/>
              </w:rPr>
            </w:pPr>
            <w:r>
              <w:t xml:space="preserve">Action required </w:t>
            </w:r>
          </w:p>
          <w:p w14:paraId="48E8C6BE" w14:textId="77777777" w:rsidR="004776BD" w:rsidRDefault="004776BD" w:rsidP="008453D0">
            <w:pPr>
              <w:pStyle w:val="TableHeading"/>
            </w:pPr>
            <w:r w:rsidRPr="00EE0F73">
              <w:rPr>
                <w:b w:val="0"/>
                <w:bCs/>
              </w:rPr>
              <w:t>(</w:t>
            </w:r>
            <w:proofErr w:type="gramStart"/>
            <w:r w:rsidRPr="00EE0F73">
              <w:rPr>
                <w:b w:val="0"/>
                <w:bCs/>
              </w:rPr>
              <w:t>add</w:t>
            </w:r>
            <w:proofErr w:type="gramEnd"/>
            <w:r w:rsidRPr="00EE0F73">
              <w:rPr>
                <w:b w:val="0"/>
                <w:bCs/>
              </w:rPr>
              <w:t xml:space="preserve"> to Part 2: Action plan)</w:t>
            </w:r>
          </w:p>
        </w:tc>
        <w:tc>
          <w:tcPr>
            <w:tcW w:w="1560" w:type="dxa"/>
          </w:tcPr>
          <w:p w14:paraId="251D5399" w14:textId="77777777" w:rsidR="004776BD" w:rsidRDefault="004776BD" w:rsidP="008453D0">
            <w:pPr>
              <w:pStyle w:val="TableHeading"/>
            </w:pPr>
            <w:r>
              <w:t xml:space="preserve">Completed </w:t>
            </w:r>
            <w:r w:rsidRPr="00EE0F73">
              <w:rPr>
                <w:b w:val="0"/>
                <w:bCs/>
              </w:rPr>
              <w:t>(date)</w:t>
            </w:r>
          </w:p>
        </w:tc>
      </w:tr>
      <w:tr w:rsidR="00161A6E" w:rsidRPr="00D078CE" w14:paraId="056002A6" w14:textId="77777777" w:rsidTr="008453D0">
        <w:trPr>
          <w:cnfStyle w:val="000000100000" w:firstRow="0" w:lastRow="0" w:firstColumn="0" w:lastColumn="0" w:oddVBand="0" w:evenVBand="0" w:oddHBand="1" w:evenHBand="0" w:firstRowFirstColumn="0" w:firstRowLastColumn="0" w:lastRowFirstColumn="0" w:lastRowLastColumn="0"/>
          <w:trHeight w:val="1705"/>
        </w:trPr>
        <w:tc>
          <w:tcPr>
            <w:tcW w:w="3119" w:type="dxa"/>
          </w:tcPr>
          <w:p w14:paraId="79560C0E" w14:textId="3C5415ED" w:rsidR="00161A6E" w:rsidRPr="00DE78B2" w:rsidRDefault="00161A6E" w:rsidP="000A5A23">
            <w:pPr>
              <w:pStyle w:val="ListParagraph"/>
              <w:numPr>
                <w:ilvl w:val="0"/>
                <w:numId w:val="33"/>
              </w:numPr>
              <w:spacing w:before="0" w:after="0"/>
              <w:contextualSpacing/>
              <w:rPr>
                <w:rFonts w:cs="Arial"/>
                <w:sz w:val="18"/>
                <w:szCs w:val="18"/>
              </w:rPr>
            </w:pPr>
            <w:r w:rsidRPr="000E777F">
              <w:rPr>
                <w:rFonts w:cs="Arial"/>
                <w:sz w:val="18"/>
                <w:szCs w:val="18"/>
              </w:rPr>
              <w:t>Strategic planning, evaluation and continuous improvement systems are in place</w:t>
            </w:r>
          </w:p>
        </w:tc>
        <w:tc>
          <w:tcPr>
            <w:tcW w:w="3186" w:type="dxa"/>
          </w:tcPr>
          <w:p w14:paraId="75197AAE" w14:textId="77777777" w:rsidR="00161A6E" w:rsidRPr="00DE78B2" w:rsidRDefault="00161A6E" w:rsidP="00161A6E">
            <w:pPr>
              <w:spacing w:before="60" w:after="60"/>
              <w:rPr>
                <w:rFonts w:cs="Arial"/>
                <w:bCs/>
                <w:sz w:val="18"/>
                <w:szCs w:val="18"/>
              </w:rPr>
            </w:pPr>
          </w:p>
        </w:tc>
        <w:tc>
          <w:tcPr>
            <w:tcW w:w="3051" w:type="dxa"/>
          </w:tcPr>
          <w:p w14:paraId="6D846051" w14:textId="77777777" w:rsidR="00161A6E" w:rsidRPr="00DE78B2" w:rsidRDefault="00161A6E" w:rsidP="00161A6E">
            <w:pPr>
              <w:spacing w:before="60" w:after="60"/>
              <w:rPr>
                <w:rFonts w:cs="Arial"/>
                <w:bCs/>
                <w:sz w:val="18"/>
                <w:szCs w:val="18"/>
              </w:rPr>
            </w:pPr>
          </w:p>
        </w:tc>
        <w:tc>
          <w:tcPr>
            <w:tcW w:w="3118" w:type="dxa"/>
          </w:tcPr>
          <w:p w14:paraId="0A6FEE0D" w14:textId="77777777" w:rsidR="00161A6E" w:rsidRPr="00DE78B2" w:rsidRDefault="00161A6E" w:rsidP="00161A6E">
            <w:pPr>
              <w:spacing w:before="60" w:after="60"/>
              <w:rPr>
                <w:rFonts w:cs="Arial"/>
                <w:bCs/>
                <w:sz w:val="18"/>
                <w:szCs w:val="18"/>
              </w:rPr>
            </w:pPr>
          </w:p>
        </w:tc>
        <w:tc>
          <w:tcPr>
            <w:tcW w:w="1560" w:type="dxa"/>
          </w:tcPr>
          <w:p w14:paraId="030C2E7C" w14:textId="77777777" w:rsidR="00161A6E" w:rsidRPr="00DE78B2" w:rsidRDefault="00161A6E" w:rsidP="00161A6E">
            <w:pPr>
              <w:spacing w:before="60" w:after="60"/>
              <w:rPr>
                <w:rFonts w:cs="Arial"/>
                <w:bCs/>
                <w:sz w:val="18"/>
                <w:szCs w:val="18"/>
              </w:rPr>
            </w:pPr>
          </w:p>
        </w:tc>
      </w:tr>
      <w:tr w:rsidR="00161A6E" w:rsidRPr="00D078CE" w14:paraId="46E4991C" w14:textId="77777777" w:rsidTr="008453D0">
        <w:trPr>
          <w:cnfStyle w:val="000000010000" w:firstRow="0" w:lastRow="0" w:firstColumn="0" w:lastColumn="0" w:oddVBand="0" w:evenVBand="0" w:oddHBand="0" w:evenHBand="1" w:firstRowFirstColumn="0" w:firstRowLastColumn="0" w:lastRowFirstColumn="0" w:lastRowLastColumn="0"/>
          <w:trHeight w:val="1391"/>
        </w:trPr>
        <w:tc>
          <w:tcPr>
            <w:tcW w:w="3119" w:type="dxa"/>
          </w:tcPr>
          <w:p w14:paraId="4F52453E" w14:textId="43614E07" w:rsidR="00161A6E" w:rsidRPr="00DE78B2" w:rsidRDefault="00161A6E" w:rsidP="000A5A23">
            <w:pPr>
              <w:pStyle w:val="ListParagraph"/>
              <w:numPr>
                <w:ilvl w:val="0"/>
                <w:numId w:val="33"/>
              </w:numPr>
              <w:tabs>
                <w:tab w:val="left" w:pos="0"/>
              </w:tabs>
              <w:spacing w:before="0"/>
              <w:contextualSpacing/>
              <w:rPr>
                <w:rFonts w:cs="Arial"/>
                <w:sz w:val="18"/>
                <w:szCs w:val="18"/>
              </w:rPr>
            </w:pPr>
            <w:r w:rsidRPr="000E777F">
              <w:rPr>
                <w:rFonts w:cs="Arial"/>
                <w:sz w:val="18"/>
                <w:szCs w:val="18"/>
              </w:rPr>
              <w:t>The focus of strategic planning and continuous improvement is to improve outcomes for children and young people</w:t>
            </w:r>
          </w:p>
        </w:tc>
        <w:tc>
          <w:tcPr>
            <w:tcW w:w="3186" w:type="dxa"/>
          </w:tcPr>
          <w:p w14:paraId="22372911" w14:textId="77777777" w:rsidR="00161A6E" w:rsidRPr="00DE78B2" w:rsidRDefault="00161A6E" w:rsidP="00161A6E">
            <w:pPr>
              <w:spacing w:before="60" w:after="60"/>
              <w:rPr>
                <w:rFonts w:cs="Arial"/>
                <w:bCs/>
                <w:sz w:val="18"/>
                <w:szCs w:val="18"/>
              </w:rPr>
            </w:pPr>
          </w:p>
        </w:tc>
        <w:tc>
          <w:tcPr>
            <w:tcW w:w="3051" w:type="dxa"/>
          </w:tcPr>
          <w:p w14:paraId="392F3BA8" w14:textId="77777777" w:rsidR="00161A6E" w:rsidRPr="00DE78B2" w:rsidRDefault="00161A6E" w:rsidP="00161A6E">
            <w:pPr>
              <w:spacing w:before="60" w:after="60"/>
              <w:rPr>
                <w:rFonts w:cs="Arial"/>
                <w:bCs/>
                <w:sz w:val="18"/>
                <w:szCs w:val="18"/>
              </w:rPr>
            </w:pPr>
          </w:p>
        </w:tc>
        <w:tc>
          <w:tcPr>
            <w:tcW w:w="3118" w:type="dxa"/>
          </w:tcPr>
          <w:p w14:paraId="641064A3" w14:textId="77777777" w:rsidR="00161A6E" w:rsidRPr="00DE78B2" w:rsidRDefault="00161A6E" w:rsidP="00161A6E">
            <w:pPr>
              <w:spacing w:before="60" w:after="60"/>
              <w:rPr>
                <w:rFonts w:cs="Arial"/>
                <w:bCs/>
                <w:sz w:val="18"/>
                <w:szCs w:val="18"/>
              </w:rPr>
            </w:pPr>
          </w:p>
        </w:tc>
        <w:tc>
          <w:tcPr>
            <w:tcW w:w="1560" w:type="dxa"/>
          </w:tcPr>
          <w:p w14:paraId="63F19B6D" w14:textId="77777777" w:rsidR="00161A6E" w:rsidRPr="00DE78B2" w:rsidRDefault="00161A6E" w:rsidP="00161A6E">
            <w:pPr>
              <w:spacing w:before="60" w:after="60"/>
              <w:rPr>
                <w:rFonts w:cs="Arial"/>
                <w:bCs/>
                <w:sz w:val="18"/>
                <w:szCs w:val="18"/>
              </w:rPr>
            </w:pPr>
          </w:p>
        </w:tc>
      </w:tr>
      <w:tr w:rsidR="00161A6E" w:rsidRPr="00D078CE" w14:paraId="57E9982B" w14:textId="77777777" w:rsidTr="008453D0">
        <w:trPr>
          <w:cnfStyle w:val="000000100000" w:firstRow="0" w:lastRow="0" w:firstColumn="0" w:lastColumn="0" w:oddVBand="0" w:evenVBand="0" w:oddHBand="1" w:evenHBand="0" w:firstRowFirstColumn="0" w:firstRowLastColumn="0" w:lastRowFirstColumn="0" w:lastRowLastColumn="0"/>
          <w:trHeight w:val="1386"/>
        </w:trPr>
        <w:tc>
          <w:tcPr>
            <w:tcW w:w="3119" w:type="dxa"/>
          </w:tcPr>
          <w:p w14:paraId="4AD2B252" w14:textId="6E9340E2" w:rsidR="00161A6E" w:rsidRPr="00DE78B2" w:rsidRDefault="00161A6E" w:rsidP="000A5A23">
            <w:pPr>
              <w:pStyle w:val="ListParagraph"/>
              <w:numPr>
                <w:ilvl w:val="0"/>
                <w:numId w:val="33"/>
              </w:numPr>
              <w:spacing w:before="0"/>
              <w:contextualSpacing/>
              <w:rPr>
                <w:rFonts w:cs="Arial"/>
                <w:sz w:val="18"/>
                <w:szCs w:val="18"/>
              </w:rPr>
            </w:pPr>
            <w:r w:rsidRPr="000E777F">
              <w:rPr>
                <w:rFonts w:cs="Arial"/>
                <w:sz w:val="18"/>
                <w:szCs w:val="18"/>
              </w:rPr>
              <w:t xml:space="preserve">The plans and systems are evaluated and updated </w:t>
            </w:r>
            <w:proofErr w:type="gramStart"/>
            <w:r w:rsidRPr="000E777F">
              <w:rPr>
                <w:rFonts w:cs="Arial"/>
                <w:sz w:val="18"/>
                <w:szCs w:val="18"/>
              </w:rPr>
              <w:t>regularly</w:t>
            </w:r>
            <w:proofErr w:type="gramEnd"/>
            <w:r w:rsidRPr="000E777F">
              <w:rPr>
                <w:rFonts w:cs="Arial"/>
                <w:sz w:val="18"/>
                <w:szCs w:val="18"/>
              </w:rPr>
              <w:t xml:space="preserve"> and any changes are reflected in practice</w:t>
            </w:r>
          </w:p>
        </w:tc>
        <w:tc>
          <w:tcPr>
            <w:tcW w:w="3186" w:type="dxa"/>
          </w:tcPr>
          <w:p w14:paraId="100FC3E4" w14:textId="77777777" w:rsidR="00161A6E" w:rsidRPr="00DE78B2" w:rsidRDefault="00161A6E" w:rsidP="00161A6E">
            <w:pPr>
              <w:spacing w:before="60" w:after="60"/>
              <w:rPr>
                <w:rFonts w:cs="Arial"/>
                <w:bCs/>
                <w:sz w:val="18"/>
                <w:szCs w:val="18"/>
              </w:rPr>
            </w:pPr>
          </w:p>
        </w:tc>
        <w:tc>
          <w:tcPr>
            <w:tcW w:w="3051" w:type="dxa"/>
          </w:tcPr>
          <w:p w14:paraId="47DABBF9" w14:textId="77777777" w:rsidR="00161A6E" w:rsidRPr="00DE78B2" w:rsidRDefault="00161A6E" w:rsidP="00161A6E">
            <w:pPr>
              <w:spacing w:before="60" w:after="60"/>
              <w:rPr>
                <w:rFonts w:cs="Arial"/>
                <w:bCs/>
                <w:sz w:val="18"/>
                <w:szCs w:val="18"/>
              </w:rPr>
            </w:pPr>
          </w:p>
        </w:tc>
        <w:tc>
          <w:tcPr>
            <w:tcW w:w="3118" w:type="dxa"/>
          </w:tcPr>
          <w:p w14:paraId="2D6A1780" w14:textId="77777777" w:rsidR="00161A6E" w:rsidRPr="00DE78B2" w:rsidRDefault="00161A6E" w:rsidP="00161A6E">
            <w:pPr>
              <w:spacing w:before="60" w:after="60"/>
              <w:rPr>
                <w:rFonts w:cs="Arial"/>
                <w:bCs/>
                <w:sz w:val="18"/>
                <w:szCs w:val="18"/>
              </w:rPr>
            </w:pPr>
          </w:p>
        </w:tc>
        <w:tc>
          <w:tcPr>
            <w:tcW w:w="1560" w:type="dxa"/>
          </w:tcPr>
          <w:p w14:paraId="5A144D62" w14:textId="77777777" w:rsidR="00161A6E" w:rsidRPr="00DE78B2" w:rsidRDefault="00161A6E" w:rsidP="00161A6E">
            <w:pPr>
              <w:spacing w:before="60" w:after="60"/>
              <w:rPr>
                <w:rFonts w:cs="Arial"/>
                <w:bCs/>
                <w:sz w:val="18"/>
                <w:szCs w:val="18"/>
              </w:rPr>
            </w:pPr>
          </w:p>
        </w:tc>
      </w:tr>
      <w:tr w:rsidR="00161A6E" w:rsidRPr="00D078CE" w14:paraId="39D34213" w14:textId="77777777" w:rsidTr="008453D0">
        <w:trPr>
          <w:cnfStyle w:val="000000010000" w:firstRow="0" w:lastRow="0" w:firstColumn="0" w:lastColumn="0" w:oddVBand="0" w:evenVBand="0" w:oddHBand="0" w:evenHBand="1" w:firstRowFirstColumn="0" w:firstRowLastColumn="0" w:lastRowFirstColumn="0" w:lastRowLastColumn="0"/>
          <w:trHeight w:val="1536"/>
        </w:trPr>
        <w:tc>
          <w:tcPr>
            <w:tcW w:w="3119" w:type="dxa"/>
          </w:tcPr>
          <w:p w14:paraId="377F9538" w14:textId="35558616" w:rsidR="00161A6E" w:rsidRPr="00DE78B2" w:rsidRDefault="00161A6E" w:rsidP="000A5A23">
            <w:pPr>
              <w:pStyle w:val="ListParagraph"/>
              <w:numPr>
                <w:ilvl w:val="0"/>
                <w:numId w:val="33"/>
              </w:numPr>
              <w:spacing w:before="0"/>
              <w:contextualSpacing/>
              <w:rPr>
                <w:rFonts w:cs="Arial"/>
                <w:sz w:val="18"/>
                <w:szCs w:val="18"/>
              </w:rPr>
            </w:pPr>
            <w:r w:rsidRPr="000E777F">
              <w:rPr>
                <w:rFonts w:cs="Arial"/>
                <w:sz w:val="18"/>
                <w:szCs w:val="18"/>
              </w:rPr>
              <w:t>The governing authority undertakes an assessment of the agency’s capacity to maintain ongoing compliance, prior to expanding its provision of services</w:t>
            </w:r>
          </w:p>
        </w:tc>
        <w:tc>
          <w:tcPr>
            <w:tcW w:w="3186" w:type="dxa"/>
          </w:tcPr>
          <w:p w14:paraId="348C58E4" w14:textId="77777777" w:rsidR="00161A6E" w:rsidRPr="00DE78B2" w:rsidRDefault="00161A6E" w:rsidP="00161A6E">
            <w:pPr>
              <w:spacing w:before="60" w:after="60"/>
              <w:rPr>
                <w:rFonts w:cs="Arial"/>
                <w:bCs/>
                <w:sz w:val="18"/>
                <w:szCs w:val="18"/>
              </w:rPr>
            </w:pPr>
          </w:p>
        </w:tc>
        <w:tc>
          <w:tcPr>
            <w:tcW w:w="3051" w:type="dxa"/>
          </w:tcPr>
          <w:p w14:paraId="073AEA9D" w14:textId="77777777" w:rsidR="00161A6E" w:rsidRPr="00DE78B2" w:rsidRDefault="00161A6E" w:rsidP="00161A6E">
            <w:pPr>
              <w:spacing w:before="60" w:after="60"/>
              <w:rPr>
                <w:rFonts w:cs="Arial"/>
                <w:bCs/>
                <w:sz w:val="18"/>
                <w:szCs w:val="18"/>
              </w:rPr>
            </w:pPr>
          </w:p>
        </w:tc>
        <w:tc>
          <w:tcPr>
            <w:tcW w:w="3118" w:type="dxa"/>
          </w:tcPr>
          <w:p w14:paraId="7A473CF5" w14:textId="77777777" w:rsidR="00161A6E" w:rsidRPr="00DE78B2" w:rsidRDefault="00161A6E" w:rsidP="00161A6E">
            <w:pPr>
              <w:spacing w:before="60" w:after="60"/>
              <w:rPr>
                <w:rFonts w:cs="Arial"/>
                <w:bCs/>
                <w:sz w:val="18"/>
                <w:szCs w:val="18"/>
              </w:rPr>
            </w:pPr>
          </w:p>
        </w:tc>
        <w:tc>
          <w:tcPr>
            <w:tcW w:w="1560" w:type="dxa"/>
          </w:tcPr>
          <w:p w14:paraId="19FA7E7D" w14:textId="77777777" w:rsidR="00161A6E" w:rsidRPr="00DE78B2" w:rsidRDefault="00161A6E" w:rsidP="00161A6E">
            <w:pPr>
              <w:spacing w:before="60" w:after="60"/>
              <w:rPr>
                <w:rFonts w:cs="Arial"/>
                <w:bCs/>
                <w:sz w:val="18"/>
                <w:szCs w:val="18"/>
              </w:rPr>
            </w:pPr>
          </w:p>
        </w:tc>
      </w:tr>
      <w:tr w:rsidR="00161A6E" w:rsidRPr="00DE78B2" w14:paraId="64FBE751" w14:textId="77777777" w:rsidTr="00161A6E">
        <w:trPr>
          <w:cnfStyle w:val="000000100000" w:firstRow="0" w:lastRow="0" w:firstColumn="0" w:lastColumn="0" w:oddVBand="0" w:evenVBand="0" w:oddHBand="1" w:evenHBand="0" w:firstRowFirstColumn="0" w:firstRowLastColumn="0" w:lastRowFirstColumn="0" w:lastRowLastColumn="0"/>
          <w:trHeight w:val="1386"/>
        </w:trPr>
        <w:tc>
          <w:tcPr>
            <w:tcW w:w="3119" w:type="dxa"/>
          </w:tcPr>
          <w:p w14:paraId="37B81691" w14:textId="54237DF9" w:rsidR="00161A6E" w:rsidRPr="00DE78B2" w:rsidRDefault="00161A6E" w:rsidP="000A5A23">
            <w:pPr>
              <w:pStyle w:val="ListParagraph"/>
              <w:numPr>
                <w:ilvl w:val="0"/>
                <w:numId w:val="33"/>
              </w:numPr>
              <w:spacing w:before="0"/>
              <w:contextualSpacing/>
              <w:rPr>
                <w:rFonts w:cs="Arial"/>
                <w:sz w:val="18"/>
                <w:szCs w:val="18"/>
              </w:rPr>
            </w:pPr>
            <w:r w:rsidRPr="000E777F">
              <w:rPr>
                <w:rFonts w:cs="Arial"/>
                <w:sz w:val="18"/>
                <w:szCs w:val="18"/>
              </w:rPr>
              <w:t xml:space="preserve">The governing authority seeks opportunities to participate in whole of sector improvements and initiatives, where these are relevant to the </w:t>
            </w:r>
            <w:proofErr w:type="gramStart"/>
            <w:r w:rsidRPr="000E777F">
              <w:rPr>
                <w:rFonts w:cs="Arial"/>
                <w:sz w:val="18"/>
                <w:szCs w:val="18"/>
              </w:rPr>
              <w:t>services</w:t>
            </w:r>
            <w:proofErr w:type="gramEnd"/>
            <w:r w:rsidRPr="000E777F">
              <w:rPr>
                <w:rFonts w:cs="Arial"/>
                <w:sz w:val="18"/>
                <w:szCs w:val="18"/>
              </w:rPr>
              <w:t xml:space="preserve"> they provide</w:t>
            </w:r>
          </w:p>
        </w:tc>
        <w:tc>
          <w:tcPr>
            <w:tcW w:w="3186" w:type="dxa"/>
          </w:tcPr>
          <w:p w14:paraId="2C46864E" w14:textId="77777777" w:rsidR="00161A6E" w:rsidRPr="00DE78B2" w:rsidRDefault="00161A6E" w:rsidP="00161A6E">
            <w:pPr>
              <w:spacing w:before="60" w:after="60"/>
              <w:rPr>
                <w:rFonts w:cs="Arial"/>
                <w:bCs/>
                <w:sz w:val="18"/>
                <w:szCs w:val="18"/>
              </w:rPr>
            </w:pPr>
          </w:p>
        </w:tc>
        <w:tc>
          <w:tcPr>
            <w:tcW w:w="3051" w:type="dxa"/>
          </w:tcPr>
          <w:p w14:paraId="289B18B5" w14:textId="77777777" w:rsidR="00161A6E" w:rsidRPr="00DE78B2" w:rsidRDefault="00161A6E" w:rsidP="00161A6E">
            <w:pPr>
              <w:spacing w:before="60" w:after="60"/>
              <w:rPr>
                <w:rFonts w:cs="Arial"/>
                <w:bCs/>
                <w:sz w:val="18"/>
                <w:szCs w:val="18"/>
              </w:rPr>
            </w:pPr>
          </w:p>
        </w:tc>
        <w:tc>
          <w:tcPr>
            <w:tcW w:w="3118" w:type="dxa"/>
          </w:tcPr>
          <w:p w14:paraId="610F9E56" w14:textId="77777777" w:rsidR="00161A6E" w:rsidRPr="00DE78B2" w:rsidRDefault="00161A6E" w:rsidP="00161A6E">
            <w:pPr>
              <w:spacing w:before="60" w:after="60"/>
              <w:rPr>
                <w:rFonts w:cs="Arial"/>
                <w:bCs/>
                <w:sz w:val="18"/>
                <w:szCs w:val="18"/>
              </w:rPr>
            </w:pPr>
          </w:p>
        </w:tc>
        <w:tc>
          <w:tcPr>
            <w:tcW w:w="1560" w:type="dxa"/>
          </w:tcPr>
          <w:p w14:paraId="2F3A2721" w14:textId="77777777" w:rsidR="00161A6E" w:rsidRPr="00DE78B2" w:rsidRDefault="00161A6E" w:rsidP="00161A6E">
            <w:pPr>
              <w:spacing w:before="60" w:after="60"/>
              <w:rPr>
                <w:rFonts w:cs="Arial"/>
                <w:bCs/>
                <w:sz w:val="18"/>
                <w:szCs w:val="18"/>
              </w:rPr>
            </w:pPr>
          </w:p>
        </w:tc>
      </w:tr>
    </w:tbl>
    <w:p w14:paraId="77D9C56C" w14:textId="3E92AAAB" w:rsidR="0057056C" w:rsidRPr="00C8613E" w:rsidRDefault="004776BD" w:rsidP="00655AD3">
      <w:pPr>
        <w:pStyle w:val="Heading1"/>
        <w:spacing w:after="240"/>
        <w:rPr>
          <w:b/>
          <w:sz w:val="48"/>
          <w:szCs w:val="48"/>
        </w:rPr>
      </w:pPr>
      <w:bookmarkStart w:id="30" w:name="_Toc119496921"/>
      <w:r w:rsidRPr="00C8613E">
        <w:rPr>
          <w:b/>
          <w:sz w:val="48"/>
          <w:szCs w:val="48"/>
        </w:rPr>
        <w:lastRenderedPageBreak/>
        <w:t>Part 2: Action plan</w:t>
      </w:r>
      <w:bookmarkEnd w:id="30"/>
      <w:r w:rsidRPr="00C8613E">
        <w:rPr>
          <w:b/>
          <w:sz w:val="48"/>
          <w:szCs w:val="48"/>
        </w:rPr>
        <w:t xml:space="preserve"> </w:t>
      </w:r>
    </w:p>
    <w:p w14:paraId="5F7A76DC" w14:textId="27E0D861" w:rsidR="004776BD" w:rsidRPr="0057056C" w:rsidRDefault="004776BD" w:rsidP="00655AD3">
      <w:pPr>
        <w:pStyle w:val="BodyText"/>
        <w:spacing w:before="0"/>
        <w:rPr>
          <w:color w:val="002664" w:themeColor="background2"/>
          <w:sz w:val="24"/>
          <w:szCs w:val="24"/>
        </w:rPr>
      </w:pPr>
      <w:r w:rsidRPr="0057056C">
        <w:rPr>
          <w:color w:val="002664" w:themeColor="background2"/>
          <w:sz w:val="24"/>
          <w:szCs w:val="24"/>
        </w:rPr>
        <w:t>(</w:t>
      </w:r>
      <w:proofErr w:type="gramStart"/>
      <w:r w:rsidRPr="0057056C">
        <w:rPr>
          <w:color w:val="002664" w:themeColor="background2"/>
          <w:sz w:val="24"/>
          <w:szCs w:val="24"/>
        </w:rPr>
        <w:t>make</w:t>
      </w:r>
      <w:proofErr w:type="gramEnd"/>
      <w:r w:rsidRPr="0057056C">
        <w:rPr>
          <w:color w:val="002664" w:themeColor="background2"/>
          <w:sz w:val="24"/>
          <w:szCs w:val="24"/>
        </w:rPr>
        <w:t xml:space="preserve"> copies of this page as required)</w:t>
      </w:r>
    </w:p>
    <w:tbl>
      <w:tblPr>
        <w:tblStyle w:val="NSWGovernmentTableAlternate"/>
        <w:tblW w:w="14317" w:type="dxa"/>
        <w:tblLook w:val="04A0" w:firstRow="1" w:lastRow="0" w:firstColumn="1" w:lastColumn="0" w:noHBand="0" w:noVBand="1"/>
      </w:tblPr>
      <w:tblGrid>
        <w:gridCol w:w="3119"/>
        <w:gridCol w:w="3186"/>
        <w:gridCol w:w="3051"/>
        <w:gridCol w:w="2835"/>
        <w:gridCol w:w="2126"/>
      </w:tblGrid>
      <w:tr w:rsidR="004776BD" w:rsidRPr="00D078CE" w14:paraId="0E1E247F" w14:textId="77777777" w:rsidTr="0057056C">
        <w:trPr>
          <w:cnfStyle w:val="100000000000" w:firstRow="1" w:lastRow="0" w:firstColumn="0" w:lastColumn="0" w:oddVBand="0" w:evenVBand="0" w:oddHBand="0" w:evenHBand="0" w:firstRowFirstColumn="0" w:firstRowLastColumn="0" w:lastRowFirstColumn="0" w:lastRowLastColumn="0"/>
          <w:tblHeader/>
        </w:trPr>
        <w:tc>
          <w:tcPr>
            <w:tcW w:w="3119" w:type="dxa"/>
          </w:tcPr>
          <w:p w14:paraId="0B74B3D1" w14:textId="319E0897" w:rsidR="004776BD" w:rsidRPr="00DE78B2" w:rsidRDefault="004776BD" w:rsidP="008453D0">
            <w:pPr>
              <w:pStyle w:val="TableHeading"/>
            </w:pPr>
            <w:r>
              <w:t>Standard:</w:t>
            </w:r>
          </w:p>
        </w:tc>
        <w:tc>
          <w:tcPr>
            <w:tcW w:w="3186" w:type="dxa"/>
          </w:tcPr>
          <w:p w14:paraId="1723025D" w14:textId="77777777" w:rsidR="004776BD" w:rsidRDefault="004776BD" w:rsidP="008453D0">
            <w:pPr>
              <w:pStyle w:val="TableHeading"/>
            </w:pPr>
          </w:p>
        </w:tc>
        <w:tc>
          <w:tcPr>
            <w:tcW w:w="3051" w:type="dxa"/>
          </w:tcPr>
          <w:p w14:paraId="351E6E6C" w14:textId="77777777" w:rsidR="004776BD" w:rsidRDefault="004776BD" w:rsidP="008453D0">
            <w:pPr>
              <w:pStyle w:val="TableHeading"/>
            </w:pPr>
          </w:p>
        </w:tc>
        <w:tc>
          <w:tcPr>
            <w:tcW w:w="2835" w:type="dxa"/>
          </w:tcPr>
          <w:p w14:paraId="6B7EE765" w14:textId="77777777" w:rsidR="004776BD" w:rsidRDefault="004776BD" w:rsidP="008453D0">
            <w:pPr>
              <w:pStyle w:val="TableHeading"/>
            </w:pPr>
          </w:p>
        </w:tc>
        <w:tc>
          <w:tcPr>
            <w:tcW w:w="2126" w:type="dxa"/>
          </w:tcPr>
          <w:p w14:paraId="7E7FF670" w14:textId="77777777" w:rsidR="004776BD" w:rsidRDefault="004776BD" w:rsidP="008453D0">
            <w:pPr>
              <w:pStyle w:val="TableHeading"/>
            </w:pPr>
          </w:p>
        </w:tc>
      </w:tr>
      <w:tr w:rsidR="0057056C" w:rsidRPr="00D078CE" w14:paraId="342C903D" w14:textId="77777777" w:rsidTr="0057056C">
        <w:trPr>
          <w:cnfStyle w:val="100000000000" w:firstRow="1" w:lastRow="0" w:firstColumn="0" w:lastColumn="0" w:oddVBand="0" w:evenVBand="0" w:oddHBand="0" w:evenHBand="0" w:firstRowFirstColumn="0" w:firstRowLastColumn="0" w:lastRowFirstColumn="0" w:lastRowLastColumn="0"/>
          <w:tblHeader/>
        </w:trPr>
        <w:tc>
          <w:tcPr>
            <w:tcW w:w="3119" w:type="dxa"/>
          </w:tcPr>
          <w:p w14:paraId="614AFB65" w14:textId="7B3087CD" w:rsidR="004776BD" w:rsidRPr="00DE78B2" w:rsidRDefault="004776BD" w:rsidP="008453D0">
            <w:pPr>
              <w:pStyle w:val="TableHeading"/>
              <w:rPr>
                <w:b w:val="0"/>
              </w:rPr>
            </w:pPr>
            <w:r>
              <w:t>Area for improvement</w:t>
            </w:r>
          </w:p>
        </w:tc>
        <w:tc>
          <w:tcPr>
            <w:tcW w:w="3186" w:type="dxa"/>
          </w:tcPr>
          <w:p w14:paraId="149B31AD" w14:textId="60A3E339" w:rsidR="004776BD" w:rsidRPr="00DE78B2" w:rsidRDefault="004776BD" w:rsidP="008453D0">
            <w:pPr>
              <w:pStyle w:val="TableHeading"/>
              <w:rPr>
                <w:b w:val="0"/>
              </w:rPr>
            </w:pPr>
            <w:r>
              <w:t xml:space="preserve">Strategy </w:t>
            </w:r>
          </w:p>
        </w:tc>
        <w:tc>
          <w:tcPr>
            <w:tcW w:w="3051" w:type="dxa"/>
          </w:tcPr>
          <w:p w14:paraId="20CD877A" w14:textId="6C937F33" w:rsidR="004776BD" w:rsidRDefault="004776BD" w:rsidP="008453D0">
            <w:pPr>
              <w:pStyle w:val="TableHeading"/>
            </w:pPr>
            <w:r>
              <w:t>Tasks required</w:t>
            </w:r>
          </w:p>
        </w:tc>
        <w:tc>
          <w:tcPr>
            <w:tcW w:w="2835" w:type="dxa"/>
          </w:tcPr>
          <w:p w14:paraId="46C105E2" w14:textId="76F76C35" w:rsidR="004776BD" w:rsidRPr="004776BD" w:rsidRDefault="004776BD" w:rsidP="008453D0">
            <w:pPr>
              <w:pStyle w:val="TableHeading"/>
              <w:rPr>
                <w:b w:val="0"/>
              </w:rPr>
            </w:pPr>
            <w:r>
              <w:t>Person(s) responsible</w:t>
            </w:r>
          </w:p>
        </w:tc>
        <w:tc>
          <w:tcPr>
            <w:tcW w:w="2126" w:type="dxa"/>
          </w:tcPr>
          <w:p w14:paraId="760B8CFC" w14:textId="4BF46E19" w:rsidR="004776BD" w:rsidRDefault="004776BD" w:rsidP="008453D0">
            <w:pPr>
              <w:pStyle w:val="TableHeading"/>
            </w:pPr>
            <w:r>
              <w:t>Target completion date</w:t>
            </w:r>
          </w:p>
        </w:tc>
      </w:tr>
      <w:tr w:rsidR="0057056C" w:rsidRPr="00D078CE" w14:paraId="7EF34205" w14:textId="77777777" w:rsidTr="0057056C">
        <w:trPr>
          <w:cnfStyle w:val="000000100000" w:firstRow="0" w:lastRow="0" w:firstColumn="0" w:lastColumn="0" w:oddVBand="0" w:evenVBand="0" w:oddHBand="1" w:evenHBand="0" w:firstRowFirstColumn="0" w:firstRowLastColumn="0" w:lastRowFirstColumn="0" w:lastRowLastColumn="0"/>
          <w:trHeight w:val="1705"/>
        </w:trPr>
        <w:tc>
          <w:tcPr>
            <w:tcW w:w="3119" w:type="dxa"/>
          </w:tcPr>
          <w:p w14:paraId="2CA65532" w14:textId="52544D28" w:rsidR="004776BD" w:rsidRPr="0057056C" w:rsidRDefault="004776BD" w:rsidP="00655AD3">
            <w:pPr>
              <w:pStyle w:val="Heading1"/>
              <w:spacing w:after="240"/>
              <w:outlineLvl w:val="0"/>
              <w:rPr>
                <w:color w:val="auto"/>
                <w:sz w:val="18"/>
                <w:szCs w:val="18"/>
              </w:rPr>
            </w:pPr>
          </w:p>
        </w:tc>
        <w:tc>
          <w:tcPr>
            <w:tcW w:w="3186" w:type="dxa"/>
          </w:tcPr>
          <w:p w14:paraId="041F1B43" w14:textId="77777777" w:rsidR="004776BD" w:rsidRPr="0057056C" w:rsidRDefault="004776BD" w:rsidP="0057056C">
            <w:pPr>
              <w:spacing w:before="120" w:after="120"/>
              <w:rPr>
                <w:rFonts w:cs="Arial"/>
                <w:bCs/>
                <w:color w:val="auto"/>
                <w:sz w:val="18"/>
                <w:szCs w:val="18"/>
              </w:rPr>
            </w:pPr>
          </w:p>
        </w:tc>
        <w:tc>
          <w:tcPr>
            <w:tcW w:w="3051" w:type="dxa"/>
          </w:tcPr>
          <w:p w14:paraId="38658061" w14:textId="77777777" w:rsidR="004776BD" w:rsidRPr="0057056C" w:rsidRDefault="004776BD" w:rsidP="0057056C">
            <w:pPr>
              <w:spacing w:before="120" w:after="120"/>
              <w:rPr>
                <w:rFonts w:cs="Arial"/>
                <w:bCs/>
                <w:color w:val="auto"/>
                <w:sz w:val="18"/>
                <w:szCs w:val="18"/>
              </w:rPr>
            </w:pPr>
          </w:p>
        </w:tc>
        <w:tc>
          <w:tcPr>
            <w:tcW w:w="2835" w:type="dxa"/>
          </w:tcPr>
          <w:p w14:paraId="28FAD511" w14:textId="77777777" w:rsidR="004776BD" w:rsidRPr="0057056C" w:rsidRDefault="004776BD" w:rsidP="0057056C">
            <w:pPr>
              <w:spacing w:before="120" w:after="120"/>
              <w:rPr>
                <w:rFonts w:cs="Arial"/>
                <w:bCs/>
                <w:color w:val="auto"/>
                <w:sz w:val="18"/>
                <w:szCs w:val="18"/>
              </w:rPr>
            </w:pPr>
          </w:p>
        </w:tc>
        <w:tc>
          <w:tcPr>
            <w:tcW w:w="2126" w:type="dxa"/>
          </w:tcPr>
          <w:p w14:paraId="39CCC01F" w14:textId="77777777" w:rsidR="004776BD" w:rsidRPr="0057056C" w:rsidRDefault="004776BD" w:rsidP="0057056C">
            <w:pPr>
              <w:spacing w:before="120" w:after="120"/>
              <w:rPr>
                <w:rFonts w:cs="Arial"/>
                <w:bCs/>
                <w:color w:val="auto"/>
                <w:sz w:val="18"/>
                <w:szCs w:val="18"/>
              </w:rPr>
            </w:pPr>
          </w:p>
        </w:tc>
      </w:tr>
      <w:tr w:rsidR="004776BD" w:rsidRPr="00D078CE" w14:paraId="7C256F53" w14:textId="77777777" w:rsidTr="0057056C">
        <w:trPr>
          <w:cnfStyle w:val="000000010000" w:firstRow="0" w:lastRow="0" w:firstColumn="0" w:lastColumn="0" w:oddVBand="0" w:evenVBand="0" w:oddHBand="0" w:evenHBand="1" w:firstRowFirstColumn="0" w:firstRowLastColumn="0" w:lastRowFirstColumn="0" w:lastRowLastColumn="0"/>
          <w:trHeight w:val="1391"/>
        </w:trPr>
        <w:tc>
          <w:tcPr>
            <w:tcW w:w="3119" w:type="dxa"/>
          </w:tcPr>
          <w:p w14:paraId="5538B513" w14:textId="0720DC3D" w:rsidR="004776BD" w:rsidRPr="0057056C" w:rsidRDefault="004776BD" w:rsidP="0057056C">
            <w:pPr>
              <w:tabs>
                <w:tab w:val="left" w:pos="0"/>
              </w:tabs>
              <w:spacing w:before="120" w:after="120"/>
              <w:rPr>
                <w:rFonts w:cs="Arial"/>
                <w:color w:val="auto"/>
                <w:sz w:val="18"/>
                <w:szCs w:val="18"/>
              </w:rPr>
            </w:pPr>
          </w:p>
        </w:tc>
        <w:tc>
          <w:tcPr>
            <w:tcW w:w="3186" w:type="dxa"/>
          </w:tcPr>
          <w:p w14:paraId="7B876C18" w14:textId="77777777" w:rsidR="004776BD" w:rsidRPr="0057056C" w:rsidRDefault="004776BD" w:rsidP="0057056C">
            <w:pPr>
              <w:spacing w:before="120" w:after="120"/>
              <w:rPr>
                <w:rFonts w:cs="Arial"/>
                <w:bCs/>
                <w:color w:val="auto"/>
                <w:sz w:val="18"/>
                <w:szCs w:val="18"/>
              </w:rPr>
            </w:pPr>
          </w:p>
        </w:tc>
        <w:tc>
          <w:tcPr>
            <w:tcW w:w="3051" w:type="dxa"/>
          </w:tcPr>
          <w:p w14:paraId="154ADEE4" w14:textId="77777777" w:rsidR="004776BD" w:rsidRPr="0057056C" w:rsidRDefault="004776BD" w:rsidP="0057056C">
            <w:pPr>
              <w:spacing w:before="120" w:after="120"/>
              <w:rPr>
                <w:rFonts w:cs="Arial"/>
                <w:bCs/>
                <w:color w:val="auto"/>
                <w:sz w:val="18"/>
                <w:szCs w:val="18"/>
              </w:rPr>
            </w:pPr>
          </w:p>
        </w:tc>
        <w:tc>
          <w:tcPr>
            <w:tcW w:w="2835" w:type="dxa"/>
          </w:tcPr>
          <w:p w14:paraId="74558234" w14:textId="77777777" w:rsidR="004776BD" w:rsidRPr="0057056C" w:rsidRDefault="004776BD" w:rsidP="0057056C">
            <w:pPr>
              <w:spacing w:before="120" w:after="120"/>
              <w:rPr>
                <w:rFonts w:cs="Arial"/>
                <w:bCs/>
                <w:color w:val="auto"/>
                <w:sz w:val="18"/>
                <w:szCs w:val="18"/>
              </w:rPr>
            </w:pPr>
          </w:p>
        </w:tc>
        <w:tc>
          <w:tcPr>
            <w:tcW w:w="2126" w:type="dxa"/>
          </w:tcPr>
          <w:p w14:paraId="0F70F9A2" w14:textId="77777777" w:rsidR="004776BD" w:rsidRPr="0057056C" w:rsidRDefault="004776BD" w:rsidP="0057056C">
            <w:pPr>
              <w:spacing w:before="120" w:after="120"/>
              <w:rPr>
                <w:rFonts w:cs="Arial"/>
                <w:bCs/>
                <w:color w:val="auto"/>
                <w:sz w:val="18"/>
                <w:szCs w:val="18"/>
              </w:rPr>
            </w:pPr>
          </w:p>
        </w:tc>
      </w:tr>
      <w:tr w:rsidR="0057056C" w:rsidRPr="00D078CE" w14:paraId="09D4D631" w14:textId="77777777" w:rsidTr="0057056C">
        <w:trPr>
          <w:cnfStyle w:val="000000100000" w:firstRow="0" w:lastRow="0" w:firstColumn="0" w:lastColumn="0" w:oddVBand="0" w:evenVBand="0" w:oddHBand="1" w:evenHBand="0" w:firstRowFirstColumn="0" w:firstRowLastColumn="0" w:lastRowFirstColumn="0" w:lastRowLastColumn="0"/>
          <w:trHeight w:val="1386"/>
        </w:trPr>
        <w:tc>
          <w:tcPr>
            <w:tcW w:w="3119" w:type="dxa"/>
          </w:tcPr>
          <w:p w14:paraId="432CBB30" w14:textId="39408C6C" w:rsidR="004776BD" w:rsidRPr="0057056C" w:rsidRDefault="004776BD" w:rsidP="0057056C">
            <w:pPr>
              <w:spacing w:before="120" w:after="120"/>
              <w:rPr>
                <w:rFonts w:cs="Arial"/>
                <w:color w:val="auto"/>
                <w:sz w:val="18"/>
                <w:szCs w:val="18"/>
              </w:rPr>
            </w:pPr>
          </w:p>
        </w:tc>
        <w:tc>
          <w:tcPr>
            <w:tcW w:w="3186" w:type="dxa"/>
          </w:tcPr>
          <w:p w14:paraId="2615F9FB" w14:textId="77777777" w:rsidR="004776BD" w:rsidRPr="0057056C" w:rsidRDefault="004776BD" w:rsidP="0057056C">
            <w:pPr>
              <w:spacing w:before="120" w:after="120"/>
              <w:rPr>
                <w:rFonts w:cs="Arial"/>
                <w:bCs/>
                <w:color w:val="auto"/>
                <w:sz w:val="18"/>
                <w:szCs w:val="18"/>
              </w:rPr>
            </w:pPr>
          </w:p>
        </w:tc>
        <w:tc>
          <w:tcPr>
            <w:tcW w:w="3051" w:type="dxa"/>
          </w:tcPr>
          <w:p w14:paraId="3423C7FC" w14:textId="77777777" w:rsidR="004776BD" w:rsidRPr="0057056C" w:rsidRDefault="004776BD" w:rsidP="0057056C">
            <w:pPr>
              <w:spacing w:before="120" w:after="120"/>
              <w:rPr>
                <w:rFonts w:cs="Arial"/>
                <w:bCs/>
                <w:color w:val="auto"/>
                <w:sz w:val="18"/>
                <w:szCs w:val="18"/>
              </w:rPr>
            </w:pPr>
          </w:p>
        </w:tc>
        <w:tc>
          <w:tcPr>
            <w:tcW w:w="2835" w:type="dxa"/>
          </w:tcPr>
          <w:p w14:paraId="5BBBD20E" w14:textId="77777777" w:rsidR="004776BD" w:rsidRPr="0057056C" w:rsidRDefault="004776BD" w:rsidP="0057056C">
            <w:pPr>
              <w:spacing w:before="120" w:after="120"/>
              <w:rPr>
                <w:rFonts w:cs="Arial"/>
                <w:bCs/>
                <w:color w:val="auto"/>
                <w:sz w:val="18"/>
                <w:szCs w:val="18"/>
              </w:rPr>
            </w:pPr>
          </w:p>
        </w:tc>
        <w:tc>
          <w:tcPr>
            <w:tcW w:w="2126" w:type="dxa"/>
          </w:tcPr>
          <w:p w14:paraId="4F76562D" w14:textId="77777777" w:rsidR="004776BD" w:rsidRPr="0057056C" w:rsidRDefault="004776BD" w:rsidP="0057056C">
            <w:pPr>
              <w:spacing w:before="120" w:after="120"/>
              <w:rPr>
                <w:rFonts w:cs="Arial"/>
                <w:bCs/>
                <w:color w:val="auto"/>
                <w:sz w:val="18"/>
                <w:szCs w:val="18"/>
              </w:rPr>
            </w:pPr>
          </w:p>
        </w:tc>
      </w:tr>
      <w:tr w:rsidR="004776BD" w:rsidRPr="00D078CE" w14:paraId="1692F2F0" w14:textId="77777777" w:rsidTr="0057056C">
        <w:trPr>
          <w:cnfStyle w:val="000000010000" w:firstRow="0" w:lastRow="0" w:firstColumn="0" w:lastColumn="0" w:oddVBand="0" w:evenVBand="0" w:oddHBand="0" w:evenHBand="1" w:firstRowFirstColumn="0" w:firstRowLastColumn="0" w:lastRowFirstColumn="0" w:lastRowLastColumn="0"/>
          <w:trHeight w:val="1536"/>
        </w:trPr>
        <w:tc>
          <w:tcPr>
            <w:tcW w:w="3119" w:type="dxa"/>
          </w:tcPr>
          <w:p w14:paraId="4529C11C" w14:textId="5DC1B060" w:rsidR="004776BD" w:rsidRPr="0057056C" w:rsidRDefault="004776BD" w:rsidP="0057056C">
            <w:pPr>
              <w:spacing w:before="120" w:after="120"/>
              <w:rPr>
                <w:rFonts w:cs="Arial"/>
                <w:color w:val="auto"/>
                <w:sz w:val="18"/>
                <w:szCs w:val="18"/>
              </w:rPr>
            </w:pPr>
          </w:p>
        </w:tc>
        <w:tc>
          <w:tcPr>
            <w:tcW w:w="3186" w:type="dxa"/>
          </w:tcPr>
          <w:p w14:paraId="6DE2288F" w14:textId="77777777" w:rsidR="004776BD" w:rsidRPr="0057056C" w:rsidRDefault="004776BD" w:rsidP="0057056C">
            <w:pPr>
              <w:spacing w:before="120" w:after="120"/>
              <w:rPr>
                <w:rFonts w:cs="Arial"/>
                <w:bCs/>
                <w:color w:val="auto"/>
                <w:sz w:val="18"/>
                <w:szCs w:val="18"/>
              </w:rPr>
            </w:pPr>
          </w:p>
        </w:tc>
        <w:tc>
          <w:tcPr>
            <w:tcW w:w="3051" w:type="dxa"/>
          </w:tcPr>
          <w:p w14:paraId="183AEA8A" w14:textId="77777777" w:rsidR="004776BD" w:rsidRPr="0057056C" w:rsidRDefault="004776BD" w:rsidP="0057056C">
            <w:pPr>
              <w:spacing w:before="120" w:after="120"/>
              <w:rPr>
                <w:rFonts w:cs="Arial"/>
                <w:bCs/>
                <w:color w:val="auto"/>
                <w:sz w:val="18"/>
                <w:szCs w:val="18"/>
              </w:rPr>
            </w:pPr>
          </w:p>
        </w:tc>
        <w:tc>
          <w:tcPr>
            <w:tcW w:w="2835" w:type="dxa"/>
          </w:tcPr>
          <w:p w14:paraId="27447BE3" w14:textId="77777777" w:rsidR="004776BD" w:rsidRPr="0057056C" w:rsidRDefault="004776BD" w:rsidP="0057056C">
            <w:pPr>
              <w:spacing w:before="120" w:after="120"/>
              <w:rPr>
                <w:rFonts w:cs="Arial"/>
                <w:bCs/>
                <w:color w:val="auto"/>
                <w:sz w:val="18"/>
                <w:szCs w:val="18"/>
              </w:rPr>
            </w:pPr>
          </w:p>
        </w:tc>
        <w:tc>
          <w:tcPr>
            <w:tcW w:w="2126" w:type="dxa"/>
          </w:tcPr>
          <w:p w14:paraId="09517F72" w14:textId="77777777" w:rsidR="004776BD" w:rsidRPr="0057056C" w:rsidRDefault="004776BD" w:rsidP="0057056C">
            <w:pPr>
              <w:spacing w:before="120" w:after="120"/>
              <w:rPr>
                <w:rFonts w:cs="Arial"/>
                <w:bCs/>
                <w:color w:val="auto"/>
                <w:sz w:val="18"/>
                <w:szCs w:val="18"/>
              </w:rPr>
            </w:pPr>
          </w:p>
        </w:tc>
      </w:tr>
    </w:tbl>
    <w:p w14:paraId="7D5C8443" w14:textId="77777777" w:rsidR="004776BD" w:rsidRDefault="004776BD" w:rsidP="0005718A">
      <w:pPr>
        <w:pStyle w:val="BodyText"/>
      </w:pPr>
    </w:p>
    <w:sectPr w:rsidR="004776BD" w:rsidSect="00702EC7">
      <w:footerReference w:type="first" r:id="rId19"/>
      <w:pgSz w:w="16840" w:h="11900" w:orient="landscape" w:code="9"/>
      <w:pgMar w:top="851" w:right="851" w:bottom="851" w:left="1276" w:header="567" w:footer="425"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BEE55" w14:textId="77777777" w:rsidR="0011500B" w:rsidRDefault="0011500B" w:rsidP="00D41211">
      <w:r>
        <w:separator/>
      </w:r>
    </w:p>
    <w:p w14:paraId="0FC2F4D2" w14:textId="77777777" w:rsidR="0011500B" w:rsidRDefault="0011500B"/>
    <w:p w14:paraId="4536C9C5" w14:textId="77777777" w:rsidR="0011500B" w:rsidRDefault="0011500B"/>
  </w:endnote>
  <w:endnote w:type="continuationSeparator" w:id="0">
    <w:p w14:paraId="067C4A84" w14:textId="77777777" w:rsidR="0011500B" w:rsidRDefault="0011500B" w:rsidP="00D41211">
      <w:r>
        <w:continuationSeparator/>
      </w:r>
    </w:p>
    <w:p w14:paraId="69435A34" w14:textId="77777777" w:rsidR="0011500B" w:rsidRDefault="0011500B"/>
    <w:p w14:paraId="57E87C31" w14:textId="77777777" w:rsidR="0011500B" w:rsidRDefault="001150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altName w:val="Calibri"/>
    <w:panose1 w:val="00000000000000000000"/>
    <w:charset w:val="00"/>
    <w:family w:val="auto"/>
    <w:pitch w:val="variable"/>
    <w:sig w:usb0="A00000FF" w:usb1="4000205B" w:usb2="00000000" w:usb3="00000000" w:csb0="00000193" w:csb1="00000000"/>
  </w:font>
  <w:font w:name="Reckless Neue">
    <w:altName w:val="Calibri"/>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Public Sans">
    <w:altName w:val="Calibri"/>
    <w:panose1 w:val="00000000000000000000"/>
    <w:charset w:val="00"/>
    <w:family w:val="auto"/>
    <w:pitch w:val="variable"/>
    <w:sig w:usb0="A00000FF" w:usb1="4000205B" w:usb2="00000000" w:usb3="00000000" w:csb0="00000193" w:csb1="00000000"/>
  </w:font>
  <w:font w:name="ArialMT">
    <w:altName w:val="Arial"/>
    <w:panose1 w:val="00000000000000000000"/>
    <w:charset w:val="4D"/>
    <w:family w:val="swiss"/>
    <w:notTrueType/>
    <w:pitch w:val="default"/>
    <w:sig w:usb0="00000003" w:usb1="00000000" w:usb2="00000000" w:usb3="00000000" w:csb0="00000001" w:csb1="00000000"/>
  </w:font>
  <w:font w:name="Public Sans Medium">
    <w:panose1 w:val="00000000000000000000"/>
    <w:charset w:val="00"/>
    <w:family w:val="auto"/>
    <w:pitch w:val="variable"/>
    <w:sig w:usb0="A00000FF" w:usb1="4000205B" w:usb2="00000000" w:usb3="00000000" w:csb0="00000193" w:csb1="00000000"/>
  </w:font>
  <w:font w:name="Public Sans SemiBold">
    <w:panose1 w:val="00000000000000000000"/>
    <w:charset w:val="00"/>
    <w:family w:val="auto"/>
    <w:pitch w:val="variable"/>
    <w:sig w:usb0="A00000FF" w:usb1="4000205B" w:usb2="00000000" w:usb3="00000000" w:csb0="00000193" w:csb1="00000000"/>
  </w:font>
  <w:font w:name="Arial-Black">
    <w:altName w:val="Arial Black"/>
    <w:panose1 w:val="00000000000000000000"/>
    <w:charset w:val="4D"/>
    <w:family w:val="auto"/>
    <w:notTrueType/>
    <w:pitch w:val="default"/>
    <w:sig w:usb0="00000003" w:usb1="00000000" w:usb2="00000000" w:usb3="00000000" w:csb0="00000001" w:csb1="00000000"/>
  </w:font>
  <w:font w:name="PublicSans-Light">
    <w:altName w:val="Calibri"/>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103580"/>
      <w:docPartObj>
        <w:docPartGallery w:val="Page Numbers (Bottom of Page)"/>
        <w:docPartUnique/>
      </w:docPartObj>
    </w:sdtPr>
    <w:sdtEndPr>
      <w:rPr>
        <w:noProof/>
      </w:rPr>
    </w:sdtEndPr>
    <w:sdtContent>
      <w:p w14:paraId="50DDE2D1" w14:textId="3C4C5190" w:rsidR="00E811D3" w:rsidRPr="00C91E62" w:rsidRDefault="00C01390" w:rsidP="00702EC7">
        <w:pPr>
          <w:pStyle w:val="Footer"/>
          <w:tabs>
            <w:tab w:val="clear" w:pos="10198"/>
            <w:tab w:val="right" w:pos="13608"/>
          </w:tabs>
        </w:pPr>
        <w:r>
          <w:rPr>
            <w:noProof/>
          </w:rPr>
          <w:t>Self-assessment tool – statutory out-of-home care and adoption service providers</w:t>
        </w:r>
        <w:r w:rsidR="007037DD">
          <w:rPr>
            <w:noProof/>
          </w:rPr>
          <w:tab/>
        </w:r>
        <w:r w:rsidR="008F18E9">
          <w:rPr>
            <w:noProof/>
          </w:rPr>
          <w:fldChar w:fldCharType="begin"/>
        </w:r>
        <w:r w:rsidR="008F18E9">
          <w:rPr>
            <w:noProof/>
          </w:rPr>
          <w:instrText xml:space="preserve"> PAGE   \* MERGEFORMAT </w:instrText>
        </w:r>
        <w:r w:rsidR="008F18E9">
          <w:rPr>
            <w:noProof/>
          </w:rPr>
          <w:fldChar w:fldCharType="separate"/>
        </w:r>
        <w:r w:rsidR="008F18E9">
          <w:rPr>
            <w:noProof/>
          </w:rPr>
          <w:t>1</w:t>
        </w:r>
        <w:r w:rsidR="008F18E9">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id w:val="1167504"/>
      <w:docPartObj>
        <w:docPartGallery w:val="Page Numbers (Bottom of Page)"/>
        <w:docPartUnique/>
      </w:docPartObj>
    </w:sdtPr>
    <w:sdtEndPr/>
    <w:sdtContent>
      <w:p w14:paraId="79497DBF" w14:textId="2A799623" w:rsidR="007B7D3F" w:rsidRDefault="00FB2C38" w:rsidP="00FB2C38">
        <w:pPr>
          <w:pStyle w:val="Footer"/>
          <w:rPr>
            <w:noProof/>
          </w:rPr>
        </w:pPr>
        <w:r>
          <w:rPr>
            <w:noProof/>
          </w:rPr>
          <w:t>Self-assessment tool – statutory out-of-home care and adoption service providers</w:t>
        </w:r>
        <w:r w:rsidR="007B7D3F">
          <w:rPr>
            <w:noProof/>
          </w:rPr>
          <w:t xml:space="preserve"> </w:t>
        </w:r>
        <w:r w:rsidR="007B7D3F">
          <w:rPr>
            <w:noProof/>
          </w:rPr>
          <w:tab/>
        </w:r>
        <w:r w:rsidR="007B7D3F">
          <w:rPr>
            <w:noProof/>
          </w:rPr>
          <w:fldChar w:fldCharType="begin"/>
        </w:r>
        <w:r w:rsidR="007B7D3F">
          <w:rPr>
            <w:noProof/>
          </w:rPr>
          <w:instrText xml:space="preserve"> PAGE   \* MERGEFORMAT </w:instrText>
        </w:r>
        <w:r w:rsidR="007B7D3F">
          <w:rPr>
            <w:noProof/>
          </w:rPr>
          <w:fldChar w:fldCharType="separate"/>
        </w:r>
        <w:r w:rsidR="007B7D3F">
          <w:rPr>
            <w:noProof/>
          </w:rPr>
          <w:t>1</w:t>
        </w:r>
        <w:r w:rsidR="007B7D3F">
          <w:rPr>
            <w:noProof/>
          </w:rPr>
          <w:fldChar w:fldCharType="end"/>
        </w:r>
      </w:p>
      <w:p w14:paraId="39625C78" w14:textId="7FB5B764" w:rsidR="00737AF8" w:rsidRPr="00C91E62" w:rsidRDefault="00C01390" w:rsidP="00FB2C38">
        <w:pPr>
          <w:pStyle w:val="Footer"/>
          <w:rPr>
            <w:noProof/>
          </w:rPr>
        </w:pPr>
        <w:r>
          <w:rPr>
            <w:noProof/>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id w:val="580954124"/>
      <w:docPartObj>
        <w:docPartGallery w:val="Page Numbers (Bottom of Page)"/>
        <w:docPartUnique/>
      </w:docPartObj>
    </w:sdtPr>
    <w:sdtContent>
      <w:p w14:paraId="20B540A8" w14:textId="77777777" w:rsidR="00702EC7" w:rsidRDefault="00702EC7" w:rsidP="00702EC7">
        <w:pPr>
          <w:pStyle w:val="Footer"/>
          <w:tabs>
            <w:tab w:val="clear" w:pos="10198"/>
            <w:tab w:val="right" w:pos="13608"/>
          </w:tabs>
          <w:rPr>
            <w:noProof/>
          </w:rPr>
        </w:pPr>
        <w:r>
          <w:rPr>
            <w:noProof/>
          </w:rPr>
          <w:t xml:space="preserve">Self-assessment tool – statutory out-of-home care and adoption service providers </w:t>
        </w:r>
        <w:r>
          <w:rPr>
            <w:noProof/>
          </w:rPr>
          <w:tab/>
        </w:r>
        <w:r>
          <w:rPr>
            <w:noProof/>
          </w:rPr>
          <w:fldChar w:fldCharType="begin"/>
        </w:r>
        <w:r>
          <w:rPr>
            <w:noProof/>
          </w:rPr>
          <w:instrText xml:space="preserve"> PAGE   \* MERGEFORMAT </w:instrText>
        </w:r>
        <w:r>
          <w:rPr>
            <w:noProof/>
          </w:rPr>
          <w:fldChar w:fldCharType="separate"/>
        </w:r>
        <w:r>
          <w:rPr>
            <w:noProof/>
          </w:rPr>
          <w:t>1</w:t>
        </w:r>
        <w:r>
          <w:rPr>
            <w:noProof/>
          </w:rPr>
          <w:fldChar w:fldCharType="end"/>
        </w:r>
      </w:p>
      <w:p w14:paraId="647E26A6" w14:textId="284B8E18" w:rsidR="00702EC7" w:rsidRPr="00C91E62" w:rsidRDefault="00702EC7" w:rsidP="00FB2C38">
        <w:pPr>
          <w:pStyle w:val="Footer"/>
          <w:rPr>
            <w:noProof/>
          </w:rPr>
        </w:pPr>
        <w:r>
          <w:rPr>
            <w:noProof/>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2DDB1" w14:textId="77777777" w:rsidR="0011500B" w:rsidRPr="005250D8" w:rsidRDefault="0011500B" w:rsidP="004F215D">
      <w:pPr>
        <w:pStyle w:val="Footer"/>
      </w:pPr>
    </w:p>
    <w:p w14:paraId="424FB1D5" w14:textId="77777777" w:rsidR="0011500B" w:rsidRDefault="0011500B"/>
    <w:p w14:paraId="06660CC1" w14:textId="77777777" w:rsidR="0011500B" w:rsidRDefault="0011500B"/>
  </w:footnote>
  <w:footnote w:type="continuationSeparator" w:id="0">
    <w:p w14:paraId="752000D2" w14:textId="77777777" w:rsidR="0011500B" w:rsidRDefault="0011500B" w:rsidP="00D41211">
      <w:r>
        <w:continuationSeparator/>
      </w:r>
    </w:p>
    <w:p w14:paraId="67CC77E4" w14:textId="77777777" w:rsidR="0011500B" w:rsidRDefault="0011500B"/>
    <w:p w14:paraId="2A204C8E" w14:textId="77777777" w:rsidR="0011500B" w:rsidRDefault="001150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56B81" w14:textId="6ADB2EB5" w:rsidR="00C04E02" w:rsidRPr="00D17ABD" w:rsidRDefault="00C04E02" w:rsidP="000E777F">
    <w:pPr>
      <w:pStyle w:val="BodyText"/>
    </w:pPr>
    <w:r w:rsidRPr="00D17ABD">
      <w:rPr>
        <w:noProof/>
      </w:rPr>
      <w:drawing>
        <wp:anchor distT="0" distB="0" distL="114300" distR="114300" simplePos="0" relativeHeight="251661312" behindDoc="1" locked="0" layoutInCell="1" allowOverlap="1" wp14:anchorId="754DA02F" wp14:editId="46A0B6E1">
          <wp:simplePos x="0" y="0"/>
          <wp:positionH relativeFrom="page">
            <wp:posOffset>6231255</wp:posOffset>
          </wp:positionH>
          <wp:positionV relativeFrom="page">
            <wp:posOffset>618545</wp:posOffset>
          </wp:positionV>
          <wp:extent cx="828000" cy="900000"/>
          <wp:effectExtent l="0" t="0" r="0" b="0"/>
          <wp:wrapNone/>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SW government logo"/>
                  <pic:cNvPicPr/>
                </pic:nvPicPr>
                <pic:blipFill>
                  <a:blip r:embed="rId1">
                    <a:extLst>
                      <a:ext uri="{28A0092B-C50C-407E-A947-70E740481C1C}">
                        <a14:useLocalDpi xmlns:a14="http://schemas.microsoft.com/office/drawing/2010/main" val="0"/>
                      </a:ext>
                    </a:extLst>
                  </a:blip>
                  <a:stretch>
                    <a:fillRect/>
                  </a:stretch>
                </pic:blipFill>
                <pic:spPr>
                  <a:xfrm>
                    <a:off x="0" y="0"/>
                    <a:ext cx="828000" cy="900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F2F1" w14:textId="15D7D547" w:rsidR="00005057" w:rsidRDefault="000050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64C5"/>
    <w:multiLevelType w:val="hybridMultilevel"/>
    <w:tmpl w:val="64D26B12"/>
    <w:lvl w:ilvl="0" w:tplc="0C09000F">
      <w:start w:val="1"/>
      <w:numFmt w:val="decimal"/>
      <w:lvlText w:val="%1."/>
      <w:lvlJc w:val="left"/>
      <w:pPr>
        <w:ind w:left="360" w:hanging="360"/>
      </w:pPr>
      <w:rPr>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60A68C5"/>
    <w:multiLevelType w:val="hybridMultilevel"/>
    <w:tmpl w:val="7814F43C"/>
    <w:lvl w:ilvl="0" w:tplc="0FFEDE2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EC3FED"/>
    <w:multiLevelType w:val="hybridMultilevel"/>
    <w:tmpl w:val="3AF07DF8"/>
    <w:lvl w:ilvl="0" w:tplc="B71E6C0A">
      <w:start w:val="1"/>
      <w:numFmt w:val="bullet"/>
      <w:pStyle w:val="Bullet1"/>
      <w:lvlText w:val=""/>
      <w:lvlJc w:val="left"/>
      <w:pPr>
        <w:tabs>
          <w:tab w:val="num" w:pos="284"/>
        </w:tabs>
        <w:ind w:left="284" w:hanging="284"/>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34C69"/>
    <w:multiLevelType w:val="hybridMultilevel"/>
    <w:tmpl w:val="295E86CC"/>
    <w:lvl w:ilvl="0" w:tplc="0C09000F">
      <w:start w:val="1"/>
      <w:numFmt w:val="decimal"/>
      <w:lvlText w:val="%1."/>
      <w:lvlJc w:val="left"/>
      <w:pPr>
        <w:ind w:left="360" w:hanging="360"/>
      </w:pPr>
      <w:rPr>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AE17A62"/>
    <w:multiLevelType w:val="hybridMultilevel"/>
    <w:tmpl w:val="966671A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691DE1"/>
    <w:multiLevelType w:val="hybridMultilevel"/>
    <w:tmpl w:val="0E3C7564"/>
    <w:lvl w:ilvl="0" w:tplc="0C09000F">
      <w:start w:val="1"/>
      <w:numFmt w:val="decimal"/>
      <w:lvlText w:val="%1."/>
      <w:lvlJc w:val="left"/>
      <w:pPr>
        <w:ind w:left="360" w:hanging="360"/>
      </w:pPr>
      <w:rPr>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B136473"/>
    <w:multiLevelType w:val="hybridMultilevel"/>
    <w:tmpl w:val="9C060170"/>
    <w:lvl w:ilvl="0" w:tplc="0C09000F">
      <w:start w:val="1"/>
      <w:numFmt w:val="decimal"/>
      <w:lvlText w:val="%1."/>
      <w:lvlJc w:val="left"/>
      <w:pPr>
        <w:ind w:left="360" w:hanging="360"/>
      </w:pPr>
      <w:rPr>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D58649C"/>
    <w:multiLevelType w:val="hybridMultilevel"/>
    <w:tmpl w:val="E056D7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991786"/>
    <w:multiLevelType w:val="hybridMultilevel"/>
    <w:tmpl w:val="548A98F8"/>
    <w:lvl w:ilvl="0" w:tplc="0C09000F">
      <w:start w:val="1"/>
      <w:numFmt w:val="decimal"/>
      <w:lvlText w:val="%1."/>
      <w:lvlJc w:val="left"/>
      <w:pPr>
        <w:ind w:left="360" w:hanging="360"/>
      </w:pPr>
      <w:rPr>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D303514"/>
    <w:multiLevelType w:val="hybridMultilevel"/>
    <w:tmpl w:val="0C8A820E"/>
    <w:lvl w:ilvl="0" w:tplc="0C09000F">
      <w:start w:val="1"/>
      <w:numFmt w:val="decimal"/>
      <w:lvlText w:val="%1."/>
      <w:lvlJc w:val="left"/>
      <w:pPr>
        <w:ind w:left="360" w:hanging="360"/>
      </w:pPr>
      <w:rPr>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39778B5"/>
    <w:multiLevelType w:val="hybridMultilevel"/>
    <w:tmpl w:val="0A4EAC0A"/>
    <w:lvl w:ilvl="0" w:tplc="0C09000F">
      <w:start w:val="1"/>
      <w:numFmt w:val="decimal"/>
      <w:lvlText w:val="%1."/>
      <w:lvlJc w:val="left"/>
      <w:pPr>
        <w:ind w:left="360" w:hanging="360"/>
      </w:pPr>
      <w:rPr>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39934E0"/>
    <w:multiLevelType w:val="hybridMultilevel"/>
    <w:tmpl w:val="77C66B22"/>
    <w:lvl w:ilvl="0" w:tplc="0C09000F">
      <w:start w:val="1"/>
      <w:numFmt w:val="decimal"/>
      <w:lvlText w:val="%1."/>
      <w:lvlJc w:val="left"/>
      <w:pPr>
        <w:ind w:left="360" w:hanging="360"/>
      </w:pPr>
      <w:rPr>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4071654E"/>
    <w:multiLevelType w:val="hybridMultilevel"/>
    <w:tmpl w:val="4CB63662"/>
    <w:lvl w:ilvl="0" w:tplc="0C09000F">
      <w:start w:val="1"/>
      <w:numFmt w:val="decimal"/>
      <w:lvlText w:val="%1."/>
      <w:lvlJc w:val="left"/>
      <w:pPr>
        <w:ind w:left="360" w:hanging="360"/>
      </w:pPr>
      <w:rPr>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42FE5725"/>
    <w:multiLevelType w:val="hybridMultilevel"/>
    <w:tmpl w:val="C7826DA4"/>
    <w:lvl w:ilvl="0" w:tplc="0C09000F">
      <w:start w:val="1"/>
      <w:numFmt w:val="decimal"/>
      <w:lvlText w:val="%1."/>
      <w:lvlJc w:val="left"/>
      <w:pPr>
        <w:ind w:left="360" w:hanging="360"/>
      </w:pPr>
      <w:rPr>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433F1011"/>
    <w:multiLevelType w:val="hybridMultilevel"/>
    <w:tmpl w:val="FD7648D0"/>
    <w:lvl w:ilvl="0" w:tplc="0C09000F">
      <w:start w:val="1"/>
      <w:numFmt w:val="decimal"/>
      <w:lvlText w:val="%1."/>
      <w:lvlJc w:val="left"/>
      <w:pPr>
        <w:ind w:left="360" w:hanging="360"/>
      </w:pPr>
      <w:rPr>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491B576D"/>
    <w:multiLevelType w:val="hybridMultilevel"/>
    <w:tmpl w:val="D5A816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A3F1231"/>
    <w:multiLevelType w:val="hybridMultilevel"/>
    <w:tmpl w:val="3F040642"/>
    <w:lvl w:ilvl="0" w:tplc="0C09000F">
      <w:start w:val="1"/>
      <w:numFmt w:val="decimal"/>
      <w:lvlText w:val="%1."/>
      <w:lvlJc w:val="left"/>
      <w:pPr>
        <w:ind w:left="360" w:hanging="360"/>
      </w:pPr>
      <w:rPr>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4ECE7967"/>
    <w:multiLevelType w:val="hybridMultilevel"/>
    <w:tmpl w:val="945273C6"/>
    <w:lvl w:ilvl="0" w:tplc="0C09000F">
      <w:start w:val="1"/>
      <w:numFmt w:val="decimal"/>
      <w:lvlText w:val="%1."/>
      <w:lvlJc w:val="left"/>
      <w:pPr>
        <w:ind w:left="360" w:hanging="360"/>
      </w:pPr>
      <w:rPr>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50C96917"/>
    <w:multiLevelType w:val="hybridMultilevel"/>
    <w:tmpl w:val="E0C0B798"/>
    <w:lvl w:ilvl="0" w:tplc="0C09000F">
      <w:start w:val="1"/>
      <w:numFmt w:val="decimal"/>
      <w:lvlText w:val="%1."/>
      <w:lvlJc w:val="left"/>
      <w:pPr>
        <w:ind w:left="360" w:hanging="360"/>
      </w:pPr>
      <w:rPr>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51475A7A"/>
    <w:multiLevelType w:val="hybridMultilevel"/>
    <w:tmpl w:val="9690BBE2"/>
    <w:lvl w:ilvl="0" w:tplc="0C09000F">
      <w:start w:val="1"/>
      <w:numFmt w:val="decimal"/>
      <w:lvlText w:val="%1."/>
      <w:lvlJc w:val="left"/>
      <w:pPr>
        <w:ind w:left="360" w:hanging="360"/>
      </w:pPr>
      <w:rPr>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57883D19"/>
    <w:multiLevelType w:val="hybridMultilevel"/>
    <w:tmpl w:val="EFF8A94A"/>
    <w:lvl w:ilvl="0" w:tplc="E7D8E98E">
      <w:start w:val="1"/>
      <w:numFmt w:val="bullet"/>
      <w:pStyle w:val="Bullet2"/>
      <w:lvlText w:val="—"/>
      <w:lvlJc w:val="left"/>
      <w:pPr>
        <w:tabs>
          <w:tab w:val="num" w:pos="567"/>
        </w:tabs>
        <w:ind w:left="567" w:hanging="283"/>
      </w:pPr>
      <w:rPr>
        <w:rFonts w:ascii="Public Sans Light" w:hAnsi="Public Sans Light" w:cs="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6049E4"/>
    <w:multiLevelType w:val="hybridMultilevel"/>
    <w:tmpl w:val="F4ACF920"/>
    <w:lvl w:ilvl="0" w:tplc="0C09000F">
      <w:start w:val="1"/>
      <w:numFmt w:val="decimal"/>
      <w:lvlText w:val="%1."/>
      <w:lvlJc w:val="left"/>
      <w:pPr>
        <w:ind w:left="360" w:hanging="360"/>
      </w:pPr>
      <w:rPr>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61610634"/>
    <w:multiLevelType w:val="hybridMultilevel"/>
    <w:tmpl w:val="76AACBFC"/>
    <w:lvl w:ilvl="0" w:tplc="0C09000F">
      <w:start w:val="1"/>
      <w:numFmt w:val="decimal"/>
      <w:lvlText w:val="%1."/>
      <w:lvlJc w:val="left"/>
      <w:pPr>
        <w:ind w:left="360" w:hanging="360"/>
      </w:pPr>
      <w:rPr>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63A16139"/>
    <w:multiLevelType w:val="hybridMultilevel"/>
    <w:tmpl w:val="3294E730"/>
    <w:lvl w:ilvl="0" w:tplc="0C09000F">
      <w:start w:val="1"/>
      <w:numFmt w:val="decimal"/>
      <w:lvlText w:val="%1."/>
      <w:lvlJc w:val="left"/>
      <w:pPr>
        <w:ind w:left="360" w:hanging="360"/>
      </w:pPr>
      <w:rPr>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63E46474"/>
    <w:multiLevelType w:val="hybridMultilevel"/>
    <w:tmpl w:val="C0F03DD6"/>
    <w:lvl w:ilvl="0" w:tplc="D02476F2">
      <w:start w:val="1"/>
      <w:numFmt w:val="bullet"/>
      <w:pStyle w:val="Bullet3"/>
      <w:lvlText w:val=""/>
      <w:lvlJc w:val="left"/>
      <w:pPr>
        <w:tabs>
          <w:tab w:val="num" w:pos="850"/>
        </w:tabs>
        <w:ind w:left="850" w:hanging="283"/>
      </w:pPr>
      <w:rPr>
        <w:rFonts w:ascii="Symbol" w:hAnsi="Symbol" w:hint="default"/>
        <w:b w:val="0"/>
        <w:i w:val="0"/>
        <w:color w:val="auto"/>
        <w:sz w:val="16"/>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E3012F"/>
    <w:multiLevelType w:val="hybridMultilevel"/>
    <w:tmpl w:val="2EAE29F8"/>
    <w:lvl w:ilvl="0" w:tplc="0C09000F">
      <w:start w:val="1"/>
      <w:numFmt w:val="decimal"/>
      <w:lvlText w:val="%1."/>
      <w:lvlJc w:val="left"/>
      <w:pPr>
        <w:ind w:left="360" w:hanging="360"/>
      </w:pPr>
      <w:rPr>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6E4F2CC8"/>
    <w:multiLevelType w:val="hybridMultilevel"/>
    <w:tmpl w:val="84620DB4"/>
    <w:lvl w:ilvl="0" w:tplc="0C09000F">
      <w:start w:val="1"/>
      <w:numFmt w:val="decimal"/>
      <w:lvlText w:val="%1."/>
      <w:lvlJc w:val="left"/>
      <w:pPr>
        <w:ind w:left="360" w:hanging="360"/>
      </w:pPr>
      <w:rPr>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6FD76835"/>
    <w:multiLevelType w:val="hybridMultilevel"/>
    <w:tmpl w:val="E9922670"/>
    <w:lvl w:ilvl="0" w:tplc="EE56FFD0">
      <w:start w:val="1"/>
      <w:numFmt w:val="bullet"/>
      <w:pStyle w:val="Quoteattribution"/>
      <w:lvlText w:val="—"/>
      <w:lvlJc w:val="left"/>
      <w:pPr>
        <w:ind w:left="720" w:hanging="360"/>
      </w:pPr>
      <w:rPr>
        <w:rFonts w:ascii="Reckless Neue" w:hAnsi="Reckless Neue" w:hint="default"/>
        <w:b w:val="0"/>
        <w:i w:val="0"/>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0E71D27"/>
    <w:multiLevelType w:val="hybridMultilevel"/>
    <w:tmpl w:val="50B46A26"/>
    <w:lvl w:ilvl="0" w:tplc="0C09000F">
      <w:start w:val="1"/>
      <w:numFmt w:val="decimal"/>
      <w:lvlText w:val="%1."/>
      <w:lvlJc w:val="left"/>
      <w:pPr>
        <w:ind w:left="360" w:hanging="360"/>
      </w:pPr>
      <w:rPr>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74B6452C"/>
    <w:multiLevelType w:val="hybridMultilevel"/>
    <w:tmpl w:val="3B745DD4"/>
    <w:lvl w:ilvl="0" w:tplc="0FFEDE24">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6FC64CA"/>
    <w:multiLevelType w:val="multilevel"/>
    <w:tmpl w:val="4AB0AFB6"/>
    <w:lvl w:ilvl="0">
      <w:start w:val="1"/>
      <w:numFmt w:val="decimal"/>
      <w:pStyle w:val="List"/>
      <w:lvlText w:val="%1."/>
      <w:lvlJc w:val="left"/>
      <w:pPr>
        <w:tabs>
          <w:tab w:val="num" w:pos="284"/>
        </w:tabs>
        <w:ind w:left="284" w:hanging="284"/>
      </w:pPr>
      <w:rPr>
        <w:rFonts w:hint="default"/>
      </w:rPr>
    </w:lvl>
    <w:lvl w:ilvl="1">
      <w:start w:val="1"/>
      <w:numFmt w:val="lowerLetter"/>
      <w:pStyle w:val="Lista"/>
      <w:lvlText w:val="%2."/>
      <w:lvlJc w:val="left"/>
      <w:pPr>
        <w:tabs>
          <w:tab w:val="num" w:pos="567"/>
        </w:tabs>
        <w:ind w:left="567" w:hanging="283"/>
      </w:pPr>
      <w:rPr>
        <w:rFonts w:hint="default"/>
      </w:rPr>
    </w:lvl>
    <w:lvl w:ilvl="2">
      <w:start w:val="1"/>
      <w:numFmt w:val="lowerRoman"/>
      <w:pStyle w:val="Listi"/>
      <w:lvlText w:val="%3."/>
      <w:lvlJc w:val="right"/>
      <w:pPr>
        <w:tabs>
          <w:tab w:val="num" w:pos="851"/>
        </w:tabs>
        <w:ind w:left="851"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795C2146"/>
    <w:multiLevelType w:val="hybridMultilevel"/>
    <w:tmpl w:val="47BC8924"/>
    <w:lvl w:ilvl="0" w:tplc="0C09000F">
      <w:start w:val="1"/>
      <w:numFmt w:val="decimal"/>
      <w:lvlText w:val="%1."/>
      <w:lvlJc w:val="left"/>
      <w:pPr>
        <w:ind w:left="360" w:hanging="360"/>
      </w:pPr>
      <w:rPr>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7B8E4053"/>
    <w:multiLevelType w:val="hybridMultilevel"/>
    <w:tmpl w:val="C1DC9AC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24"/>
  </w:num>
  <w:num w:numId="4">
    <w:abstractNumId w:val="30"/>
  </w:num>
  <w:num w:numId="5">
    <w:abstractNumId w:val="27"/>
  </w:num>
  <w:num w:numId="6">
    <w:abstractNumId w:val="1"/>
  </w:num>
  <w:num w:numId="7">
    <w:abstractNumId w:val="29"/>
  </w:num>
  <w:num w:numId="8">
    <w:abstractNumId w:val="15"/>
  </w:num>
  <w:num w:numId="9">
    <w:abstractNumId w:val="4"/>
  </w:num>
  <w:num w:numId="10">
    <w:abstractNumId w:val="7"/>
  </w:num>
  <w:num w:numId="11">
    <w:abstractNumId w:val="32"/>
  </w:num>
  <w:num w:numId="12">
    <w:abstractNumId w:val="21"/>
  </w:num>
  <w:num w:numId="13">
    <w:abstractNumId w:val="0"/>
  </w:num>
  <w:num w:numId="14">
    <w:abstractNumId w:val="6"/>
  </w:num>
  <w:num w:numId="15">
    <w:abstractNumId w:val="16"/>
  </w:num>
  <w:num w:numId="16">
    <w:abstractNumId w:val="14"/>
  </w:num>
  <w:num w:numId="17">
    <w:abstractNumId w:val="28"/>
  </w:num>
  <w:num w:numId="18">
    <w:abstractNumId w:val="8"/>
  </w:num>
  <w:num w:numId="19">
    <w:abstractNumId w:val="10"/>
  </w:num>
  <w:num w:numId="20">
    <w:abstractNumId w:val="17"/>
  </w:num>
  <w:num w:numId="21">
    <w:abstractNumId w:val="13"/>
  </w:num>
  <w:num w:numId="22">
    <w:abstractNumId w:val="19"/>
  </w:num>
  <w:num w:numId="23">
    <w:abstractNumId w:val="12"/>
  </w:num>
  <w:num w:numId="24">
    <w:abstractNumId w:val="5"/>
  </w:num>
  <w:num w:numId="25">
    <w:abstractNumId w:val="18"/>
  </w:num>
  <w:num w:numId="26">
    <w:abstractNumId w:val="25"/>
  </w:num>
  <w:num w:numId="27">
    <w:abstractNumId w:val="31"/>
  </w:num>
  <w:num w:numId="28">
    <w:abstractNumId w:val="22"/>
  </w:num>
  <w:num w:numId="29">
    <w:abstractNumId w:val="11"/>
  </w:num>
  <w:num w:numId="30">
    <w:abstractNumId w:val="9"/>
  </w:num>
  <w:num w:numId="31">
    <w:abstractNumId w:val="26"/>
  </w:num>
  <w:num w:numId="32">
    <w:abstractNumId w:val="3"/>
  </w:num>
  <w:num w:numId="33">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FAD"/>
    <w:rsid w:val="00001BC6"/>
    <w:rsid w:val="0000290F"/>
    <w:rsid w:val="00005057"/>
    <w:rsid w:val="00006BB0"/>
    <w:rsid w:val="00006DD5"/>
    <w:rsid w:val="00012666"/>
    <w:rsid w:val="0002128C"/>
    <w:rsid w:val="00021798"/>
    <w:rsid w:val="00022989"/>
    <w:rsid w:val="00025E6E"/>
    <w:rsid w:val="00026016"/>
    <w:rsid w:val="000305D2"/>
    <w:rsid w:val="00036C88"/>
    <w:rsid w:val="00041255"/>
    <w:rsid w:val="000459A2"/>
    <w:rsid w:val="00050456"/>
    <w:rsid w:val="00054BF1"/>
    <w:rsid w:val="0005718A"/>
    <w:rsid w:val="0006641A"/>
    <w:rsid w:val="00070341"/>
    <w:rsid w:val="000737EA"/>
    <w:rsid w:val="000843BA"/>
    <w:rsid w:val="00086EB0"/>
    <w:rsid w:val="000A59B7"/>
    <w:rsid w:val="000A5A23"/>
    <w:rsid w:val="000A69B9"/>
    <w:rsid w:val="000A6A7F"/>
    <w:rsid w:val="000A7F5A"/>
    <w:rsid w:val="000C1B06"/>
    <w:rsid w:val="000C5836"/>
    <w:rsid w:val="000C6439"/>
    <w:rsid w:val="000C7614"/>
    <w:rsid w:val="000D3D63"/>
    <w:rsid w:val="000D7720"/>
    <w:rsid w:val="000E0D00"/>
    <w:rsid w:val="000E13C8"/>
    <w:rsid w:val="000E43B6"/>
    <w:rsid w:val="000E777F"/>
    <w:rsid w:val="000F0412"/>
    <w:rsid w:val="000F78E3"/>
    <w:rsid w:val="001004E9"/>
    <w:rsid w:val="001033B5"/>
    <w:rsid w:val="0010445F"/>
    <w:rsid w:val="001058CE"/>
    <w:rsid w:val="001102F6"/>
    <w:rsid w:val="00112170"/>
    <w:rsid w:val="0011500B"/>
    <w:rsid w:val="0011511F"/>
    <w:rsid w:val="00126A11"/>
    <w:rsid w:val="00127199"/>
    <w:rsid w:val="00132D37"/>
    <w:rsid w:val="00134909"/>
    <w:rsid w:val="0013681E"/>
    <w:rsid w:val="00145661"/>
    <w:rsid w:val="00145B2F"/>
    <w:rsid w:val="00146144"/>
    <w:rsid w:val="001508A2"/>
    <w:rsid w:val="0015283C"/>
    <w:rsid w:val="001568D3"/>
    <w:rsid w:val="00161A6E"/>
    <w:rsid w:val="00162D07"/>
    <w:rsid w:val="0017420C"/>
    <w:rsid w:val="00177468"/>
    <w:rsid w:val="00185C31"/>
    <w:rsid w:val="0019218A"/>
    <w:rsid w:val="00196BC0"/>
    <w:rsid w:val="001A0D44"/>
    <w:rsid w:val="001A4F5F"/>
    <w:rsid w:val="001A69F6"/>
    <w:rsid w:val="001A7734"/>
    <w:rsid w:val="001A7D16"/>
    <w:rsid w:val="001B33AC"/>
    <w:rsid w:val="001B36A5"/>
    <w:rsid w:val="001B4C4E"/>
    <w:rsid w:val="001C0E41"/>
    <w:rsid w:val="001C2362"/>
    <w:rsid w:val="001C4AF1"/>
    <w:rsid w:val="001E540E"/>
    <w:rsid w:val="001E7C5E"/>
    <w:rsid w:val="001F375B"/>
    <w:rsid w:val="001F59F2"/>
    <w:rsid w:val="002012E2"/>
    <w:rsid w:val="0020481B"/>
    <w:rsid w:val="0022633C"/>
    <w:rsid w:val="00240A7C"/>
    <w:rsid w:val="0025243F"/>
    <w:rsid w:val="00252A44"/>
    <w:rsid w:val="00254264"/>
    <w:rsid w:val="002557F9"/>
    <w:rsid w:val="0026091C"/>
    <w:rsid w:val="00266722"/>
    <w:rsid w:val="00266B95"/>
    <w:rsid w:val="002721E6"/>
    <w:rsid w:val="00274F97"/>
    <w:rsid w:val="00283665"/>
    <w:rsid w:val="00283AB3"/>
    <w:rsid w:val="00286702"/>
    <w:rsid w:val="002A0D7A"/>
    <w:rsid w:val="002A14A8"/>
    <w:rsid w:val="002A18B1"/>
    <w:rsid w:val="002B0CAE"/>
    <w:rsid w:val="002B14D9"/>
    <w:rsid w:val="002B28E7"/>
    <w:rsid w:val="002B2991"/>
    <w:rsid w:val="002B5078"/>
    <w:rsid w:val="002C42A5"/>
    <w:rsid w:val="002D26AF"/>
    <w:rsid w:val="002E2EB6"/>
    <w:rsid w:val="002E345F"/>
    <w:rsid w:val="002E4325"/>
    <w:rsid w:val="002E55E8"/>
    <w:rsid w:val="002F2BF6"/>
    <w:rsid w:val="002F75D6"/>
    <w:rsid w:val="003008BB"/>
    <w:rsid w:val="003074F4"/>
    <w:rsid w:val="00313FFB"/>
    <w:rsid w:val="003143F8"/>
    <w:rsid w:val="003449FB"/>
    <w:rsid w:val="00350710"/>
    <w:rsid w:val="00353B45"/>
    <w:rsid w:val="003547E1"/>
    <w:rsid w:val="00355F6C"/>
    <w:rsid w:val="00364A2E"/>
    <w:rsid w:val="00367FD9"/>
    <w:rsid w:val="003775E4"/>
    <w:rsid w:val="00387280"/>
    <w:rsid w:val="00392F65"/>
    <w:rsid w:val="003A067A"/>
    <w:rsid w:val="003A533A"/>
    <w:rsid w:val="003B09AC"/>
    <w:rsid w:val="003D3D47"/>
    <w:rsid w:val="003D4C83"/>
    <w:rsid w:val="003E1923"/>
    <w:rsid w:val="003E2700"/>
    <w:rsid w:val="003E688A"/>
    <w:rsid w:val="003F508D"/>
    <w:rsid w:val="00400529"/>
    <w:rsid w:val="00403097"/>
    <w:rsid w:val="004035D0"/>
    <w:rsid w:val="0041092E"/>
    <w:rsid w:val="0041732F"/>
    <w:rsid w:val="00425403"/>
    <w:rsid w:val="00435357"/>
    <w:rsid w:val="0043581E"/>
    <w:rsid w:val="00435D1A"/>
    <w:rsid w:val="00436504"/>
    <w:rsid w:val="0043783F"/>
    <w:rsid w:val="00445764"/>
    <w:rsid w:val="004465BF"/>
    <w:rsid w:val="00453D18"/>
    <w:rsid w:val="00456CE8"/>
    <w:rsid w:val="00465E2F"/>
    <w:rsid w:val="004745A7"/>
    <w:rsid w:val="00477479"/>
    <w:rsid w:val="004776BD"/>
    <w:rsid w:val="00482063"/>
    <w:rsid w:val="00482390"/>
    <w:rsid w:val="0048494C"/>
    <w:rsid w:val="00493BD9"/>
    <w:rsid w:val="004A0647"/>
    <w:rsid w:val="004B2B3B"/>
    <w:rsid w:val="004D6A42"/>
    <w:rsid w:val="004E41CA"/>
    <w:rsid w:val="004E5B99"/>
    <w:rsid w:val="004F215D"/>
    <w:rsid w:val="004F2364"/>
    <w:rsid w:val="004F2728"/>
    <w:rsid w:val="004F28C9"/>
    <w:rsid w:val="004F7A4D"/>
    <w:rsid w:val="00500736"/>
    <w:rsid w:val="00510B58"/>
    <w:rsid w:val="00513911"/>
    <w:rsid w:val="005250D8"/>
    <w:rsid w:val="005259E9"/>
    <w:rsid w:val="00527931"/>
    <w:rsid w:val="00527BD4"/>
    <w:rsid w:val="00531227"/>
    <w:rsid w:val="005354A2"/>
    <w:rsid w:val="00541042"/>
    <w:rsid w:val="00543A38"/>
    <w:rsid w:val="005525A5"/>
    <w:rsid w:val="00553D35"/>
    <w:rsid w:val="005546C4"/>
    <w:rsid w:val="00555953"/>
    <w:rsid w:val="0055730C"/>
    <w:rsid w:val="0056052F"/>
    <w:rsid w:val="00560788"/>
    <w:rsid w:val="00561782"/>
    <w:rsid w:val="005670FE"/>
    <w:rsid w:val="0057056C"/>
    <w:rsid w:val="00571C24"/>
    <w:rsid w:val="00577D47"/>
    <w:rsid w:val="0058285E"/>
    <w:rsid w:val="005869FC"/>
    <w:rsid w:val="00587E14"/>
    <w:rsid w:val="00593457"/>
    <w:rsid w:val="005937EA"/>
    <w:rsid w:val="00597EEA"/>
    <w:rsid w:val="005A3041"/>
    <w:rsid w:val="005B15DE"/>
    <w:rsid w:val="005C4468"/>
    <w:rsid w:val="005C77A2"/>
    <w:rsid w:val="005D0C07"/>
    <w:rsid w:val="005D65D3"/>
    <w:rsid w:val="005F03B9"/>
    <w:rsid w:val="005F46C1"/>
    <w:rsid w:val="00602C92"/>
    <w:rsid w:val="00603F39"/>
    <w:rsid w:val="006126DC"/>
    <w:rsid w:val="00612F7B"/>
    <w:rsid w:val="00630926"/>
    <w:rsid w:val="00631A8E"/>
    <w:rsid w:val="006326DE"/>
    <w:rsid w:val="00641613"/>
    <w:rsid w:val="00643B59"/>
    <w:rsid w:val="00647504"/>
    <w:rsid w:val="00651A58"/>
    <w:rsid w:val="006529A4"/>
    <w:rsid w:val="00653107"/>
    <w:rsid w:val="00654704"/>
    <w:rsid w:val="0065523A"/>
    <w:rsid w:val="00655AD3"/>
    <w:rsid w:val="00664DFD"/>
    <w:rsid w:val="006709A3"/>
    <w:rsid w:val="00671507"/>
    <w:rsid w:val="00675E8A"/>
    <w:rsid w:val="00680703"/>
    <w:rsid w:val="00684B5B"/>
    <w:rsid w:val="006852B0"/>
    <w:rsid w:val="00693782"/>
    <w:rsid w:val="006A249B"/>
    <w:rsid w:val="006B1B12"/>
    <w:rsid w:val="006B551F"/>
    <w:rsid w:val="006C4836"/>
    <w:rsid w:val="006D698A"/>
    <w:rsid w:val="006E0A0A"/>
    <w:rsid w:val="006E317A"/>
    <w:rsid w:val="006E4CA5"/>
    <w:rsid w:val="006E4D11"/>
    <w:rsid w:val="006F126A"/>
    <w:rsid w:val="006F1B33"/>
    <w:rsid w:val="00700147"/>
    <w:rsid w:val="007001DE"/>
    <w:rsid w:val="00700668"/>
    <w:rsid w:val="00700ABA"/>
    <w:rsid w:val="00702EC7"/>
    <w:rsid w:val="007037DD"/>
    <w:rsid w:val="00706DEA"/>
    <w:rsid w:val="007077E9"/>
    <w:rsid w:val="00713F90"/>
    <w:rsid w:val="007145C3"/>
    <w:rsid w:val="00721509"/>
    <w:rsid w:val="007256E3"/>
    <w:rsid w:val="00737AF8"/>
    <w:rsid w:val="00746E47"/>
    <w:rsid w:val="007539E0"/>
    <w:rsid w:val="0075587D"/>
    <w:rsid w:val="0076391B"/>
    <w:rsid w:val="00764AB5"/>
    <w:rsid w:val="0076531E"/>
    <w:rsid w:val="007808DE"/>
    <w:rsid w:val="00782308"/>
    <w:rsid w:val="00783717"/>
    <w:rsid w:val="00791163"/>
    <w:rsid w:val="007A1661"/>
    <w:rsid w:val="007B47E4"/>
    <w:rsid w:val="007B5E0D"/>
    <w:rsid w:val="007B7D3F"/>
    <w:rsid w:val="007C0526"/>
    <w:rsid w:val="007C6EAF"/>
    <w:rsid w:val="007D7C11"/>
    <w:rsid w:val="007E7527"/>
    <w:rsid w:val="007F14AA"/>
    <w:rsid w:val="007F352B"/>
    <w:rsid w:val="00800906"/>
    <w:rsid w:val="00802336"/>
    <w:rsid w:val="00802457"/>
    <w:rsid w:val="008070F0"/>
    <w:rsid w:val="00814D66"/>
    <w:rsid w:val="00824677"/>
    <w:rsid w:val="008249C2"/>
    <w:rsid w:val="0083405B"/>
    <w:rsid w:val="00840577"/>
    <w:rsid w:val="00843475"/>
    <w:rsid w:val="008458B2"/>
    <w:rsid w:val="0084623F"/>
    <w:rsid w:val="00852E36"/>
    <w:rsid w:val="0085536D"/>
    <w:rsid w:val="00864758"/>
    <w:rsid w:val="0087584E"/>
    <w:rsid w:val="00881275"/>
    <w:rsid w:val="00886D27"/>
    <w:rsid w:val="00890A60"/>
    <w:rsid w:val="008959C4"/>
    <w:rsid w:val="008A3A1B"/>
    <w:rsid w:val="008A48D4"/>
    <w:rsid w:val="008B0C19"/>
    <w:rsid w:val="008B1CA4"/>
    <w:rsid w:val="008B2B62"/>
    <w:rsid w:val="008C1245"/>
    <w:rsid w:val="008C6E96"/>
    <w:rsid w:val="008D1E0D"/>
    <w:rsid w:val="008D2060"/>
    <w:rsid w:val="008D2956"/>
    <w:rsid w:val="008D6F87"/>
    <w:rsid w:val="008D7228"/>
    <w:rsid w:val="008E04FB"/>
    <w:rsid w:val="008E3AFD"/>
    <w:rsid w:val="008E5D09"/>
    <w:rsid w:val="008F18E9"/>
    <w:rsid w:val="008F1B94"/>
    <w:rsid w:val="008F65AF"/>
    <w:rsid w:val="0090458C"/>
    <w:rsid w:val="009104A2"/>
    <w:rsid w:val="00910DA7"/>
    <w:rsid w:val="0091234C"/>
    <w:rsid w:val="00930B0F"/>
    <w:rsid w:val="00931ED8"/>
    <w:rsid w:val="0094672B"/>
    <w:rsid w:val="00957E62"/>
    <w:rsid w:val="00964FD2"/>
    <w:rsid w:val="00965CAD"/>
    <w:rsid w:val="00966394"/>
    <w:rsid w:val="00967FFB"/>
    <w:rsid w:val="00975F87"/>
    <w:rsid w:val="009853AD"/>
    <w:rsid w:val="00997595"/>
    <w:rsid w:val="009978E0"/>
    <w:rsid w:val="009A018D"/>
    <w:rsid w:val="009A4C7D"/>
    <w:rsid w:val="009A61A3"/>
    <w:rsid w:val="009B243F"/>
    <w:rsid w:val="009B4E24"/>
    <w:rsid w:val="009B5FB4"/>
    <w:rsid w:val="009C5618"/>
    <w:rsid w:val="009D1B41"/>
    <w:rsid w:val="009F106E"/>
    <w:rsid w:val="00A01BC5"/>
    <w:rsid w:val="00A02404"/>
    <w:rsid w:val="00A0605A"/>
    <w:rsid w:val="00A1374C"/>
    <w:rsid w:val="00A27C7F"/>
    <w:rsid w:val="00A320A6"/>
    <w:rsid w:val="00A33FE2"/>
    <w:rsid w:val="00A37CCB"/>
    <w:rsid w:val="00A41552"/>
    <w:rsid w:val="00A426EF"/>
    <w:rsid w:val="00A459FE"/>
    <w:rsid w:val="00A47B37"/>
    <w:rsid w:val="00A5150A"/>
    <w:rsid w:val="00A6218F"/>
    <w:rsid w:val="00A67B1A"/>
    <w:rsid w:val="00A73B99"/>
    <w:rsid w:val="00A81E75"/>
    <w:rsid w:val="00A84B8E"/>
    <w:rsid w:val="00A920E2"/>
    <w:rsid w:val="00A94F25"/>
    <w:rsid w:val="00A9685E"/>
    <w:rsid w:val="00AA4CF9"/>
    <w:rsid w:val="00AA6B97"/>
    <w:rsid w:val="00AE1A2F"/>
    <w:rsid w:val="00AE71B7"/>
    <w:rsid w:val="00B155AF"/>
    <w:rsid w:val="00B16469"/>
    <w:rsid w:val="00B33C25"/>
    <w:rsid w:val="00B34C8A"/>
    <w:rsid w:val="00B432EC"/>
    <w:rsid w:val="00B433AA"/>
    <w:rsid w:val="00B51F11"/>
    <w:rsid w:val="00B56177"/>
    <w:rsid w:val="00B56987"/>
    <w:rsid w:val="00B575E5"/>
    <w:rsid w:val="00B627B0"/>
    <w:rsid w:val="00B63F85"/>
    <w:rsid w:val="00B64E51"/>
    <w:rsid w:val="00B6678A"/>
    <w:rsid w:val="00B66811"/>
    <w:rsid w:val="00B70DA5"/>
    <w:rsid w:val="00B733A8"/>
    <w:rsid w:val="00B73FF7"/>
    <w:rsid w:val="00B77B0A"/>
    <w:rsid w:val="00B90EBF"/>
    <w:rsid w:val="00B96E79"/>
    <w:rsid w:val="00BA5875"/>
    <w:rsid w:val="00BA7C94"/>
    <w:rsid w:val="00BB170D"/>
    <w:rsid w:val="00BB1C4F"/>
    <w:rsid w:val="00BB5791"/>
    <w:rsid w:val="00BB5FAD"/>
    <w:rsid w:val="00BC755F"/>
    <w:rsid w:val="00BE6724"/>
    <w:rsid w:val="00BE6E20"/>
    <w:rsid w:val="00BE6E95"/>
    <w:rsid w:val="00BE7803"/>
    <w:rsid w:val="00BE7FE8"/>
    <w:rsid w:val="00BF0A4E"/>
    <w:rsid w:val="00BF17B7"/>
    <w:rsid w:val="00BF5549"/>
    <w:rsid w:val="00C01390"/>
    <w:rsid w:val="00C04E02"/>
    <w:rsid w:val="00C1068C"/>
    <w:rsid w:val="00C14522"/>
    <w:rsid w:val="00C15A81"/>
    <w:rsid w:val="00C31980"/>
    <w:rsid w:val="00C364D6"/>
    <w:rsid w:val="00C37F0E"/>
    <w:rsid w:val="00C501CF"/>
    <w:rsid w:val="00C52DA8"/>
    <w:rsid w:val="00C61E5B"/>
    <w:rsid w:val="00C628CD"/>
    <w:rsid w:val="00C64BF8"/>
    <w:rsid w:val="00C71FDF"/>
    <w:rsid w:val="00C722A3"/>
    <w:rsid w:val="00C73734"/>
    <w:rsid w:val="00C75B71"/>
    <w:rsid w:val="00C8613E"/>
    <w:rsid w:val="00C91E62"/>
    <w:rsid w:val="00C93D9B"/>
    <w:rsid w:val="00C94F7A"/>
    <w:rsid w:val="00CB0228"/>
    <w:rsid w:val="00CB30F6"/>
    <w:rsid w:val="00CB340C"/>
    <w:rsid w:val="00CB4CA9"/>
    <w:rsid w:val="00CC0243"/>
    <w:rsid w:val="00CC37BF"/>
    <w:rsid w:val="00CD0330"/>
    <w:rsid w:val="00CE38CC"/>
    <w:rsid w:val="00CF29F3"/>
    <w:rsid w:val="00D01BBE"/>
    <w:rsid w:val="00D06641"/>
    <w:rsid w:val="00D17ABD"/>
    <w:rsid w:val="00D20295"/>
    <w:rsid w:val="00D265A6"/>
    <w:rsid w:val="00D2677A"/>
    <w:rsid w:val="00D267A7"/>
    <w:rsid w:val="00D32202"/>
    <w:rsid w:val="00D351ED"/>
    <w:rsid w:val="00D41211"/>
    <w:rsid w:val="00D41513"/>
    <w:rsid w:val="00D47E85"/>
    <w:rsid w:val="00D57A1A"/>
    <w:rsid w:val="00D63A59"/>
    <w:rsid w:val="00D714D7"/>
    <w:rsid w:val="00D76826"/>
    <w:rsid w:val="00D83374"/>
    <w:rsid w:val="00D839C9"/>
    <w:rsid w:val="00D86E87"/>
    <w:rsid w:val="00D952A1"/>
    <w:rsid w:val="00DA3448"/>
    <w:rsid w:val="00DA6F09"/>
    <w:rsid w:val="00DB2F66"/>
    <w:rsid w:val="00DB2F71"/>
    <w:rsid w:val="00DB52CD"/>
    <w:rsid w:val="00DC0261"/>
    <w:rsid w:val="00DC4402"/>
    <w:rsid w:val="00DD0EE9"/>
    <w:rsid w:val="00DD15CB"/>
    <w:rsid w:val="00DD2678"/>
    <w:rsid w:val="00DD3795"/>
    <w:rsid w:val="00DD44E7"/>
    <w:rsid w:val="00DE2E37"/>
    <w:rsid w:val="00DE78B2"/>
    <w:rsid w:val="00E030CF"/>
    <w:rsid w:val="00E0381A"/>
    <w:rsid w:val="00E1476B"/>
    <w:rsid w:val="00E20495"/>
    <w:rsid w:val="00E227A4"/>
    <w:rsid w:val="00E23034"/>
    <w:rsid w:val="00E242F0"/>
    <w:rsid w:val="00E2457A"/>
    <w:rsid w:val="00E3069B"/>
    <w:rsid w:val="00E37A7D"/>
    <w:rsid w:val="00E44336"/>
    <w:rsid w:val="00E463B0"/>
    <w:rsid w:val="00E51C81"/>
    <w:rsid w:val="00E51DC9"/>
    <w:rsid w:val="00E5442D"/>
    <w:rsid w:val="00E57C55"/>
    <w:rsid w:val="00E7153A"/>
    <w:rsid w:val="00E737AF"/>
    <w:rsid w:val="00E73FD4"/>
    <w:rsid w:val="00E80F7A"/>
    <w:rsid w:val="00E811D3"/>
    <w:rsid w:val="00E82125"/>
    <w:rsid w:val="00E900C9"/>
    <w:rsid w:val="00E942ED"/>
    <w:rsid w:val="00E94AD9"/>
    <w:rsid w:val="00EA3AD0"/>
    <w:rsid w:val="00EB074F"/>
    <w:rsid w:val="00EB1EB3"/>
    <w:rsid w:val="00EB7B6D"/>
    <w:rsid w:val="00EC22A4"/>
    <w:rsid w:val="00EC2BF9"/>
    <w:rsid w:val="00EC6623"/>
    <w:rsid w:val="00EC668C"/>
    <w:rsid w:val="00ED37B8"/>
    <w:rsid w:val="00EE0495"/>
    <w:rsid w:val="00EE0F73"/>
    <w:rsid w:val="00EF1918"/>
    <w:rsid w:val="00EF239F"/>
    <w:rsid w:val="00EF24E6"/>
    <w:rsid w:val="00F00AF2"/>
    <w:rsid w:val="00F024D1"/>
    <w:rsid w:val="00F079D6"/>
    <w:rsid w:val="00F13CAE"/>
    <w:rsid w:val="00F172A3"/>
    <w:rsid w:val="00F204BA"/>
    <w:rsid w:val="00F26D61"/>
    <w:rsid w:val="00F26E82"/>
    <w:rsid w:val="00F32E0C"/>
    <w:rsid w:val="00F32F4E"/>
    <w:rsid w:val="00F34C75"/>
    <w:rsid w:val="00F36225"/>
    <w:rsid w:val="00F41E11"/>
    <w:rsid w:val="00F47E1D"/>
    <w:rsid w:val="00F5039F"/>
    <w:rsid w:val="00F507D1"/>
    <w:rsid w:val="00F51EA1"/>
    <w:rsid w:val="00F53964"/>
    <w:rsid w:val="00F637F2"/>
    <w:rsid w:val="00F656B9"/>
    <w:rsid w:val="00F67015"/>
    <w:rsid w:val="00F67FE8"/>
    <w:rsid w:val="00F7029C"/>
    <w:rsid w:val="00F707E8"/>
    <w:rsid w:val="00F80E51"/>
    <w:rsid w:val="00F82438"/>
    <w:rsid w:val="00F91892"/>
    <w:rsid w:val="00FA516B"/>
    <w:rsid w:val="00FA5EA7"/>
    <w:rsid w:val="00FA757A"/>
    <w:rsid w:val="00FB2C38"/>
    <w:rsid w:val="00FB656B"/>
    <w:rsid w:val="00FB6CC3"/>
    <w:rsid w:val="00FD19C1"/>
    <w:rsid w:val="00FD40CB"/>
    <w:rsid w:val="00FD53FD"/>
    <w:rsid w:val="00FD70DB"/>
    <w:rsid w:val="00FE66E3"/>
    <w:rsid w:val="00FF1988"/>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7FB71"/>
  <w15:docId w15:val="{7C4A0764-D6EE-49A3-AA2E-80A8723AE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03097"/>
    <w:rPr>
      <w:rFonts w:asciiTheme="minorHAnsi" w:hAnsiTheme="minorHAnsi"/>
      <w:color w:val="22272B" w:themeColor="text1"/>
      <w:sz w:val="22"/>
    </w:rPr>
  </w:style>
  <w:style w:type="paragraph" w:styleId="Heading1">
    <w:name w:val="heading 1"/>
    <w:basedOn w:val="Normal"/>
    <w:next w:val="Normal"/>
    <w:link w:val="Heading1Char"/>
    <w:qFormat/>
    <w:rsid w:val="00C71FDF"/>
    <w:pPr>
      <w:widowControl w:val="0"/>
      <w:suppressAutoHyphens/>
      <w:autoSpaceDE w:val="0"/>
      <w:autoSpaceDN w:val="0"/>
      <w:adjustRightInd w:val="0"/>
      <w:spacing w:after="4000" w:line="216" w:lineRule="auto"/>
      <w:textAlignment w:val="center"/>
      <w:outlineLvl w:val="0"/>
    </w:pPr>
    <w:rPr>
      <w:rFonts w:cs="Arial"/>
      <w:bCs/>
      <w:color w:val="002664" w:themeColor="background2"/>
      <w:sz w:val="80"/>
      <w:szCs w:val="80"/>
    </w:rPr>
  </w:style>
  <w:style w:type="paragraph" w:styleId="Heading2">
    <w:name w:val="heading 2"/>
    <w:basedOn w:val="Normal"/>
    <w:next w:val="Normal"/>
    <w:link w:val="Heading2Char"/>
    <w:qFormat/>
    <w:rsid w:val="00350710"/>
    <w:pPr>
      <w:widowControl w:val="0"/>
      <w:pBdr>
        <w:top w:val="single" w:sz="4" w:space="6" w:color="002664" w:themeColor="background2"/>
      </w:pBdr>
      <w:suppressAutoHyphens/>
      <w:autoSpaceDE w:val="0"/>
      <w:autoSpaceDN w:val="0"/>
      <w:adjustRightInd w:val="0"/>
      <w:spacing w:before="480" w:after="284" w:line="192" w:lineRule="auto"/>
      <w:textAlignment w:val="center"/>
      <w:outlineLvl w:val="1"/>
    </w:pPr>
    <w:rPr>
      <w:rFonts w:asciiTheme="majorHAnsi" w:hAnsiTheme="majorHAnsi" w:cs="ArialMT"/>
      <w:bCs/>
      <w:color w:val="002664" w:themeColor="background2"/>
      <w:sz w:val="36"/>
      <w:szCs w:val="36"/>
      <w:lang w:val="en-GB"/>
    </w:rPr>
  </w:style>
  <w:style w:type="paragraph" w:styleId="Heading3">
    <w:name w:val="heading 3"/>
    <w:basedOn w:val="Normal"/>
    <w:next w:val="Normal"/>
    <w:link w:val="Heading3Char"/>
    <w:qFormat/>
    <w:rsid w:val="00350710"/>
    <w:pPr>
      <w:keepNext/>
      <w:keepLines/>
      <w:pBdr>
        <w:top w:val="single" w:sz="4" w:space="6" w:color="002664" w:themeColor="background2"/>
      </w:pBdr>
      <w:spacing w:before="480" w:after="227"/>
      <w:outlineLvl w:val="2"/>
    </w:pPr>
    <w:rPr>
      <w:rFonts w:ascii="Public Sans Medium" w:eastAsia="Times New Roman" w:hAnsi="Public Sans Medium"/>
      <w:color w:val="002664" w:themeColor="background2"/>
      <w:sz w:val="28"/>
      <w:szCs w:val="28"/>
    </w:rPr>
  </w:style>
  <w:style w:type="paragraph" w:styleId="Heading4">
    <w:name w:val="heading 4"/>
    <w:basedOn w:val="Normal"/>
    <w:next w:val="Normal"/>
    <w:link w:val="Heading4Char"/>
    <w:qFormat/>
    <w:rsid w:val="00CC0243"/>
    <w:pPr>
      <w:keepNext/>
      <w:keepLines/>
      <w:spacing w:before="240" w:after="120"/>
      <w:outlineLvl w:val="3"/>
    </w:pPr>
    <w:rPr>
      <w:rFonts w:ascii="Public Sans SemiBold" w:eastAsiaTheme="majorEastAsia" w:hAnsi="Public Sans SemiBold" w:cstheme="majorBidi"/>
      <w:color w:val="001C4A" w:themeColor="accent1" w:themeShade="BF"/>
      <w:sz w:val="25"/>
      <w:szCs w:val="25"/>
    </w:rPr>
  </w:style>
  <w:style w:type="paragraph" w:styleId="Heading5">
    <w:name w:val="heading 5"/>
    <w:basedOn w:val="Normal"/>
    <w:next w:val="Normal"/>
    <w:link w:val="Heading5Char"/>
    <w:qFormat/>
    <w:rsid w:val="007808DE"/>
    <w:pPr>
      <w:keepNext/>
      <w:keepLines/>
      <w:spacing w:before="240" w:after="120"/>
      <w:outlineLvl w:val="4"/>
    </w:pPr>
    <w:rPr>
      <w:rFonts w:ascii="Public Sans SemiBold" w:eastAsiaTheme="majorEastAsia" w:hAnsi="Public Sans SemiBold" w:cstheme="majorBidi"/>
      <w:bCs/>
      <w:color w:val="002664"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1FDF"/>
    <w:rPr>
      <w:rFonts w:asciiTheme="minorHAnsi" w:hAnsiTheme="minorHAnsi" w:cs="Arial"/>
      <w:bCs/>
      <w:color w:val="002664" w:themeColor="background2"/>
      <w:sz w:val="80"/>
      <w:szCs w:val="80"/>
    </w:rPr>
  </w:style>
  <w:style w:type="character" w:customStyle="1" w:styleId="Heading2Char">
    <w:name w:val="Heading 2 Char"/>
    <w:basedOn w:val="DefaultParagraphFont"/>
    <w:link w:val="Heading2"/>
    <w:rsid w:val="00350710"/>
    <w:rPr>
      <w:rFonts w:asciiTheme="majorHAnsi" w:hAnsiTheme="majorHAnsi" w:cs="ArialMT"/>
      <w:bCs/>
      <w:color w:val="002664" w:themeColor="background2"/>
      <w:sz w:val="36"/>
      <w:szCs w:val="36"/>
      <w:lang w:val="en-GB"/>
    </w:rPr>
  </w:style>
  <w:style w:type="table" w:styleId="TableGrid">
    <w:name w:val="Table Grid"/>
    <w:basedOn w:val="TableNormal"/>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nhideWhenUsed/>
    <w:rsid w:val="00C1068C"/>
    <w:pPr>
      <w:spacing w:after="240"/>
    </w:pPr>
    <w:rPr>
      <w:rFonts w:cs="Arial-Black"/>
      <w:noProof/>
      <w:spacing w:val="-5"/>
      <w:sz w:val="16"/>
      <w:szCs w:val="16"/>
    </w:rPr>
  </w:style>
  <w:style w:type="character" w:customStyle="1" w:styleId="HeaderChar">
    <w:name w:val="Header Char"/>
    <w:basedOn w:val="DefaultParagraphFont"/>
    <w:link w:val="Header"/>
    <w:rsid w:val="00C1068C"/>
    <w:rPr>
      <w:rFonts w:asciiTheme="minorHAnsi" w:hAnsiTheme="minorHAnsi" w:cs="Arial-Black"/>
      <w:noProof/>
      <w:color w:val="22272B" w:themeColor="text1"/>
      <w:spacing w:val="-5"/>
      <w:sz w:val="16"/>
      <w:szCs w:val="16"/>
    </w:rPr>
  </w:style>
  <w:style w:type="paragraph" w:styleId="Footer">
    <w:name w:val="footer"/>
    <w:basedOn w:val="Normal"/>
    <w:link w:val="FooterChar"/>
    <w:uiPriority w:val="99"/>
    <w:unhideWhenUsed/>
    <w:rsid w:val="004F215D"/>
    <w:pPr>
      <w:pBdr>
        <w:top w:val="single" w:sz="4" w:space="4" w:color="22272B" w:themeColor="text1"/>
      </w:pBdr>
      <w:tabs>
        <w:tab w:val="right" w:pos="10198"/>
      </w:tabs>
    </w:pPr>
    <w:rPr>
      <w:sz w:val="16"/>
      <w:szCs w:val="16"/>
    </w:rPr>
  </w:style>
  <w:style w:type="character" w:customStyle="1" w:styleId="FooterChar">
    <w:name w:val="Footer Char"/>
    <w:basedOn w:val="DefaultParagraphFont"/>
    <w:link w:val="Footer"/>
    <w:uiPriority w:val="99"/>
    <w:rsid w:val="004F215D"/>
    <w:rPr>
      <w:rFonts w:asciiTheme="minorHAnsi" w:hAnsiTheme="minorHAnsi"/>
      <w:color w:val="22272B" w:themeColor="text1"/>
      <w:sz w:val="16"/>
      <w:szCs w:val="16"/>
    </w:rPr>
  </w:style>
  <w:style w:type="paragraph" w:customStyle="1" w:styleId="Coverdate">
    <w:name w:val="Cover date"/>
    <w:basedOn w:val="Coverdatewhite"/>
    <w:rsid w:val="005C77A2"/>
    <w:rPr>
      <w:color w:val="002664" w:themeColor="background2"/>
    </w:rPr>
  </w:style>
  <w:style w:type="paragraph" w:customStyle="1" w:styleId="CoverURLwhite">
    <w:name w:val="Cover URL white"/>
    <w:basedOn w:val="Coverdatewhite"/>
    <w:rsid w:val="00A9685E"/>
    <w:pPr>
      <w:pBdr>
        <w:top w:val="single" w:sz="4" w:space="4" w:color="002664" w:themeColor="background2"/>
      </w:pBdr>
      <w:tabs>
        <w:tab w:val="right" w:pos="10198"/>
      </w:tabs>
    </w:pPr>
  </w:style>
  <w:style w:type="paragraph" w:styleId="BodyText">
    <w:name w:val="Body Text"/>
    <w:basedOn w:val="Normal"/>
    <w:link w:val="BodyTextChar"/>
    <w:qFormat/>
    <w:rsid w:val="00BF0A4E"/>
    <w:pPr>
      <w:widowControl w:val="0"/>
      <w:suppressAutoHyphens/>
      <w:autoSpaceDE w:val="0"/>
      <w:autoSpaceDN w:val="0"/>
      <w:adjustRightInd w:val="0"/>
      <w:spacing w:before="120" w:after="120"/>
      <w:textAlignment w:val="center"/>
    </w:pPr>
    <w:rPr>
      <w:rFonts w:cs="Arial"/>
      <w:color w:val="000000"/>
      <w:szCs w:val="20"/>
    </w:rPr>
  </w:style>
  <w:style w:type="character" w:customStyle="1" w:styleId="BodyTextChar">
    <w:name w:val="Body Text Char"/>
    <w:basedOn w:val="DefaultParagraphFont"/>
    <w:link w:val="BodyText"/>
    <w:rsid w:val="00BF0A4E"/>
    <w:rPr>
      <w:rFonts w:asciiTheme="minorHAnsi" w:hAnsiTheme="minorHAnsi" w:cs="Arial"/>
      <w:color w:val="000000"/>
      <w:sz w:val="22"/>
      <w:szCs w:val="20"/>
    </w:rPr>
  </w:style>
  <w:style w:type="paragraph" w:customStyle="1" w:styleId="Bullet1">
    <w:name w:val="Bullet 1"/>
    <w:basedOn w:val="BodyText"/>
    <w:qFormat/>
    <w:rsid w:val="0010445F"/>
    <w:pPr>
      <w:widowControl/>
      <w:numPr>
        <w:numId w:val="1"/>
      </w:numPr>
      <w:suppressAutoHyphens w:val="0"/>
      <w:autoSpaceDE/>
      <w:autoSpaceDN/>
      <w:adjustRightInd/>
      <w:textAlignment w:val="auto"/>
    </w:pPr>
  </w:style>
  <w:style w:type="paragraph" w:customStyle="1" w:styleId="Bullet2">
    <w:name w:val="Bullet 2"/>
    <w:basedOn w:val="Normal"/>
    <w:qFormat/>
    <w:rsid w:val="005250D8"/>
    <w:pPr>
      <w:numPr>
        <w:numId w:val="2"/>
      </w:numPr>
      <w:spacing w:before="120" w:after="120"/>
    </w:pPr>
    <w:rPr>
      <w:rFonts w:cs="ArialMT"/>
      <w:color w:val="000000"/>
    </w:rPr>
  </w:style>
  <w:style w:type="character" w:customStyle="1" w:styleId="Heading3Char">
    <w:name w:val="Heading 3 Char"/>
    <w:basedOn w:val="DefaultParagraphFont"/>
    <w:link w:val="Heading3"/>
    <w:rsid w:val="00350710"/>
    <w:rPr>
      <w:rFonts w:ascii="Public Sans Medium" w:eastAsia="Times New Roman" w:hAnsi="Public Sans Medium"/>
      <w:color w:val="002664" w:themeColor="background2"/>
      <w:sz w:val="28"/>
      <w:szCs w:val="28"/>
    </w:rPr>
  </w:style>
  <w:style w:type="character" w:styleId="PlaceholderText">
    <w:name w:val="Placeholder Text"/>
    <w:basedOn w:val="DefaultParagraphFont"/>
    <w:semiHidden/>
    <w:rsid w:val="006E4CA5"/>
    <w:rPr>
      <w:color w:val="808080"/>
    </w:rPr>
  </w:style>
  <w:style w:type="character" w:styleId="PageNumber">
    <w:name w:val="page number"/>
    <w:basedOn w:val="DefaultParagraphFont"/>
    <w:rsid w:val="0048494C"/>
    <w:rPr>
      <w:rFonts w:ascii="Arial" w:hAnsi="Arial"/>
      <w:noProof w:val="0"/>
      <w:color w:val="808080"/>
      <w:sz w:val="12"/>
      <w:lang w:val="en-AU"/>
    </w:rPr>
  </w:style>
  <w:style w:type="paragraph" w:customStyle="1" w:styleId="Bullet3">
    <w:name w:val="Bullet 3"/>
    <w:basedOn w:val="Normal"/>
    <w:rsid w:val="00814D66"/>
    <w:pPr>
      <w:numPr>
        <w:numId w:val="3"/>
      </w:numPr>
      <w:spacing w:before="120" w:after="120"/>
    </w:pPr>
  </w:style>
  <w:style w:type="paragraph" w:customStyle="1" w:styleId="CoverDocumenttitle">
    <w:name w:val="Cover Document title"/>
    <w:basedOn w:val="Title"/>
    <w:rsid w:val="0076531E"/>
    <w:pPr>
      <w:spacing w:before="0" w:line="216" w:lineRule="auto"/>
    </w:pPr>
  </w:style>
  <w:style w:type="paragraph" w:customStyle="1" w:styleId="CoverSubtitle">
    <w:name w:val="Cover Subtitle"/>
    <w:basedOn w:val="Subtitle"/>
    <w:rsid w:val="00266B95"/>
  </w:style>
  <w:style w:type="paragraph" w:customStyle="1" w:styleId="Covertext">
    <w:name w:val="Cover text"/>
    <w:rsid w:val="002B14D9"/>
    <w:pPr>
      <w:tabs>
        <w:tab w:val="right" w:pos="9899"/>
      </w:tabs>
    </w:pPr>
    <w:rPr>
      <w:rFonts w:asciiTheme="minorHAnsi" w:hAnsiTheme="minorHAnsi" w:cs="PublicSans-Light"/>
      <w:color w:val="002664" w:themeColor="background2"/>
      <w:spacing w:val="-1"/>
      <w:sz w:val="22"/>
      <w:szCs w:val="22"/>
      <w:lang w:val="en-US"/>
    </w:rPr>
  </w:style>
  <w:style w:type="paragraph" w:customStyle="1" w:styleId="CoverURL">
    <w:name w:val="Cover URL"/>
    <w:basedOn w:val="Normal"/>
    <w:rsid w:val="006126DC"/>
    <w:pPr>
      <w:suppressAutoHyphens/>
      <w:autoSpaceDE w:val="0"/>
      <w:autoSpaceDN w:val="0"/>
      <w:adjustRightInd w:val="0"/>
      <w:jc w:val="right"/>
      <w:textAlignment w:val="center"/>
    </w:pPr>
    <w:rPr>
      <w:rFonts w:cs="PublicSans-Light"/>
      <w:color w:val="002664" w:themeColor="background2"/>
      <w:spacing w:val="-1"/>
      <w:szCs w:val="22"/>
      <w:lang w:val="en-US"/>
    </w:rPr>
  </w:style>
  <w:style w:type="paragraph" w:customStyle="1" w:styleId="Chartheading">
    <w:name w:val="Chart heading"/>
    <w:basedOn w:val="Normal"/>
    <w:rsid w:val="00C71FDF"/>
    <w:pPr>
      <w:keepNext/>
      <w:spacing w:after="120"/>
    </w:pPr>
    <w:rPr>
      <w:rFonts w:asciiTheme="majorHAnsi" w:hAnsiTheme="majorHAnsi"/>
      <w:b/>
      <w:bCs/>
      <w:color w:val="002664" w:themeColor="background2"/>
    </w:rPr>
  </w:style>
  <w:style w:type="paragraph" w:styleId="TOC1">
    <w:name w:val="toc 1"/>
    <w:basedOn w:val="Normal"/>
    <w:next w:val="Normal"/>
    <w:autoRedefine/>
    <w:uiPriority w:val="39"/>
    <w:unhideWhenUsed/>
    <w:rsid w:val="00F80E51"/>
    <w:pPr>
      <w:tabs>
        <w:tab w:val="right" w:leader="dot" w:pos="10188"/>
      </w:tabs>
      <w:spacing w:before="360" w:after="120"/>
    </w:pPr>
    <w:rPr>
      <w:rFonts w:asciiTheme="majorHAnsi" w:hAnsiTheme="majorHAnsi"/>
      <w:b/>
      <w:bCs/>
      <w:noProof/>
      <w:color w:val="002664" w:themeColor="background2"/>
    </w:rPr>
  </w:style>
  <w:style w:type="paragraph" w:styleId="TOC2">
    <w:name w:val="toc 2"/>
    <w:basedOn w:val="TOC3"/>
    <w:next w:val="Normal"/>
    <w:autoRedefine/>
    <w:uiPriority w:val="39"/>
    <w:unhideWhenUsed/>
    <w:rsid w:val="00C8613E"/>
  </w:style>
  <w:style w:type="character" w:styleId="Hyperlink">
    <w:name w:val="Hyperlink"/>
    <w:basedOn w:val="DefaultParagraphFont"/>
    <w:uiPriority w:val="99"/>
    <w:unhideWhenUsed/>
    <w:rsid w:val="007B47E4"/>
    <w:rPr>
      <w:color w:val="22272B" w:themeColor="hyperlink"/>
      <w:u w:val="single"/>
    </w:rPr>
  </w:style>
  <w:style w:type="paragraph" w:styleId="TOCHeading">
    <w:name w:val="TOC Heading"/>
    <w:basedOn w:val="Heading1"/>
    <w:next w:val="Normal"/>
    <w:uiPriority w:val="39"/>
    <w:unhideWhenUsed/>
    <w:qFormat/>
    <w:rsid w:val="003E1923"/>
    <w:pPr>
      <w:keepNext/>
      <w:keepLines/>
      <w:widowControl/>
      <w:suppressAutoHyphens w:val="0"/>
      <w:autoSpaceDE/>
      <w:autoSpaceDN/>
      <w:adjustRightInd/>
      <w:spacing w:after="1701"/>
      <w:textAlignment w:val="auto"/>
      <w:outlineLvl w:val="9"/>
    </w:pPr>
    <w:rPr>
      <w:rFonts w:eastAsiaTheme="majorEastAsia" w:cstheme="majorBidi"/>
      <w:bCs w:val="0"/>
    </w:rPr>
  </w:style>
  <w:style w:type="paragraph" w:styleId="TOC3">
    <w:name w:val="toc 3"/>
    <w:basedOn w:val="Normal"/>
    <w:next w:val="Normal"/>
    <w:autoRedefine/>
    <w:uiPriority w:val="39"/>
    <w:unhideWhenUsed/>
    <w:rsid w:val="006E0A0A"/>
    <w:pPr>
      <w:tabs>
        <w:tab w:val="left" w:pos="660"/>
        <w:tab w:val="right" w:leader="dot" w:pos="10188"/>
      </w:tabs>
    </w:pPr>
    <w:rPr>
      <w:noProof/>
      <w:color w:val="002664" w:themeColor="background2"/>
    </w:rPr>
  </w:style>
  <w:style w:type="character" w:customStyle="1" w:styleId="Heading4Char">
    <w:name w:val="Heading 4 Char"/>
    <w:basedOn w:val="DefaultParagraphFont"/>
    <w:link w:val="Heading4"/>
    <w:rsid w:val="00CC0243"/>
    <w:rPr>
      <w:rFonts w:ascii="Public Sans SemiBold" w:eastAsiaTheme="majorEastAsia" w:hAnsi="Public Sans SemiBold" w:cstheme="majorBidi"/>
      <w:color w:val="001C4A" w:themeColor="accent1" w:themeShade="BF"/>
      <w:sz w:val="25"/>
      <w:szCs w:val="25"/>
    </w:rPr>
  </w:style>
  <w:style w:type="character" w:customStyle="1" w:styleId="Heading5Char">
    <w:name w:val="Heading 5 Char"/>
    <w:basedOn w:val="DefaultParagraphFont"/>
    <w:link w:val="Heading5"/>
    <w:rsid w:val="007808DE"/>
    <w:rPr>
      <w:rFonts w:ascii="Public Sans SemiBold" w:eastAsiaTheme="majorEastAsia" w:hAnsi="Public Sans SemiBold" w:cstheme="majorBidi"/>
      <w:bCs/>
      <w:color w:val="002664" w:themeColor="background2"/>
      <w:sz w:val="22"/>
    </w:rPr>
  </w:style>
  <w:style w:type="paragraph" w:customStyle="1" w:styleId="Infographics">
    <w:name w:val="Infographics"/>
    <w:basedOn w:val="Normal"/>
    <w:uiPriority w:val="99"/>
    <w:rsid w:val="002B14D9"/>
    <w:pPr>
      <w:tabs>
        <w:tab w:val="right" w:pos="340"/>
      </w:tabs>
      <w:suppressAutoHyphens/>
      <w:autoSpaceDE w:val="0"/>
      <w:autoSpaceDN w:val="0"/>
      <w:adjustRightInd w:val="0"/>
      <w:spacing w:after="113" w:line="180" w:lineRule="atLeast"/>
      <w:jc w:val="center"/>
      <w:textAlignment w:val="center"/>
    </w:pPr>
    <w:rPr>
      <w:rFonts w:ascii="PublicSans-Light" w:hAnsi="PublicSans-Light" w:cs="PublicSans-Light"/>
      <w:color w:val="22272B"/>
      <w:spacing w:val="-1"/>
      <w:sz w:val="18"/>
      <w:szCs w:val="18"/>
      <w:lang w:val="en-US"/>
    </w:rPr>
  </w:style>
  <w:style w:type="table" w:styleId="TableGridLight">
    <w:name w:val="Grid Table Light"/>
    <w:basedOn w:val="TableNormal"/>
    <w:uiPriority w:val="40"/>
    <w:rsid w:val="00E242F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NSWGovernmentFinancialTable">
    <w:name w:val="NSW Government Financial Table"/>
    <w:basedOn w:val="TableNormal"/>
    <w:uiPriority w:val="99"/>
    <w:rsid w:val="00B56987"/>
    <w:rPr>
      <w:rFonts w:asciiTheme="minorHAnsi" w:hAnsiTheme="minorHAnsi"/>
      <w:color w:val="22272B" w:themeColor="text1"/>
      <w:sz w:val="20"/>
    </w:rPr>
    <w:tblPr>
      <w:tblBorders>
        <w:top w:val="single" w:sz="4" w:space="0" w:color="22272B" w:themeColor="text1"/>
        <w:bottom w:val="single" w:sz="4" w:space="0" w:color="22272B" w:themeColor="text1"/>
        <w:insideH w:val="single" w:sz="4" w:space="0" w:color="22272B" w:themeColor="text1"/>
      </w:tblBorders>
      <w:tblCellMar>
        <w:top w:w="85" w:type="dxa"/>
        <w:left w:w="0" w:type="dxa"/>
        <w:bottom w:w="85" w:type="dxa"/>
        <w:right w:w="0" w:type="dxa"/>
      </w:tblCellMar>
    </w:tblPr>
    <w:tblStylePr w:type="firstRow">
      <w:pPr>
        <w:jc w:val="left"/>
      </w:pPr>
      <w:rPr>
        <w:rFonts w:asciiTheme="majorHAnsi" w:hAnsiTheme="majorHAnsi"/>
        <w:b/>
        <w:color w:val="002664" w:themeColor="background2"/>
      </w:rPr>
      <w:tblPr/>
      <w:tcPr>
        <w:tcBorders>
          <w:top w:val="single" w:sz="4" w:space="0" w:color="22272B" w:themeColor="text1"/>
        </w:tcBorders>
        <w:vAlign w:val="bottom"/>
      </w:tcPr>
    </w:tblStylePr>
  </w:style>
  <w:style w:type="paragraph" w:styleId="FootnoteText">
    <w:name w:val="footnote text"/>
    <w:basedOn w:val="Normal"/>
    <w:link w:val="FootnoteTextChar"/>
    <w:unhideWhenUsed/>
    <w:rsid w:val="00BE7803"/>
    <w:pPr>
      <w:spacing w:line="180" w:lineRule="atLeast"/>
    </w:pPr>
    <w:rPr>
      <w:sz w:val="14"/>
      <w:szCs w:val="14"/>
      <w:lang w:val="en-US"/>
    </w:rPr>
  </w:style>
  <w:style w:type="character" w:customStyle="1" w:styleId="FootnoteTextChar">
    <w:name w:val="Footnote Text Char"/>
    <w:basedOn w:val="DefaultParagraphFont"/>
    <w:link w:val="FootnoteText"/>
    <w:rsid w:val="00BE7803"/>
    <w:rPr>
      <w:rFonts w:asciiTheme="minorHAnsi" w:hAnsiTheme="minorHAnsi"/>
      <w:color w:val="22272B" w:themeColor="text1"/>
      <w:sz w:val="14"/>
      <w:szCs w:val="14"/>
      <w:lang w:val="en-US"/>
    </w:rPr>
  </w:style>
  <w:style w:type="character" w:styleId="FootnoteReference">
    <w:name w:val="footnote reference"/>
    <w:basedOn w:val="DefaultParagraphFont"/>
    <w:semiHidden/>
    <w:unhideWhenUsed/>
    <w:rsid w:val="00BE7803"/>
    <w:rPr>
      <w:vertAlign w:val="superscript"/>
    </w:rPr>
  </w:style>
  <w:style w:type="table" w:customStyle="1" w:styleId="NSWGovernmentTable">
    <w:name w:val="NSW Government Table"/>
    <w:basedOn w:val="TableNormal"/>
    <w:uiPriority w:val="99"/>
    <w:rsid w:val="00CB0228"/>
    <w:rPr>
      <w:rFonts w:asciiTheme="minorHAnsi" w:hAnsiTheme="minorHAnsi"/>
      <w:color w:val="22272B" w:themeColor="text1"/>
      <w:sz w:val="18"/>
    </w:rPr>
    <w:tblPr>
      <w:tblStyleRowBandSize w:val="1"/>
      <w:tblBorders>
        <w:bottom w:val="single" w:sz="4" w:space="0" w:color="22272B" w:themeColor="text1"/>
      </w:tblBorders>
      <w:tblCellMar>
        <w:top w:w="85" w:type="dxa"/>
        <w:left w:w="0" w:type="dxa"/>
        <w:bottom w:w="85" w:type="dxa"/>
        <w:right w:w="57" w:type="dxa"/>
      </w:tblCellMar>
    </w:tblPr>
    <w:tblStylePr w:type="firstRow">
      <w:rPr>
        <w:rFonts w:asciiTheme="majorHAnsi" w:hAnsiTheme="majorHAnsi"/>
        <w:b/>
        <w:color w:val="FFFFFF" w:themeColor="background1"/>
      </w:rPr>
      <w:tblPr/>
      <w:tcPr>
        <w:shd w:val="clear" w:color="auto" w:fill="002664" w:themeFill="accent1"/>
      </w:tcPr>
    </w:tblStylePr>
    <w:tblStylePr w:type="band2Horz">
      <w:tblPr/>
      <w:tcPr>
        <w:shd w:val="clear" w:color="auto" w:fill="8CE0FF" w:themeFill="accent4"/>
      </w:tcPr>
    </w:tblStylePr>
  </w:style>
  <w:style w:type="table" w:styleId="ListTable4-Accent3">
    <w:name w:val="List Table 4 Accent 3"/>
    <w:aliases w:val="NSWG Standard Table"/>
    <w:basedOn w:val="TableNormal"/>
    <w:uiPriority w:val="49"/>
    <w:rsid w:val="009B243F"/>
    <w:rPr>
      <w:rFonts w:asciiTheme="minorHAnsi" w:hAnsiTheme="minorHAnsi"/>
      <w:sz w:val="20"/>
    </w:rPr>
    <w:tblPr>
      <w:tblStyleRowBandSize w:val="1"/>
      <w:tblStyleColBandSize w:val="1"/>
      <w:tblBorders>
        <w:bottom w:val="single" w:sz="4" w:space="0" w:color="22272B" w:themeColor="text1"/>
      </w:tblBorders>
    </w:tblPr>
    <w:tblStylePr w:type="firstRow">
      <w:rPr>
        <w:rFonts w:asciiTheme="majorHAnsi" w:hAnsiTheme="majorHAnsi"/>
        <w:b/>
        <w:bCs/>
        <w:color w:val="002664" w:themeColor="background2"/>
        <w:sz w:val="20"/>
      </w:rPr>
      <w:tblPr/>
      <w:tcPr>
        <w:tcBorders>
          <w:bottom w:val="single" w:sz="4" w:space="0" w:color="22272B" w:themeColor="text1"/>
        </w:tcBorders>
      </w:tcPr>
    </w:tblStylePr>
    <w:tblStylePr w:type="lastRow">
      <w:rPr>
        <w:b/>
        <w:bCs/>
      </w:rPr>
      <w:tblPr/>
      <w:tcPr>
        <w:tcBorders>
          <w:top w:val="double" w:sz="4" w:space="0" w:color="71A6FD" w:themeColor="accent3" w:themeTint="99"/>
        </w:tcBorders>
      </w:tcPr>
    </w:tblStylePr>
    <w:tblStylePr w:type="firstCol">
      <w:rPr>
        <w:b/>
        <w:bCs/>
      </w:rPr>
    </w:tblStylePr>
    <w:tblStylePr w:type="lastCol">
      <w:rPr>
        <w:b/>
        <w:bCs/>
      </w:rPr>
    </w:tblStylePr>
    <w:tblStylePr w:type="band1Vert">
      <w:tblPr/>
      <w:tcPr>
        <w:shd w:val="clear" w:color="auto" w:fill="8CE0FF" w:themeFill="accent4"/>
      </w:tcPr>
    </w:tblStylePr>
    <w:tblStylePr w:type="band1Horz">
      <w:tblPr/>
      <w:tcPr>
        <w:shd w:val="clear" w:color="auto" w:fill="8CE0FF" w:themeFill="accent4"/>
      </w:tcPr>
    </w:tblStylePr>
  </w:style>
  <w:style w:type="table" w:styleId="ListTable4-Accent4">
    <w:name w:val="List Table 4 Accent 4"/>
    <w:basedOn w:val="TableNormal"/>
    <w:uiPriority w:val="49"/>
    <w:rsid w:val="009B243F"/>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CellMar>
        <w:top w:w="85" w:type="dxa"/>
        <w:left w:w="0" w:type="dxa"/>
        <w:bottom w:w="85" w:type="dxa"/>
        <w:right w:w="0" w:type="dxa"/>
      </w:tblCellMar>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NSWGovernmentTableAlternate">
    <w:name w:val="NSW Government Table Alternate"/>
    <w:basedOn w:val="TableNormal"/>
    <w:uiPriority w:val="99"/>
    <w:rsid w:val="00DE78B2"/>
    <w:rPr>
      <w:rFonts w:asciiTheme="minorHAnsi" w:hAnsiTheme="minorHAnsi"/>
      <w:sz w:val="18"/>
    </w:rPr>
    <w:tblPr>
      <w:tblStyleRowBandSize w:val="1"/>
      <w:tblStyleColBandSize w:val="1"/>
      <w:tblBorders>
        <w:bottom w:val="single" w:sz="4" w:space="0" w:color="auto"/>
      </w:tblBorders>
      <w:tblCellMar>
        <w:top w:w="85" w:type="dxa"/>
        <w:left w:w="0" w:type="dxa"/>
        <w:bottom w:w="85" w:type="dxa"/>
        <w:right w:w="57" w:type="dxa"/>
      </w:tblCellMar>
    </w:tblPr>
    <w:tblStylePr w:type="firstRow">
      <w:rPr>
        <w:rFonts w:asciiTheme="majorHAnsi" w:hAnsiTheme="majorHAnsi"/>
        <w:b/>
        <w:color w:val="002664" w:themeColor="background2"/>
        <w:sz w:val="20"/>
      </w:rPr>
      <w:tblPr/>
      <w:tcPr>
        <w:tcBorders>
          <w:bottom w:val="single" w:sz="4" w:space="0" w:color="auto"/>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EBEBEB"/>
      </w:tcPr>
    </w:tblStylePr>
  </w:style>
  <w:style w:type="paragraph" w:customStyle="1" w:styleId="Greyboxnumber">
    <w:name w:val="Grey box number"/>
    <w:basedOn w:val="Normal"/>
    <w:rsid w:val="0011511F"/>
    <w:rPr>
      <w:sz w:val="98"/>
      <w:szCs w:val="98"/>
    </w:rPr>
  </w:style>
  <w:style w:type="paragraph" w:customStyle="1" w:styleId="Infographictext">
    <w:name w:val="Infographic text"/>
    <w:basedOn w:val="Normal"/>
    <w:rsid w:val="0090458C"/>
    <w:pPr>
      <w:spacing w:after="120"/>
    </w:pPr>
    <w:rPr>
      <w:color w:val="002664" w:themeColor="background2"/>
    </w:rPr>
  </w:style>
  <w:style w:type="paragraph" w:customStyle="1" w:styleId="Infographicnumber">
    <w:name w:val="Infographic number"/>
    <w:basedOn w:val="Normal"/>
    <w:rsid w:val="0090458C"/>
    <w:pPr>
      <w:spacing w:before="240" w:line="192" w:lineRule="auto"/>
    </w:pPr>
    <w:rPr>
      <w:color w:val="002664" w:themeColor="background2"/>
      <w:sz w:val="80"/>
      <w:szCs w:val="80"/>
    </w:rPr>
  </w:style>
  <w:style w:type="table" w:customStyle="1" w:styleId="NSWGTableGrey">
    <w:name w:val="NSWG Table Grey"/>
    <w:basedOn w:val="TableNormal"/>
    <w:uiPriority w:val="99"/>
    <w:rsid w:val="00EF239F"/>
    <w:rPr>
      <w:rFonts w:asciiTheme="minorHAnsi" w:hAnsiTheme="minorHAnsi"/>
      <w:sz w:val="20"/>
    </w:rPr>
    <w:tblPr>
      <w:tblStyleColBandSize w:val="1"/>
      <w:tblCellMar>
        <w:top w:w="113" w:type="dxa"/>
        <w:bottom w:w="113" w:type="dxa"/>
      </w:tblCellMar>
    </w:tblPr>
    <w:tcPr>
      <w:shd w:val="clear" w:color="auto" w:fill="auto"/>
    </w:tcPr>
    <w:tblStylePr w:type="band1Vert">
      <w:tblPr/>
      <w:tcPr>
        <w:shd w:val="clear" w:color="auto" w:fill="EBEBEB"/>
      </w:tcPr>
    </w:tblStylePr>
  </w:style>
  <w:style w:type="table" w:customStyle="1" w:styleId="NSWGGrey">
    <w:name w:val="NSWG Grey"/>
    <w:basedOn w:val="TableNormal"/>
    <w:uiPriority w:val="99"/>
    <w:rsid w:val="00266722"/>
    <w:rPr>
      <w:rFonts w:asciiTheme="minorHAnsi" w:hAnsiTheme="minorHAnsi"/>
      <w:sz w:val="20"/>
    </w:rPr>
    <w:tblPr>
      <w:tblStyleRowBandSize w:val="1"/>
      <w:tblStyleColBandSize w:val="1"/>
    </w:tblPr>
    <w:tcPr>
      <w:shd w:val="clear" w:color="auto" w:fill="auto"/>
    </w:tcPr>
    <w:tblStylePr w:type="band1Vert">
      <w:tblPr/>
      <w:tcPr>
        <w:shd w:val="clear" w:color="auto" w:fill="EBEBEB"/>
      </w:tcPr>
    </w:tblStylePr>
  </w:style>
  <w:style w:type="table" w:customStyle="1" w:styleId="NSWGovernmentInfographicTable">
    <w:name w:val="NSW Government Infographic Table"/>
    <w:basedOn w:val="TableNormal"/>
    <w:uiPriority w:val="99"/>
    <w:rsid w:val="00843475"/>
    <w:rPr>
      <w:rFonts w:asciiTheme="minorHAnsi" w:hAnsiTheme="minorHAnsi"/>
      <w:color w:val="002664" w:themeColor="background2"/>
      <w:sz w:val="20"/>
    </w:rPr>
    <w:tblPr>
      <w:tblBorders>
        <w:top w:val="single" w:sz="4" w:space="0" w:color="002664" w:themeColor="background2"/>
        <w:insideH w:val="single" w:sz="4" w:space="0" w:color="002664" w:themeColor="background2"/>
      </w:tblBorders>
      <w:tblCellMar>
        <w:top w:w="85" w:type="dxa"/>
        <w:left w:w="0" w:type="dxa"/>
        <w:bottom w:w="85" w:type="dxa"/>
        <w:right w:w="0" w:type="dxa"/>
      </w:tblCellMar>
    </w:tblPr>
  </w:style>
  <w:style w:type="paragraph" w:customStyle="1" w:styleId="InfographicTableLargeText">
    <w:name w:val="Infographic Table Large Text"/>
    <w:basedOn w:val="Normal"/>
    <w:rsid w:val="00B575E5"/>
    <w:pPr>
      <w:spacing w:after="120" w:line="360" w:lineRule="atLeast"/>
    </w:pPr>
    <w:rPr>
      <w:color w:val="002664" w:themeColor="background2"/>
      <w:sz w:val="28"/>
      <w:szCs w:val="28"/>
    </w:rPr>
  </w:style>
  <w:style w:type="paragraph" w:styleId="ListParagraph">
    <w:name w:val="List Paragraph"/>
    <w:basedOn w:val="Normal"/>
    <w:uiPriority w:val="34"/>
    <w:qFormat/>
    <w:rsid w:val="00E1476B"/>
    <w:pPr>
      <w:spacing w:before="120" w:after="120"/>
      <w:ind w:left="720"/>
    </w:pPr>
  </w:style>
  <w:style w:type="paragraph" w:styleId="List">
    <w:name w:val="List"/>
    <w:basedOn w:val="Normal"/>
    <w:unhideWhenUsed/>
    <w:rsid w:val="00240A7C"/>
    <w:pPr>
      <w:numPr>
        <w:numId w:val="4"/>
      </w:numPr>
      <w:spacing w:before="120" w:after="120"/>
    </w:pPr>
  </w:style>
  <w:style w:type="paragraph" w:customStyle="1" w:styleId="Covertextwhite">
    <w:name w:val="Cover text white"/>
    <w:basedOn w:val="Covertext"/>
    <w:rsid w:val="005354A2"/>
    <w:pPr>
      <w:tabs>
        <w:tab w:val="clear" w:pos="9899"/>
        <w:tab w:val="left" w:pos="5216"/>
        <w:tab w:val="right" w:pos="9923"/>
      </w:tabs>
      <w:suppressAutoHyphens/>
      <w:autoSpaceDE w:val="0"/>
      <w:autoSpaceDN w:val="0"/>
      <w:adjustRightInd w:val="0"/>
      <w:textAlignment w:val="center"/>
    </w:pPr>
    <w:rPr>
      <w:color w:val="FFFFFF" w:themeColor="background1"/>
      <w:sz w:val="24"/>
      <w:szCs w:val="24"/>
    </w:rPr>
  </w:style>
  <w:style w:type="paragraph" w:customStyle="1" w:styleId="Dividertitle">
    <w:name w:val="Divider title"/>
    <w:basedOn w:val="CoverDocumenttitle"/>
    <w:rsid w:val="00C71FDF"/>
    <w:rPr>
      <w:lang w:val="en-US"/>
    </w:rPr>
  </w:style>
  <w:style w:type="paragraph" w:customStyle="1" w:styleId="Divider">
    <w:name w:val="Divider #"/>
    <w:basedOn w:val="Dividertitle"/>
    <w:rsid w:val="007F352B"/>
    <w:rPr>
      <w:bCs/>
      <w:sz w:val="642"/>
      <w:szCs w:val="642"/>
      <w:lang w:val="en-AU"/>
    </w:rPr>
  </w:style>
  <w:style w:type="paragraph" w:customStyle="1" w:styleId="Intropara">
    <w:name w:val="Intro para"/>
    <w:basedOn w:val="Normal"/>
    <w:rsid w:val="00531227"/>
    <w:pPr>
      <w:spacing w:before="240" w:after="567"/>
    </w:pPr>
    <w:rPr>
      <w:color w:val="002664" w:themeColor="background2"/>
      <w:sz w:val="32"/>
      <w:szCs w:val="32"/>
    </w:rPr>
  </w:style>
  <w:style w:type="paragraph" w:styleId="Quote">
    <w:name w:val="Quote"/>
    <w:basedOn w:val="Normal"/>
    <w:next w:val="Normal"/>
    <w:link w:val="QuoteChar"/>
    <w:rsid w:val="003547E1"/>
    <w:pPr>
      <w:spacing w:before="480" w:after="240"/>
    </w:pPr>
    <w:rPr>
      <w:rFonts w:asciiTheme="majorHAnsi" w:hAnsiTheme="majorHAnsi"/>
      <w:color w:val="002664" w:themeColor="background2"/>
      <w:sz w:val="28"/>
      <w:szCs w:val="28"/>
    </w:rPr>
  </w:style>
  <w:style w:type="character" w:customStyle="1" w:styleId="QuoteChar">
    <w:name w:val="Quote Char"/>
    <w:basedOn w:val="DefaultParagraphFont"/>
    <w:link w:val="Quote"/>
    <w:rsid w:val="003547E1"/>
    <w:rPr>
      <w:rFonts w:asciiTheme="majorHAnsi" w:hAnsiTheme="majorHAnsi"/>
      <w:color w:val="002664" w:themeColor="background2"/>
      <w:sz w:val="28"/>
      <w:szCs w:val="28"/>
    </w:rPr>
  </w:style>
  <w:style w:type="paragraph" w:customStyle="1" w:styleId="Quoteattribution">
    <w:name w:val="Quote attribution"/>
    <w:rsid w:val="003547E1"/>
    <w:pPr>
      <w:numPr>
        <w:numId w:val="5"/>
      </w:numPr>
      <w:spacing w:before="120" w:after="120"/>
      <w:ind w:left="284" w:hanging="284"/>
    </w:pPr>
    <w:rPr>
      <w:rFonts w:asciiTheme="majorHAnsi" w:hAnsiTheme="majorHAnsi"/>
      <w:b/>
      <w:bCs/>
      <w:color w:val="002664" w:themeColor="background2"/>
      <w:sz w:val="22"/>
    </w:rPr>
  </w:style>
  <w:style w:type="paragraph" w:customStyle="1" w:styleId="CoverDocumenttitlewhite">
    <w:name w:val="Cover Document title white"/>
    <w:basedOn w:val="CoverDocumenttitle"/>
    <w:rsid w:val="005354A2"/>
    <w:rPr>
      <w:color w:val="FFFFFF" w:themeColor="background1"/>
    </w:rPr>
  </w:style>
  <w:style w:type="paragraph" w:customStyle="1" w:styleId="TableHeading">
    <w:name w:val="Table Heading"/>
    <w:basedOn w:val="Normal"/>
    <w:rsid w:val="00C71FDF"/>
    <w:rPr>
      <w:rFonts w:asciiTheme="majorHAnsi" w:hAnsiTheme="majorHAnsi"/>
      <w:color w:val="002664" w:themeColor="background2"/>
      <w:sz w:val="18"/>
      <w:szCs w:val="18"/>
    </w:rPr>
  </w:style>
  <w:style w:type="paragraph" w:customStyle="1" w:styleId="TableText">
    <w:name w:val="Table Text"/>
    <w:basedOn w:val="Normal"/>
    <w:rsid w:val="00C71FDF"/>
    <w:rPr>
      <w:sz w:val="20"/>
    </w:rPr>
  </w:style>
  <w:style w:type="paragraph" w:customStyle="1" w:styleId="TableSemiBold">
    <w:name w:val="Table SemiBold"/>
    <w:basedOn w:val="TableText"/>
    <w:rsid w:val="008959C4"/>
    <w:rPr>
      <w:rFonts w:ascii="Public Sans SemiBold" w:hAnsi="Public Sans SemiBold"/>
    </w:rPr>
  </w:style>
  <w:style w:type="paragraph" w:styleId="Title">
    <w:name w:val="Title"/>
    <w:basedOn w:val="Normal"/>
    <w:next w:val="Normal"/>
    <w:link w:val="TitleChar"/>
    <w:qFormat/>
    <w:rsid w:val="0076531E"/>
    <w:pPr>
      <w:spacing w:before="120" w:line="192" w:lineRule="auto"/>
      <w:contextualSpacing/>
    </w:pPr>
    <w:rPr>
      <w:rFonts w:eastAsiaTheme="majorEastAsia" w:cstheme="majorBidi"/>
      <w:color w:val="002664" w:themeColor="background2"/>
      <w:spacing w:val="-10"/>
      <w:kern w:val="28"/>
      <w:sz w:val="80"/>
      <w:szCs w:val="80"/>
    </w:rPr>
  </w:style>
  <w:style w:type="character" w:customStyle="1" w:styleId="TitleChar">
    <w:name w:val="Title Char"/>
    <w:basedOn w:val="DefaultParagraphFont"/>
    <w:link w:val="Title"/>
    <w:rsid w:val="0076531E"/>
    <w:rPr>
      <w:rFonts w:asciiTheme="minorHAnsi" w:eastAsiaTheme="majorEastAsia" w:hAnsiTheme="minorHAnsi" w:cstheme="majorBidi"/>
      <w:color w:val="002664" w:themeColor="background2"/>
      <w:spacing w:val="-10"/>
      <w:kern w:val="28"/>
      <w:sz w:val="80"/>
      <w:szCs w:val="80"/>
    </w:rPr>
  </w:style>
  <w:style w:type="paragraph" w:styleId="Subtitle">
    <w:name w:val="Subtitle"/>
    <w:basedOn w:val="Normal"/>
    <w:next w:val="Normal"/>
    <w:link w:val="SubtitleChar"/>
    <w:qFormat/>
    <w:rsid w:val="0076531E"/>
    <w:pPr>
      <w:numPr>
        <w:ilvl w:val="1"/>
      </w:numPr>
      <w:spacing w:after="160"/>
    </w:pPr>
    <w:rPr>
      <w:rFonts w:eastAsiaTheme="minorEastAsia" w:cstheme="minorBidi"/>
      <w:color w:val="002664" w:themeColor="background2"/>
      <w:sz w:val="36"/>
      <w:szCs w:val="36"/>
      <w:lang w:val="en-US"/>
    </w:rPr>
  </w:style>
  <w:style w:type="character" w:customStyle="1" w:styleId="SubtitleChar">
    <w:name w:val="Subtitle Char"/>
    <w:basedOn w:val="DefaultParagraphFont"/>
    <w:link w:val="Subtitle"/>
    <w:rsid w:val="0076531E"/>
    <w:rPr>
      <w:rFonts w:asciiTheme="minorHAnsi" w:eastAsiaTheme="minorEastAsia" w:hAnsiTheme="minorHAnsi" w:cstheme="minorBidi"/>
      <w:color w:val="002664" w:themeColor="background2"/>
      <w:sz w:val="36"/>
      <w:szCs w:val="36"/>
      <w:lang w:val="en-US"/>
    </w:rPr>
  </w:style>
  <w:style w:type="paragraph" w:customStyle="1" w:styleId="CoverSubtitleWhite">
    <w:name w:val="Cover Subtitle White"/>
    <w:basedOn w:val="CoverSubtitle"/>
    <w:rsid w:val="001004E9"/>
    <w:rPr>
      <w:color w:val="FFFFFF" w:themeColor="background1"/>
    </w:rPr>
  </w:style>
  <w:style w:type="paragraph" w:customStyle="1" w:styleId="Lista">
    <w:name w:val="List a."/>
    <w:basedOn w:val="List"/>
    <w:rsid w:val="00240A7C"/>
    <w:pPr>
      <w:numPr>
        <w:ilvl w:val="1"/>
      </w:numPr>
    </w:pPr>
  </w:style>
  <w:style w:type="paragraph" w:customStyle="1" w:styleId="Listi">
    <w:name w:val="List i."/>
    <w:basedOn w:val="Lista"/>
    <w:rsid w:val="00240A7C"/>
    <w:pPr>
      <w:numPr>
        <w:ilvl w:val="2"/>
      </w:numPr>
    </w:pPr>
  </w:style>
  <w:style w:type="paragraph" w:customStyle="1" w:styleId="Descriptor">
    <w:name w:val="Descriptor"/>
    <w:basedOn w:val="Normal"/>
    <w:rsid w:val="00A27C7F"/>
    <w:rPr>
      <w:rFonts w:ascii="Public Sans SemiBold" w:hAnsi="Public Sans SemiBold"/>
      <w:sz w:val="28"/>
      <w:szCs w:val="28"/>
      <w:lang w:val="en-US"/>
    </w:rPr>
  </w:style>
  <w:style w:type="paragraph" w:customStyle="1" w:styleId="CoverDocumenttitlegrey">
    <w:name w:val="Cover Document title grey"/>
    <w:basedOn w:val="CoverDocumenttitle"/>
    <w:rsid w:val="005A3041"/>
    <w:rPr>
      <w:color w:val="22272B" w:themeColor="text1"/>
    </w:rPr>
  </w:style>
  <w:style w:type="paragraph" w:customStyle="1" w:styleId="CoverURLWhite0">
    <w:name w:val="Cover URL White"/>
    <w:basedOn w:val="Covertextwhite"/>
    <w:rsid w:val="005354A2"/>
    <w:rPr>
      <w:sz w:val="22"/>
      <w:szCs w:val="22"/>
    </w:rPr>
  </w:style>
  <w:style w:type="paragraph" w:customStyle="1" w:styleId="Coverdatewhite">
    <w:name w:val="Cover date white"/>
    <w:basedOn w:val="Covertextwhite"/>
    <w:rsid w:val="005354A2"/>
    <w:rPr>
      <w:sz w:val="22"/>
      <w:szCs w:val="22"/>
    </w:rPr>
  </w:style>
  <w:style w:type="paragraph" w:customStyle="1" w:styleId="CoverSubtitleGrey">
    <w:name w:val="Cover Subtitle Grey"/>
    <w:basedOn w:val="CoverSubtitle"/>
    <w:rsid w:val="005A3041"/>
    <w:rPr>
      <w:color w:val="22272B" w:themeColor="text1"/>
    </w:rPr>
  </w:style>
  <w:style w:type="paragraph" w:customStyle="1" w:styleId="Coverdategrey">
    <w:name w:val="Cover date grey"/>
    <w:basedOn w:val="Coverdate"/>
    <w:rsid w:val="005A3041"/>
    <w:pPr>
      <w:tabs>
        <w:tab w:val="clear" w:pos="5216"/>
        <w:tab w:val="clear" w:pos="9923"/>
        <w:tab w:val="right" w:pos="9899"/>
      </w:tabs>
      <w:suppressAutoHyphens w:val="0"/>
      <w:autoSpaceDE/>
      <w:autoSpaceDN/>
      <w:adjustRightInd/>
      <w:textAlignment w:val="auto"/>
    </w:pPr>
    <w:rPr>
      <w:color w:val="22272B" w:themeColor="text1"/>
    </w:rPr>
  </w:style>
  <w:style w:type="paragraph" w:customStyle="1" w:styleId="CoverURLgrey">
    <w:name w:val="Cover URL grey"/>
    <w:basedOn w:val="CoverURL"/>
    <w:rsid w:val="005A3041"/>
    <w:pPr>
      <w:jc w:val="left"/>
    </w:pPr>
    <w:rPr>
      <w:color w:val="22272B" w:themeColor="text1"/>
    </w:rPr>
  </w:style>
  <w:style w:type="paragraph" w:customStyle="1" w:styleId="Covergraphic">
    <w:name w:val="Cover graphic"/>
    <w:basedOn w:val="Normal"/>
    <w:rsid w:val="0076531E"/>
    <w:pPr>
      <w:spacing w:before="100"/>
      <w:ind w:left="-851"/>
    </w:pPr>
    <w:rPr>
      <w:noProof/>
    </w:rPr>
  </w:style>
  <w:style w:type="paragraph" w:customStyle="1" w:styleId="Descriptorwhite">
    <w:name w:val="Descriptor white"/>
    <w:basedOn w:val="Descriptor"/>
    <w:rsid w:val="00641613"/>
    <w:rPr>
      <w:color w:val="FFFFFF" w:themeColor="background1"/>
    </w:rPr>
  </w:style>
  <w:style w:type="paragraph" w:customStyle="1" w:styleId="Heading2Topofcolumn">
    <w:name w:val="Heading 2 Top of column"/>
    <w:basedOn w:val="Heading2"/>
    <w:rsid w:val="0002128C"/>
    <w:pPr>
      <w:spacing w:before="0"/>
    </w:pPr>
    <w:rPr>
      <w:lang w:val="en-AU"/>
    </w:rPr>
  </w:style>
  <w:style w:type="paragraph" w:customStyle="1" w:styleId="SubtitleWhite">
    <w:name w:val="Subtitle White"/>
    <w:basedOn w:val="Subtitle"/>
    <w:rsid w:val="005354A2"/>
    <w:rPr>
      <w:color w:val="FFFFFF" w:themeColor="background1"/>
    </w:rPr>
  </w:style>
  <w:style w:type="paragraph" w:customStyle="1" w:styleId="TableHeadingWhite">
    <w:name w:val="Table Heading White"/>
    <w:basedOn w:val="TableHeading"/>
    <w:rsid w:val="00CB0228"/>
    <w:rPr>
      <w:b/>
      <w:color w:val="FFFFFF" w:themeColor="background1"/>
    </w:rPr>
  </w:style>
  <w:style w:type="paragraph" w:customStyle="1" w:styleId="Bold">
    <w:name w:val="Bold"/>
    <w:basedOn w:val="Normal"/>
    <w:link w:val="BoldChar"/>
    <w:rsid w:val="00436504"/>
    <w:pPr>
      <w:ind w:left="1"/>
    </w:pPr>
    <w:rPr>
      <w:rFonts w:ascii="Arial" w:eastAsia="Times New Roman" w:hAnsi="Arial" w:cs="Arial"/>
      <w:b/>
      <w:color w:val="auto"/>
      <w:szCs w:val="40"/>
      <w:lang w:eastAsia="en-AU"/>
    </w:rPr>
  </w:style>
  <w:style w:type="paragraph" w:customStyle="1" w:styleId="Par1">
    <w:name w:val="Par1"/>
    <w:basedOn w:val="Normal"/>
    <w:rsid w:val="00436504"/>
    <w:pPr>
      <w:spacing w:before="120" w:after="120"/>
    </w:pPr>
    <w:rPr>
      <w:rFonts w:ascii="Arial" w:eastAsia="Times New Roman" w:hAnsi="Arial" w:cs="Arial"/>
      <w:color w:val="auto"/>
      <w:szCs w:val="40"/>
      <w:lang w:eastAsia="en-AU"/>
    </w:rPr>
  </w:style>
  <w:style w:type="paragraph" w:customStyle="1" w:styleId="Italics">
    <w:name w:val="Italics"/>
    <w:basedOn w:val="Normal"/>
    <w:link w:val="ItalicsChar"/>
    <w:rsid w:val="00436504"/>
    <w:pPr>
      <w:ind w:left="1"/>
    </w:pPr>
    <w:rPr>
      <w:rFonts w:ascii="Arial" w:eastAsia="Times New Roman" w:hAnsi="Arial" w:cs="Arial"/>
      <w:i/>
      <w:color w:val="auto"/>
      <w:szCs w:val="40"/>
      <w:lang w:eastAsia="en-AU"/>
    </w:rPr>
  </w:style>
  <w:style w:type="character" w:customStyle="1" w:styleId="ItalicsChar">
    <w:name w:val="Italics Char"/>
    <w:basedOn w:val="DefaultParagraphFont"/>
    <w:link w:val="Italics"/>
    <w:rsid w:val="00436504"/>
    <w:rPr>
      <w:rFonts w:eastAsia="Times New Roman" w:cs="Arial"/>
      <w:i/>
      <w:sz w:val="22"/>
      <w:szCs w:val="40"/>
      <w:lang w:eastAsia="en-AU"/>
    </w:rPr>
  </w:style>
  <w:style w:type="character" w:customStyle="1" w:styleId="BoldChar">
    <w:name w:val="Bold Char"/>
    <w:basedOn w:val="DefaultParagraphFont"/>
    <w:link w:val="Bold"/>
    <w:rsid w:val="00436504"/>
    <w:rPr>
      <w:rFonts w:eastAsia="Times New Roman" w:cs="Arial"/>
      <w:b/>
      <w:sz w:val="22"/>
      <w:szCs w:val="40"/>
      <w:lang w:eastAsia="en-AU"/>
    </w:rPr>
  </w:style>
  <w:style w:type="paragraph" w:customStyle="1" w:styleId="heading40">
    <w:name w:val="heading4"/>
    <w:basedOn w:val="Normal"/>
    <w:link w:val="heading4Char0"/>
    <w:rsid w:val="00436504"/>
    <w:pPr>
      <w:ind w:left="1"/>
    </w:pPr>
    <w:rPr>
      <w:rFonts w:ascii="Trebuchet MS" w:eastAsia="Times New Roman" w:hAnsi="Trebuchet MS" w:cs="Arial"/>
      <w:b/>
      <w:color w:val="auto"/>
      <w:sz w:val="24"/>
      <w:szCs w:val="40"/>
      <w:lang w:eastAsia="en-AU"/>
    </w:rPr>
  </w:style>
  <w:style w:type="character" w:customStyle="1" w:styleId="heading4Char0">
    <w:name w:val="heading4 Char"/>
    <w:basedOn w:val="DefaultParagraphFont"/>
    <w:link w:val="heading40"/>
    <w:rsid w:val="00436504"/>
    <w:rPr>
      <w:rFonts w:ascii="Trebuchet MS" w:eastAsia="Times New Roman" w:hAnsi="Trebuchet MS" w:cs="Arial"/>
      <w:b/>
      <w:szCs w:val="40"/>
      <w:lang w:eastAsia="en-AU"/>
    </w:rPr>
  </w:style>
  <w:style w:type="paragraph" w:styleId="BodyText2">
    <w:name w:val="Body Text 2"/>
    <w:basedOn w:val="Normal"/>
    <w:link w:val="BodyText2Char"/>
    <w:rsid w:val="00436504"/>
    <w:rPr>
      <w:rFonts w:ascii="Arial" w:eastAsia="Times New Roman" w:hAnsi="Arial"/>
      <w:color w:val="auto"/>
      <w:sz w:val="20"/>
      <w:szCs w:val="20"/>
      <w:lang w:eastAsia="en-AU"/>
    </w:rPr>
  </w:style>
  <w:style w:type="character" w:customStyle="1" w:styleId="BodyText2Char">
    <w:name w:val="Body Text 2 Char"/>
    <w:basedOn w:val="DefaultParagraphFont"/>
    <w:link w:val="BodyText2"/>
    <w:rsid w:val="00436504"/>
    <w:rPr>
      <w:rFonts w:eastAsia="Times New Roman"/>
      <w:sz w:val="20"/>
      <w:szCs w:val="20"/>
      <w:lang w:eastAsia="en-AU"/>
    </w:rPr>
  </w:style>
  <w:style w:type="paragraph" w:styleId="BalloonText">
    <w:name w:val="Balloon Text"/>
    <w:basedOn w:val="Normal"/>
    <w:link w:val="BalloonTextChar"/>
    <w:rsid w:val="00436504"/>
    <w:rPr>
      <w:rFonts w:ascii="Tahoma" w:eastAsia="Times New Roman" w:hAnsi="Tahoma" w:cs="Tahoma"/>
      <w:color w:val="auto"/>
      <w:sz w:val="16"/>
      <w:szCs w:val="16"/>
      <w:lang w:eastAsia="en-AU"/>
    </w:rPr>
  </w:style>
  <w:style w:type="character" w:customStyle="1" w:styleId="BalloonTextChar">
    <w:name w:val="Balloon Text Char"/>
    <w:basedOn w:val="DefaultParagraphFont"/>
    <w:link w:val="BalloonText"/>
    <w:rsid w:val="00436504"/>
    <w:rPr>
      <w:rFonts w:ascii="Tahoma" w:eastAsia="Times New Roman" w:hAnsi="Tahoma" w:cs="Tahoma"/>
      <w:sz w:val="16"/>
      <w:szCs w:val="16"/>
      <w:lang w:eastAsia="en-AU"/>
    </w:rPr>
  </w:style>
  <w:style w:type="character" w:styleId="UnresolvedMention">
    <w:name w:val="Unresolved Mention"/>
    <w:basedOn w:val="DefaultParagraphFont"/>
    <w:uiPriority w:val="99"/>
    <w:semiHidden/>
    <w:unhideWhenUsed/>
    <w:rsid w:val="000A6A7F"/>
    <w:rPr>
      <w:color w:val="605E5C"/>
      <w:shd w:val="clear" w:color="auto" w:fill="E1DFDD"/>
    </w:rPr>
  </w:style>
  <w:style w:type="character" w:styleId="FollowedHyperlink">
    <w:name w:val="FollowedHyperlink"/>
    <w:basedOn w:val="DefaultParagraphFont"/>
    <w:semiHidden/>
    <w:unhideWhenUsed/>
    <w:rsid w:val="00E900C9"/>
    <w:rPr>
      <w:color w:val="22272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8252">
      <w:bodyDiv w:val="1"/>
      <w:marLeft w:val="0"/>
      <w:marRight w:val="0"/>
      <w:marTop w:val="0"/>
      <w:marBottom w:val="0"/>
      <w:divBdr>
        <w:top w:val="none" w:sz="0" w:space="0" w:color="auto"/>
        <w:left w:val="none" w:sz="0" w:space="0" w:color="auto"/>
        <w:bottom w:val="none" w:sz="0" w:space="0" w:color="auto"/>
        <w:right w:val="none" w:sz="0" w:space="0" w:color="auto"/>
      </w:divBdr>
    </w:div>
    <w:div w:id="340088530">
      <w:bodyDiv w:val="1"/>
      <w:marLeft w:val="0"/>
      <w:marRight w:val="0"/>
      <w:marTop w:val="0"/>
      <w:marBottom w:val="0"/>
      <w:divBdr>
        <w:top w:val="none" w:sz="0" w:space="0" w:color="auto"/>
        <w:left w:val="none" w:sz="0" w:space="0" w:color="auto"/>
        <w:bottom w:val="none" w:sz="0" w:space="0" w:color="auto"/>
        <w:right w:val="none" w:sz="0" w:space="0" w:color="auto"/>
      </w:divBdr>
    </w:div>
    <w:div w:id="15355769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ocg.nsw.gov.au/statutory-out-home-care-and-adoption/about-statutory-out-home-care-and-adoption/accredit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ocg.nsw.gov.au/statutory-out-home-care-and-adoption/about-statutory-out-home-care-and-adoption/accreditation" TargetMode="Externa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LIMIA\AppData\Local\Temp\Temp4_NSWGov_Booklet_Corporate.zip\NSWGov_Booklet_Corpor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B7D4A2F19441FF922F724F97D2092E"/>
        <w:category>
          <w:name w:val="General"/>
          <w:gallery w:val="placeholder"/>
        </w:category>
        <w:types>
          <w:type w:val="bbPlcHdr"/>
        </w:types>
        <w:behaviors>
          <w:behavior w:val="content"/>
        </w:behaviors>
        <w:guid w:val="{67E1C4BD-D9E7-444B-A567-7821A6C53586}"/>
      </w:docPartPr>
      <w:docPartBody>
        <w:p w:rsidR="004F4B13" w:rsidRDefault="00417770">
          <w:pPr>
            <w:pStyle w:val="35B7D4A2F19441FF922F724F97D2092E"/>
          </w:pPr>
          <w:r w:rsidRPr="0044481F">
            <w:rPr>
              <w:rStyle w:val="PlaceholderText"/>
            </w:rPr>
            <w:t>[Title]</w:t>
          </w:r>
        </w:p>
      </w:docPartBody>
    </w:docPart>
    <w:docPart>
      <w:docPartPr>
        <w:name w:val="09C7150919064ABFBBC008E9E8314D6E"/>
        <w:category>
          <w:name w:val="General"/>
          <w:gallery w:val="placeholder"/>
        </w:category>
        <w:types>
          <w:type w:val="bbPlcHdr"/>
        </w:types>
        <w:behaviors>
          <w:behavior w:val="content"/>
        </w:behaviors>
        <w:guid w:val="{040C519B-9E1F-4E81-BDEE-967A4BA834C0}"/>
      </w:docPartPr>
      <w:docPartBody>
        <w:p w:rsidR="004F4B13" w:rsidRDefault="00417770">
          <w:pPr>
            <w:pStyle w:val="09C7150919064ABFBBC008E9E8314D6E"/>
          </w:pPr>
          <w:r w:rsidRPr="002E47ED">
            <w:rPr>
              <w:rStyle w:val="PlaceholderText"/>
            </w:rPr>
            <w:t>[Category]</w:t>
          </w:r>
        </w:p>
      </w:docPartBody>
    </w:docPart>
    <w:docPart>
      <w:docPartPr>
        <w:name w:val="C16DC4074F074A9DAD7DDBF00098FD5B"/>
        <w:category>
          <w:name w:val="General"/>
          <w:gallery w:val="placeholder"/>
        </w:category>
        <w:types>
          <w:type w:val="bbPlcHdr"/>
        </w:types>
        <w:behaviors>
          <w:behavior w:val="content"/>
        </w:behaviors>
        <w:guid w:val="{5CD8DD35-598D-45BF-9BD8-56EECE62934D}"/>
      </w:docPartPr>
      <w:docPartBody>
        <w:p w:rsidR="004F4B13" w:rsidRDefault="00417770">
          <w:pPr>
            <w:pStyle w:val="C16DC4074F074A9DAD7DDBF00098FD5B"/>
          </w:pPr>
          <w:r w:rsidRPr="002E47ED">
            <w:rPr>
              <w:rStyle w:val="PlaceholderText"/>
            </w:rPr>
            <w:t>[Company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altName w:val="Calibri"/>
    <w:panose1 w:val="00000000000000000000"/>
    <w:charset w:val="00"/>
    <w:family w:val="auto"/>
    <w:pitch w:val="variable"/>
    <w:sig w:usb0="A00000FF" w:usb1="4000205B" w:usb2="00000000" w:usb3="00000000" w:csb0="00000193" w:csb1="00000000"/>
  </w:font>
  <w:font w:name="Reckless Neue">
    <w:altName w:val="Calibri"/>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Public Sans">
    <w:altName w:val="Calibri"/>
    <w:panose1 w:val="00000000000000000000"/>
    <w:charset w:val="00"/>
    <w:family w:val="auto"/>
    <w:pitch w:val="variable"/>
    <w:sig w:usb0="A00000FF" w:usb1="4000205B" w:usb2="00000000" w:usb3="00000000" w:csb0="00000193" w:csb1="00000000"/>
  </w:font>
  <w:font w:name="ArialMT">
    <w:altName w:val="Arial"/>
    <w:panose1 w:val="00000000000000000000"/>
    <w:charset w:val="4D"/>
    <w:family w:val="swiss"/>
    <w:notTrueType/>
    <w:pitch w:val="default"/>
    <w:sig w:usb0="00000003" w:usb1="00000000" w:usb2="00000000" w:usb3="00000000" w:csb0="00000001" w:csb1="00000000"/>
  </w:font>
  <w:font w:name="Public Sans Medium">
    <w:panose1 w:val="00000000000000000000"/>
    <w:charset w:val="00"/>
    <w:family w:val="auto"/>
    <w:pitch w:val="variable"/>
    <w:sig w:usb0="A00000FF" w:usb1="4000205B" w:usb2="00000000" w:usb3="00000000" w:csb0="00000193" w:csb1="00000000"/>
  </w:font>
  <w:font w:name="Public Sans SemiBold">
    <w:panose1 w:val="00000000000000000000"/>
    <w:charset w:val="00"/>
    <w:family w:val="auto"/>
    <w:pitch w:val="variable"/>
    <w:sig w:usb0="A00000FF" w:usb1="4000205B" w:usb2="00000000" w:usb3="00000000" w:csb0="00000193" w:csb1="00000000"/>
  </w:font>
  <w:font w:name="Arial-Black">
    <w:altName w:val="Arial Black"/>
    <w:panose1 w:val="00000000000000000000"/>
    <w:charset w:val="4D"/>
    <w:family w:val="auto"/>
    <w:notTrueType/>
    <w:pitch w:val="default"/>
    <w:sig w:usb0="00000003" w:usb1="00000000" w:usb2="00000000" w:usb3="00000000" w:csb0="00000001" w:csb1="00000000"/>
  </w:font>
  <w:font w:name="PublicSans-Light">
    <w:altName w:val="Calibri"/>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770"/>
    <w:rsid w:val="0002066F"/>
    <w:rsid w:val="0006530F"/>
    <w:rsid w:val="00143292"/>
    <w:rsid w:val="00184251"/>
    <w:rsid w:val="001919CB"/>
    <w:rsid w:val="00276430"/>
    <w:rsid w:val="002C43D8"/>
    <w:rsid w:val="002D6C18"/>
    <w:rsid w:val="00417770"/>
    <w:rsid w:val="004F4B13"/>
    <w:rsid w:val="0053454F"/>
    <w:rsid w:val="005442A6"/>
    <w:rsid w:val="00632380"/>
    <w:rsid w:val="00712888"/>
    <w:rsid w:val="007962E6"/>
    <w:rsid w:val="009528F0"/>
    <w:rsid w:val="00A43981"/>
    <w:rsid w:val="00A546A4"/>
    <w:rsid w:val="00D25E75"/>
    <w:rsid w:val="00D36D99"/>
    <w:rsid w:val="00DB65D1"/>
    <w:rsid w:val="00E13BCE"/>
    <w:rsid w:val="00E46CE3"/>
    <w:rsid w:val="00FC5C2A"/>
    <w:rsid w:val="00FE0A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546A4"/>
    <w:pPr>
      <w:widowControl w:val="0"/>
      <w:suppressAutoHyphens/>
      <w:autoSpaceDE w:val="0"/>
      <w:autoSpaceDN w:val="0"/>
      <w:adjustRightInd w:val="0"/>
      <w:spacing w:after="4000" w:line="216" w:lineRule="auto"/>
      <w:textAlignment w:val="center"/>
      <w:outlineLvl w:val="0"/>
    </w:pPr>
    <w:rPr>
      <w:rFonts w:eastAsia="Arial" w:cs="Arial"/>
      <w:bCs/>
      <w:color w:val="E7E6E6" w:themeColor="background2"/>
      <w:sz w:val="80"/>
      <w:szCs w:val="8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Pr>
      <w:color w:val="808080"/>
    </w:rPr>
  </w:style>
  <w:style w:type="paragraph" w:customStyle="1" w:styleId="35B7D4A2F19441FF922F724F97D2092E">
    <w:name w:val="35B7D4A2F19441FF922F724F97D2092E"/>
  </w:style>
  <w:style w:type="paragraph" w:customStyle="1" w:styleId="09C7150919064ABFBBC008E9E8314D6E">
    <w:name w:val="09C7150919064ABFBBC008E9E8314D6E"/>
  </w:style>
  <w:style w:type="paragraph" w:customStyle="1" w:styleId="C16DC4074F074A9DAD7DDBF00098FD5B">
    <w:name w:val="C16DC4074F074A9DAD7DDBF00098FD5B"/>
  </w:style>
  <w:style w:type="character" w:customStyle="1" w:styleId="Heading1Char">
    <w:name w:val="Heading 1 Char"/>
    <w:basedOn w:val="DefaultParagraphFont"/>
    <w:link w:val="Heading1"/>
    <w:rsid w:val="00A546A4"/>
    <w:rPr>
      <w:rFonts w:eastAsia="Arial" w:cs="Arial"/>
      <w:bCs/>
      <w:color w:val="E7E6E6" w:themeColor="background2"/>
      <w:sz w:val="80"/>
      <w:szCs w:val="8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 Corporate">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B8C1"/>
      </a:accent6>
      <a:hlink>
        <a:srgbClr val="22272B"/>
      </a:hlink>
      <a:folHlink>
        <a:srgbClr val="22272B"/>
      </a:folHlink>
    </a:clrScheme>
    <a:fontScheme name="NSW Government">
      <a:majorFont>
        <a:latin typeface="Public Sans"/>
        <a:ea typeface=""/>
        <a:cs typeface=""/>
      </a:majorFont>
      <a:minorFont>
        <a:latin typeface="Public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www.ocg.nsw.gov.au</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01A89183BB1B478C8666F0D4663D76" ma:contentTypeVersion="13" ma:contentTypeDescription="Create a new document." ma:contentTypeScope="" ma:versionID="fe93ba223332eb17534b8e75d1979530">
  <xsd:schema xmlns:xsd="http://www.w3.org/2001/XMLSchema" xmlns:xs="http://www.w3.org/2001/XMLSchema" xmlns:p="http://schemas.microsoft.com/office/2006/metadata/properties" xmlns:ns3="2936080a-fcbb-4aef-866b-5684e10de53e" xmlns:ns4="6ebb936d-c707-4a3c-8528-92353179fb0e" targetNamespace="http://schemas.microsoft.com/office/2006/metadata/properties" ma:root="true" ma:fieldsID="864064b54074d447e9877295aaa0c3f7" ns3:_="" ns4:_="">
    <xsd:import namespace="2936080a-fcbb-4aef-866b-5684e10de53e"/>
    <xsd:import namespace="6ebb936d-c707-4a3c-8528-92353179fb0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36080a-fcbb-4aef-866b-5684e10de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bb936d-c707-4a3c-8528-92353179fb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etadata xmlns="http://www.objective.com/ecm/document/metadata/A8F43476EB784464BFCC994945052FE7" version="1.0.0">
  <systemFields>
    <field name="Objective-Id">
      <value order="0">A5700067</value>
    </field>
    <field name="Objective-Title">
      <value order="0">Qly report Oct-Dec 2021</value>
    </field>
    <field name="Objective-Description">
      <value order="0"/>
    </field>
    <field name="Objective-CreationStamp">
      <value order="0">2022-02-01T04:36:35Z</value>
    </field>
    <field name="Objective-IsApproved">
      <value order="0">false</value>
    </field>
    <field name="Objective-IsPublished">
      <value order="0">true</value>
    </field>
    <field name="Objective-DatePublished">
      <value order="0">2022-02-02T23:22:13Z</value>
    </field>
    <field name="Objective-ModificationStamp">
      <value order="0">2022-02-02T23:23:51Z</value>
    </field>
    <field name="Objective-Owner">
      <value order="0">Fiona Armstrong-Bunker</value>
    </field>
    <field name="Objective-Path">
      <value order="0">Objective Global Folder:1. Office of the Children's Guardian (OCG):1. Office of the Children's Guardian File Plan (OCG):COMMUNICATION:MARKETING:Evaluation and reporting:Media and Comms Reporting</value>
    </field>
    <field name="Objective-Parent">
      <value order="0">Media and Comms Reporting</value>
    </field>
    <field name="Objective-State">
      <value order="0">Published</value>
    </field>
    <field name="Objective-VersionId">
      <value order="0">vA9631144</value>
    </field>
    <field name="Objective-Version">
      <value order="0">4.0</value>
    </field>
    <field name="Objective-VersionNumber">
      <value order="0">4</value>
    </field>
    <field name="Objective-VersionComment">
      <value order="0">Published on behalf of Janet Schorer (uA12743) at 03-02-2022 10:22:01, as part of final approval</value>
    </field>
    <field name="Objective-FileNumber">
      <value order="0">OCG21/1214</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Approved:  (Janet Schorer), 03-02-2022</value>
      </field>
      <field name="Objective-Approval History">
        <value order="1">Objective Administrator|N/A|No Dispatch Required|03-02-2022 10:23:47|v4.0</value>
        <value order="2">Janet Schorer||Approved|03-02-2022 10:22:01|v3.0</value>
        <value order="3">Janet Schorer|Report noted, and well done to the team!
JS|Progress approval - no changes|03-02-2022 10:21:41|v3.0</value>
        <value order="4">Bryan Giesler||Progress approval - no changes|03-02-2022 08:29:17|v3.0</value>
        <value order="5">Liz McGee||Progress approval - no changes|02-02-2022 10:03:38|v3.0</value>
        <value order="6">Virginia Maguire||Progress approval - no changes|02-02-2022 09:39:37|v3.0</value>
        <value order="7">Fiona Armstrong-Bunker||submitted for approval|01-02-2022 16:39:04|v2.0</value>
      </field>
      <field name="Objective-Document Tag(s)">
        <value order="0">Req: A5700298</value>
      </field>
      <field name="Objective-Connect Creator">
        <value order="0"/>
      </field>
      <field name="Objective-Shared By">
        <value order="0"/>
      </field>
    </catalogue>
  </catalogues>
</metadat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C1B80C-440B-4449-B58A-92B7BE900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36080a-fcbb-4aef-866b-5684e10de53e"/>
    <ds:schemaRef ds:uri="6ebb936d-c707-4a3c-8528-92353179fb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EF0DD1-44FC-4D4D-9782-EACE23B0F588}">
  <ds:schemaRefs>
    <ds:schemaRef ds:uri="http://schemas.openxmlformats.org/officeDocument/2006/bibliography"/>
  </ds:schemaRefs>
</ds:datastoreItem>
</file>

<file path=customXml/itemProps4.xml><?xml version="1.0" encoding="utf-8"?>
<ds:datastoreItem xmlns:ds="http://schemas.openxmlformats.org/officeDocument/2006/customXml" ds:itemID="{353AE8CC-9F52-4379-9F2B-4BC9E84AA0C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itemProps6.xml><?xml version="1.0" encoding="utf-8"?>
<ds:datastoreItem xmlns:ds="http://schemas.openxmlformats.org/officeDocument/2006/customXml" ds:itemID="{1932E0F4-CE29-40E2-8F57-7D63F426E1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NSWGov_Booklet_Corporate</Template>
  <TotalTime>18</TotalTime>
  <Pages>51</Pages>
  <Words>5557</Words>
  <Characters>31679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Self-assessment tool</vt:lpstr>
    </vt:vector>
  </TitlesOfParts>
  <Company/>
  <LinksUpToDate>false</LinksUpToDate>
  <CharactersWithSpaces>37162</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Self-assessment tool</dc:title>
  <dc:creator>Anne Mansour Galimi</dc:creator>
  <cp:lastModifiedBy>Fiona Armstrong-Bunker</cp:lastModifiedBy>
  <cp:revision>5</cp:revision>
  <cp:lastPrinted>2021-11-26T05:27:00Z</cp:lastPrinted>
  <dcterms:created xsi:type="dcterms:W3CDTF">2022-11-16T22:16:00Z</dcterms:created>
  <dcterms:modified xsi:type="dcterms:W3CDTF">2022-11-16T22:33:00Z</dcterms:modified>
  <cp:category>For statutory out-of-home care and adoption service providers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0x0101003701A89183BB1B478C8666F0D4663D76</vt:lpwstr>
  </property>
  <property fmtid="{D5CDD505-2E9C-101B-9397-08002B2CF9AE}" pid="3" name="Objective-Id">
    <vt:lpwstr>A5700067</vt:lpwstr>
  </property>
  <property fmtid="{D5CDD505-2E9C-101B-9397-08002B2CF9AE}" pid="4" name="Objective-Title">
    <vt:lpwstr>Qly report Oct-Dec 2021</vt:lpwstr>
  </property>
  <property fmtid="{D5CDD505-2E9C-101B-9397-08002B2CF9AE}" pid="5" name="Objective-Description">
    <vt:lpwstr/>
  </property>
  <property fmtid="{D5CDD505-2E9C-101B-9397-08002B2CF9AE}" pid="6" name="Objective-CreationStamp">
    <vt:filetime>2022-02-01T04:36:35Z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2022-02-02T23:22:13Z</vt:filetime>
  </property>
  <property fmtid="{D5CDD505-2E9C-101B-9397-08002B2CF9AE}" pid="10" name="Objective-ModificationStamp">
    <vt:filetime>2022-02-02T23:23:51Z</vt:filetime>
  </property>
  <property fmtid="{D5CDD505-2E9C-101B-9397-08002B2CF9AE}" pid="11" name="Objective-Owner">
    <vt:lpwstr>Fiona Armstrong-Bunker</vt:lpwstr>
  </property>
  <property fmtid="{D5CDD505-2E9C-101B-9397-08002B2CF9AE}" pid="12" name="Objective-Path">
    <vt:lpwstr>Objective Global Folder:1. Office of the Children's Guardian (OCG):1. Office of the Children's Guardian File Plan (OCG):COMMUNICATION:MARKETING:Evaluation and reporting:Media and Comms Reporting</vt:lpwstr>
  </property>
  <property fmtid="{D5CDD505-2E9C-101B-9397-08002B2CF9AE}" pid="13" name="Objective-Parent">
    <vt:lpwstr>Media and Comms Reporting</vt:lpwstr>
  </property>
  <property fmtid="{D5CDD505-2E9C-101B-9397-08002B2CF9AE}" pid="14" name="Objective-State">
    <vt:lpwstr>Published</vt:lpwstr>
  </property>
  <property fmtid="{D5CDD505-2E9C-101B-9397-08002B2CF9AE}" pid="15" name="Objective-VersionId">
    <vt:lpwstr>vA9631144</vt:lpwstr>
  </property>
  <property fmtid="{D5CDD505-2E9C-101B-9397-08002B2CF9AE}" pid="16" name="Objective-Version">
    <vt:lpwstr>4.0</vt:lpwstr>
  </property>
  <property fmtid="{D5CDD505-2E9C-101B-9397-08002B2CF9AE}" pid="17" name="Objective-VersionNumber">
    <vt:r8>4</vt:r8>
  </property>
  <property fmtid="{D5CDD505-2E9C-101B-9397-08002B2CF9AE}" pid="18" name="Objective-VersionComment">
    <vt:lpwstr>Published on behalf of Janet Schorer (uA12743) at 03-02-2022 10:22:01, as part of final approval</vt:lpwstr>
  </property>
  <property fmtid="{D5CDD505-2E9C-101B-9397-08002B2CF9AE}" pid="19" name="Objective-FileNumber">
    <vt:lpwstr>OCG21/1214</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UNCLASSIFIED</vt:lpwstr>
  </property>
  <property fmtid="{D5CDD505-2E9C-101B-9397-08002B2CF9AE}" pid="23" name="Objective-DLM">
    <vt:lpwstr>No Impact</vt:lpwstr>
  </property>
  <property fmtid="{D5CDD505-2E9C-101B-9397-08002B2CF9AE}" pid="24" name="Objective-Vital Record">
    <vt:lpwstr>No</vt:lpwstr>
  </property>
  <property fmtid="{D5CDD505-2E9C-101B-9397-08002B2CF9AE}" pid="25" name="Objective-Current Approver">
    <vt:lpwstr/>
  </property>
  <property fmtid="{D5CDD505-2E9C-101B-9397-08002B2CF9AE}" pid="26" name="Objective-Approval Status">
    <vt:lpwstr>Approved:  (Janet Schorer), 03-02-2022</vt:lpwstr>
  </property>
  <property fmtid="{D5CDD505-2E9C-101B-9397-08002B2CF9AE}" pid="27" name="Objective-Approval History">
    <vt:lpwstr>Objective Administrator|N/A|No Dispatch Required|03-02-2022 10:23:47|v4.0,Janet Schorer||Approved|03-02-2022 10:22:01|v3.0,Janet Schorer|Report noted, and well done to the team!_x000d__x000d_JS|Progress approval - no changes|03-02-2022 10:21:41|v3.0,Bryan Giesler||Progress approval - no changes|03-02-2022 08:29:17|v3.0,Liz McGee||Progress approval - no changes|02-02-2022 10:03:38|v3.0,Virginia Maguire||Progress approval - no changes|02-02-2022 09:39:37|v3.0,Fiona Armstrong-Bunker||submitted for approval|01-02-2022 16:39:04|v2.0</vt:lpwstr>
  </property>
  <property fmtid="{D5CDD505-2E9C-101B-9397-08002B2CF9AE}" pid="28" name="Objective-Document Tag(s)">
    <vt:lpwstr>Req: A5700298</vt:lpwstr>
  </property>
  <property fmtid="{D5CDD505-2E9C-101B-9397-08002B2CF9AE}" pid="29" name="Objective-Connect Creator">
    <vt:lpwstr/>
  </property>
  <property fmtid="{D5CDD505-2E9C-101B-9397-08002B2CF9AE}" pid="30" name="Objective-Shared By">
    <vt:lpwstr/>
  </property>
</Properties>
</file>